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探究实验+元素化合物测试题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下列有关的叙述正确的</w:t>
      </w:r>
      <w:r>
        <w:rPr>
          <w:rFonts w:hint="eastAsia" w:ascii="Times New Roman" w:hAnsi="Times New Roman" w:cs="Times New Roman"/>
          <w:color w:val="auto"/>
        </w:rPr>
        <w:t>是(   )</w:t>
      </w:r>
    </w:p>
    <w:p>
      <w:pPr>
        <w:pStyle w:val="3"/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auto"/>
        </w:rPr>
      </w:pPr>
      <w:r>
        <w:rPr>
          <w:rFonts w:hint="eastAsia" w:hAnsi="宋体" w:cs="Times New Roman"/>
          <w:color w:val="auto"/>
        </w:rPr>
        <w:t>A.</w:t>
      </w:r>
      <w:r>
        <w:rPr>
          <w:rFonts w:ascii="Times New Roman" w:hAnsi="Times New Roman" w:cs="Times New Roman"/>
          <w:color w:val="auto"/>
        </w:rPr>
        <w:t>蛋白质是仅由碳、氢、氧元素组成的物质</w:t>
      </w:r>
    </w:p>
    <w:p>
      <w:pPr>
        <w:pStyle w:val="3"/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auto"/>
        </w:rPr>
      </w:pPr>
      <w:r>
        <w:rPr>
          <w:rFonts w:hint="eastAsia" w:hAnsi="宋体" w:cs="Times New Roman"/>
          <w:color w:val="auto"/>
        </w:rPr>
        <w:t>B.</w:t>
      </w:r>
      <w:r>
        <w:rPr>
          <w:rFonts w:ascii="Times New Roman" w:hAnsi="Times New Roman" w:cs="Times New Roman"/>
          <w:color w:val="auto"/>
        </w:rPr>
        <w:t>只由一种元素组成的物质一定是纯净物</w:t>
      </w:r>
    </w:p>
    <w:p>
      <w:pPr>
        <w:pStyle w:val="3"/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auto"/>
        </w:rPr>
      </w:pPr>
      <w:r>
        <w:rPr>
          <w:rFonts w:hint="eastAsia" w:hAnsi="宋体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</w:rPr>
        <w:t xml:space="preserve"> 分馏、蒸馏、蒸发、萃取、分液、过滤都属于物理变化</w:t>
      </w:r>
    </w:p>
    <w:p>
      <w:pPr>
        <w:pStyle w:val="3"/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auto"/>
        </w:rPr>
      </w:pPr>
      <w:r>
        <w:rPr>
          <w:rFonts w:hint="eastAsia" w:hAnsi="宋体" w:cs="Times New Roman"/>
          <w:color w:val="auto"/>
        </w:rPr>
        <w:t>D.</w:t>
      </w:r>
      <w:r>
        <w:rPr>
          <w:rFonts w:ascii="Times New Roman" w:hAnsi="Times New Roman" w:cs="Times New Roman"/>
          <w:color w:val="auto"/>
        </w:rPr>
        <w:t xml:space="preserve"> 石油裂解、煤的干馏、玉米制醇、蛋白质的变性和纳米银粒子的聚集都是化学变化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Theme="minorEastAsia"/>
          <w:color w:val="auto"/>
          <w:kern w:val="0"/>
          <w:szCs w:val="21"/>
          <w:lang w:val="zh-CN"/>
        </w:rPr>
      </w:pPr>
      <w:r>
        <w:rPr>
          <w:rFonts w:hint="eastAsia" w:ascii="Times New Roman" w:hAnsi="Times New Roman"/>
          <w:color w:val="auto"/>
          <w:lang w:val="en-US" w:eastAsia="zh-CN"/>
        </w:rPr>
        <w:t>2</w:t>
      </w:r>
      <w:r>
        <w:rPr>
          <w:rFonts w:ascii="Times New Roman" w:hAnsiTheme="minorEastAsia" w:eastAsiaTheme="minorEastAsia"/>
          <w:snapToGrid w:val="0"/>
          <w:color w:val="auto"/>
          <w:kern w:val="0"/>
        </w:rPr>
        <w:t>．</w:t>
      </w:r>
      <w:r>
        <w:rPr>
          <w:rFonts w:ascii="Times New Roman" w:hAnsiTheme="minorEastAsia" w:eastAsiaTheme="minorEastAsia"/>
          <w:color w:val="auto"/>
          <w:kern w:val="0"/>
          <w:szCs w:val="21"/>
          <w:lang w:val="zh-CN"/>
        </w:rPr>
        <w:t>下列除杂试剂选用正确且除杂过程不涉及氧化还原反应的是</w:t>
      </w:r>
    </w:p>
    <w:tbl>
      <w:tblPr>
        <w:tblStyle w:val="7"/>
        <w:tblW w:w="61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735"/>
        <w:gridCol w:w="2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7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物质（括号内为杂质）</w:t>
            </w:r>
          </w:p>
        </w:tc>
        <w:tc>
          <w:tcPr>
            <w:tcW w:w="26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除杂试剂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A</w:t>
            </w:r>
          </w:p>
        </w:tc>
        <w:tc>
          <w:tcPr>
            <w:tcW w:w="27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</w:rPr>
              <w:t>FeCl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溶液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</w:rPr>
              <w:t>（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</w:rPr>
              <w:t>FeCl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</w:rPr>
              <w:t>）</w:t>
            </w:r>
          </w:p>
        </w:tc>
        <w:tc>
          <w:tcPr>
            <w:tcW w:w="26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Fe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B</w:t>
            </w:r>
          </w:p>
        </w:tc>
        <w:tc>
          <w:tcPr>
            <w:tcW w:w="27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NaCl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溶液（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MgCl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vertAlign w:val="subscript"/>
                <w:lang w:val="zh-CN"/>
              </w:rPr>
              <w:t>2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6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NaOH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溶液、稀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HCl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C</w:t>
            </w:r>
          </w:p>
        </w:tc>
        <w:tc>
          <w:tcPr>
            <w:tcW w:w="27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Cl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vertAlign w:val="subscript"/>
                <w:lang w:val="zh-CN"/>
              </w:rPr>
              <w:t>2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（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HCl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6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H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vertAlign w:val="subscript"/>
                <w:lang w:val="zh-CN"/>
              </w:rPr>
              <w:t>2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O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、浓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H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vertAlign w:val="subscript"/>
                <w:lang w:val="zh-CN"/>
              </w:rPr>
              <w:t>2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SO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vertAlign w:val="subscript"/>
                <w:lang w:val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D</w:t>
            </w:r>
          </w:p>
        </w:tc>
        <w:tc>
          <w:tcPr>
            <w:tcW w:w="27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NO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（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NO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vertAlign w:val="subscript"/>
                <w:lang w:val="zh-CN"/>
              </w:rPr>
              <w:t>2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6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H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vertAlign w:val="subscript"/>
                <w:lang w:val="zh-CN"/>
              </w:rPr>
              <w:t>2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O</w:t>
            </w:r>
            <w:r>
              <w:rPr>
                <w:rFonts w:ascii="Times New Roman" w:hAnsiTheme="minorEastAsia" w:eastAsiaTheme="minorEastAsia"/>
                <w:color w:val="auto"/>
                <w:kern w:val="0"/>
                <w:szCs w:val="21"/>
                <w:lang w:val="zh-CN"/>
              </w:rPr>
              <w:t>、无水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lang w:val="zh-CN"/>
              </w:rPr>
              <w:t>CaCl</w:t>
            </w:r>
            <w:r>
              <w:rPr>
                <w:rFonts w:ascii="Times New Roman" w:hAnsi="Times New Roman" w:eastAsiaTheme="minorEastAsia"/>
                <w:color w:val="auto"/>
                <w:kern w:val="0"/>
                <w:szCs w:val="21"/>
                <w:vertAlign w:val="subscript"/>
                <w:lang w:val="zh-CN"/>
              </w:rPr>
              <w:t>2</w:t>
            </w:r>
          </w:p>
        </w:tc>
      </w:tr>
    </w:tbl>
    <w:p>
      <w:pPr>
        <w:pStyle w:val="3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3</w:t>
      </w:r>
      <w:r>
        <w:rPr>
          <w:rFonts w:ascii="Times New Roman" w:hAnsi="Times New Roman" w:cs="Times New Roman"/>
          <w:color w:val="auto"/>
        </w:rPr>
        <w:t>.有关图示装置的叙述不正确的是(　　)</w:t>
      </w:r>
    </w:p>
    <w:p>
      <w:pPr>
        <w:pStyle w:val="3"/>
        <w:snapToGrid w:val="0"/>
        <w:spacing w:line="360" w:lineRule="auto"/>
        <w:jc w:val="center"/>
        <w:rPr>
          <w:rFonts w:ascii="Times New Roman" w:hAnsi="Times New Roman" w:eastAsia="黑体" w:cs="Times New Roman"/>
          <w:color w:val="auto"/>
        </w:rPr>
      </w:pPr>
      <w:r>
        <w:rPr>
          <w:color w:val="auto"/>
        </w:rPr>
        <w:drawing>
          <wp:inline distT="0" distB="0" distL="0" distR="0">
            <wp:extent cx="3679825" cy="1406525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4428" cy="140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A．装置</w:t>
      </w:r>
      <w:r>
        <w:rPr>
          <w:rFonts w:hAnsi="宋体" w:cs="Times New Roman"/>
          <w:color w:val="auto"/>
        </w:rPr>
        <w:t>①</w:t>
      </w:r>
      <w:r>
        <w:rPr>
          <w:rFonts w:ascii="Times New Roman" w:hAnsi="Times New Roman" w:cs="Times New Roman"/>
          <w:color w:val="auto"/>
        </w:rPr>
        <w:t>可用于吸收实验中多余的Cl</w:t>
      </w:r>
      <w:r>
        <w:rPr>
          <w:rFonts w:ascii="Times New Roman" w:hAnsi="Times New Roman" w:cs="Times New Roman"/>
          <w:color w:val="auto"/>
          <w:vertAlign w:val="subscript"/>
        </w:rPr>
        <w:t>2</w:t>
      </w:r>
    </w:p>
    <w:p>
      <w:pPr>
        <w:pStyle w:val="3"/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B．装置</w:t>
      </w:r>
      <w:r>
        <w:rPr>
          <w:rFonts w:hAnsi="宋体" w:cs="Times New Roman"/>
          <w:color w:val="auto"/>
        </w:rPr>
        <w:t>②</w:t>
      </w:r>
      <w:r>
        <w:rPr>
          <w:rFonts w:ascii="Times New Roman" w:hAnsi="Times New Roman" w:cs="Times New Roman"/>
          <w:color w:val="auto"/>
        </w:rPr>
        <w:t>可用于收集H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、NH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、Cl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 xml:space="preserve"> 、NO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 xml:space="preserve"> 等</w:t>
      </w:r>
    </w:p>
    <w:p>
      <w:pPr>
        <w:pStyle w:val="3"/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C．装置</w:t>
      </w:r>
      <w:r>
        <w:rPr>
          <w:rFonts w:hAnsi="宋体" w:cs="Times New Roman"/>
          <w:color w:val="auto"/>
        </w:rPr>
        <w:t>③</w:t>
      </w:r>
      <w:r>
        <w:rPr>
          <w:rFonts w:ascii="Times New Roman" w:hAnsi="Times New Roman" w:cs="Times New Roman"/>
          <w:color w:val="auto"/>
        </w:rPr>
        <w:t>中X 为苯，可用于吸收氨气或氯化氢</w:t>
      </w:r>
    </w:p>
    <w:p>
      <w:pPr>
        <w:pStyle w:val="3"/>
        <w:snapToGrid w:val="0"/>
        <w:spacing w:line="360" w:lineRule="auto"/>
        <w:ind w:firstLine="105" w:firstLineChars="50"/>
        <w:rPr>
          <w:rFonts w:ascii="Times New Roman" w:hAnsi="Times New Roman" w:cs="Times New Roman"/>
          <w:color w:val="auto"/>
          <w:vertAlign w:val="subscript"/>
        </w:rPr>
      </w:pPr>
      <w:r>
        <w:rPr>
          <w:rFonts w:ascii="Times New Roman" w:hAnsi="Times New Roman" w:cs="Times New Roman"/>
          <w:color w:val="auto"/>
        </w:rPr>
        <w:t>D．装置</w:t>
      </w:r>
      <w:r>
        <w:rPr>
          <w:rFonts w:hAnsi="宋体" w:cs="Times New Roman"/>
          <w:color w:val="auto"/>
        </w:rPr>
        <w:t>④</w:t>
      </w:r>
      <w:r>
        <w:rPr>
          <w:rFonts w:ascii="Times New Roman" w:hAnsi="Times New Roman" w:cs="Times New Roman"/>
          <w:color w:val="auto"/>
        </w:rPr>
        <w:t>可用于收集NH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，并吸收多余的NH</w:t>
      </w:r>
      <w:r>
        <w:rPr>
          <w:rFonts w:ascii="Times New Roman" w:hAnsi="Times New Roman" w:cs="Times New Roman"/>
          <w:color w:val="auto"/>
          <w:vertAlign w:val="subscript"/>
        </w:rPr>
        <w:t>3</w:t>
      </w:r>
    </w:p>
    <w:p>
      <w:pPr>
        <w:pStyle w:val="3"/>
        <w:snapToGrid w:val="0"/>
        <w:spacing w:line="360" w:lineRule="auto"/>
        <w:ind w:firstLine="105" w:firstLineChars="50"/>
        <w:rPr>
          <w:rFonts w:ascii="Times New Roman" w:hAnsi="Times New Roman" w:eastAsiaTheme="minorEastAsia"/>
          <w:color w:val="auto"/>
          <w:shd w:val="clear" w:color="auto" w:fill="FFFFFF"/>
        </w:rPr>
      </w:pPr>
      <w:r>
        <w:rPr>
          <w:rFonts w:hint="eastAsia" w:ascii="Times New Roman" w:hAnsi="Times New Roman" w:eastAsiaTheme="minorEastAsia"/>
          <w:color w:val="auto"/>
          <w:shd w:val="clear" w:color="auto" w:fill="FFFFFF"/>
        </w:rPr>
        <w:t>4</w:t>
      </w:r>
      <w:r>
        <w:rPr>
          <w:rFonts w:ascii="Times New Roman" w:hAnsiTheme="minorEastAsia" w:eastAsiaTheme="minorEastAsia"/>
          <w:color w:val="auto"/>
          <w:shd w:val="clear" w:color="auto" w:fill="FFFFFF"/>
        </w:rPr>
        <w:t>．下列实验中的颜色变化，与氧化还原反应无关的是</w:t>
      </w:r>
    </w:p>
    <w:tbl>
      <w:tblPr>
        <w:tblStyle w:val="7"/>
        <w:tblW w:w="6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79"/>
        <w:gridCol w:w="1448"/>
        <w:gridCol w:w="1457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</w:p>
        </w:tc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  <w:t>A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  <w:t>B</w:t>
            </w:r>
          </w:p>
        </w:tc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  <w:t>C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实验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  <w:t>NaOH</w:t>
            </w: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溶液滴入</w:t>
            </w:r>
            <w:r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  <w:t>FeSO</w:t>
            </w:r>
            <w:r>
              <w:rPr>
                <w:rFonts w:ascii="Times New Roman" w:hAnsi="Times New Roman" w:eastAsiaTheme="minorEastAsia"/>
                <w:color w:val="auto"/>
                <w:shd w:val="clear" w:color="auto" w:fill="FFFFFF"/>
                <w:vertAlign w:val="subscript"/>
              </w:rPr>
              <w:t>4</w:t>
            </w: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溶液中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石蕊溶液滴入氯水中</w:t>
            </w:r>
          </w:p>
        </w:tc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  <w:t>Na</w:t>
            </w:r>
            <w:r>
              <w:rPr>
                <w:rFonts w:ascii="Times New Roman" w:hAnsi="Times New Roman" w:eastAsiaTheme="minorEastAsia"/>
                <w:color w:val="auto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  <w:t>S</w:t>
            </w: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溶液滴入</w:t>
            </w:r>
            <w:r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  <w:t>AgCl</w:t>
            </w: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浊液中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热铜丝插入稀硝酸中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现象</w:t>
            </w:r>
          </w:p>
        </w:tc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产生白色沉淀，随后变为红褐色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溶液变红，随后迅速褪色</w:t>
            </w:r>
          </w:p>
        </w:tc>
        <w:tc>
          <w:tcPr>
            <w:tcW w:w="1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沉淀由白色逐渐变为黑色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color w:val="auto"/>
                <w:shd w:val="clear" w:color="auto" w:fill="FFFFFF"/>
              </w:rPr>
            </w:pPr>
            <w:r>
              <w:rPr>
                <w:rFonts w:ascii="Times New Roman" w:hAnsiTheme="minorEastAsia" w:eastAsiaTheme="minorEastAsia"/>
                <w:color w:val="auto"/>
                <w:shd w:val="clear" w:color="auto" w:fill="FFFFFF"/>
              </w:rPr>
              <w:t>产生无色气体，随后变为红棕色</w:t>
            </w:r>
          </w:p>
        </w:tc>
      </w:tr>
    </w:tbl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auto"/>
          <w:szCs w:val="21"/>
        </w:rPr>
        <w:t>．</w:t>
      </w:r>
      <w:r>
        <w:rPr>
          <w:rFonts w:ascii="Times New Roman" w:hAnsi="宋体" w:eastAsia="宋体" w:cs="Times New Roman"/>
          <w:color w:val="auto"/>
          <w:szCs w:val="21"/>
        </w:rPr>
        <w:t>下列实验操作</w:t>
      </w:r>
      <w:r>
        <w:rPr>
          <w:rFonts w:ascii="Times New Roman" w:hAnsi="宋体" w:eastAsia="宋体" w:cs="Times New Roman"/>
          <w:color w:val="auto"/>
          <w:szCs w:val="21"/>
          <w:em w:val="dot"/>
        </w:rPr>
        <w:t>不能</w:t>
      </w:r>
      <w:r>
        <w:rPr>
          <w:rFonts w:ascii="Times New Roman" w:hAnsi="宋体" w:eastAsia="宋体" w:cs="Times New Roman"/>
          <w:color w:val="auto"/>
          <w:szCs w:val="21"/>
        </w:rPr>
        <w:t>达到实验目的的是</w:t>
      </w:r>
    </w:p>
    <w:tbl>
      <w:tblPr>
        <w:tblStyle w:val="7"/>
        <w:tblW w:w="8012" w:type="dxa"/>
        <w:tblInd w:w="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253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选项</w:t>
            </w:r>
          </w:p>
        </w:tc>
        <w:tc>
          <w:tcPr>
            <w:tcW w:w="3253" w:type="dxa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实验目的</w:t>
            </w:r>
          </w:p>
        </w:tc>
        <w:tc>
          <w:tcPr>
            <w:tcW w:w="4111" w:type="dxa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A</w:t>
            </w:r>
          </w:p>
        </w:tc>
        <w:tc>
          <w:tcPr>
            <w:tcW w:w="32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制备乙炔时</w:t>
            </w:r>
            <w:r>
              <w:rPr>
                <w:rFonts w:hint="eastAsia" w:ascii="Times New Roman" w:hAnsi="宋体" w:eastAsia="宋体" w:cs="Times New Roman"/>
                <w:color w:val="auto"/>
              </w:rPr>
              <w:t>，</w:t>
            </w:r>
            <w:r>
              <w:rPr>
                <w:rFonts w:ascii="Times New Roman" w:hAnsi="宋体" w:eastAsia="宋体" w:cs="Times New Roman"/>
                <w:color w:val="auto"/>
              </w:rPr>
              <w:t>减缓乙炔的</w:t>
            </w:r>
            <w:r>
              <w:rPr>
                <w:rFonts w:hint="eastAsia" w:ascii="Times New Roman" w:hAnsi="宋体" w:eastAsia="宋体" w:cs="Times New Roman"/>
                <w:color w:val="auto"/>
              </w:rPr>
              <w:t>生成</w:t>
            </w:r>
            <w:r>
              <w:rPr>
                <w:rFonts w:ascii="Times New Roman" w:hAnsi="宋体" w:eastAsia="宋体" w:cs="Times New Roman"/>
                <w:color w:val="auto"/>
              </w:rPr>
              <w:t>速率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用饱和食盐水替代水跟电石反应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B</w:t>
            </w:r>
          </w:p>
        </w:tc>
        <w:tc>
          <w:tcPr>
            <w:tcW w:w="3253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证明</w:t>
            </w:r>
            <w:r>
              <w:rPr>
                <w:rFonts w:ascii="Times New Roman" w:hAnsi="Times New Roman" w:eastAsia="宋体" w:cs="Times New Roman"/>
                <w:color w:val="auto"/>
              </w:rPr>
              <w:t>NH</w:t>
            </w:r>
            <w:r>
              <w:rPr>
                <w:rFonts w:ascii="Times New Roman" w:hAnsi="Times New Roman" w:eastAsia="宋体" w:cs="Times New Roman"/>
                <w:color w:val="auto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auto"/>
              </w:rPr>
              <w:t>Cl</w:t>
            </w:r>
            <w:r>
              <w:rPr>
                <w:rFonts w:ascii="Times New Roman" w:hAnsi="宋体" w:eastAsia="宋体" w:cs="Times New Roman"/>
                <w:color w:val="auto"/>
              </w:rPr>
              <w:t>溶液能促进</w:t>
            </w:r>
            <w:r>
              <w:rPr>
                <w:rFonts w:ascii="Times New Roman" w:hAnsi="Times New Roman" w:eastAsia="宋体" w:cs="Times New Roman"/>
                <w:color w:val="auto"/>
              </w:rPr>
              <w:t>Mg(OH)</w:t>
            </w:r>
            <w:r>
              <w:rPr>
                <w:rFonts w:ascii="Times New Roman" w:hAnsi="Times New Roman" w:eastAsia="宋体" w:cs="Times New Roman"/>
                <w:color w:val="auto"/>
                <w:vertAlign w:val="subscript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</w:rPr>
              <w:t>固体的溶解</w:t>
            </w:r>
          </w:p>
        </w:tc>
        <w:tc>
          <w:tcPr>
            <w:tcW w:w="4111" w:type="dxa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向两份等量</w:t>
            </w:r>
            <w:r>
              <w:rPr>
                <w:rFonts w:hint="eastAsia" w:ascii="Times New Roman" w:hAnsi="宋体" w:eastAsia="宋体" w:cs="Times New Roman"/>
                <w:color w:val="auto"/>
              </w:rPr>
              <w:t>的</w:t>
            </w:r>
            <w:r>
              <w:rPr>
                <w:rFonts w:ascii="Times New Roman" w:hAnsi="Times New Roman" w:eastAsia="宋体" w:cs="Times New Roman"/>
                <w:color w:val="auto"/>
              </w:rPr>
              <w:t>Mg(OH)</w:t>
            </w:r>
            <w:r>
              <w:rPr>
                <w:rFonts w:ascii="Times New Roman" w:hAnsi="Times New Roman" w:eastAsia="宋体" w:cs="Times New Roman"/>
                <w:color w:val="auto"/>
                <w:vertAlign w:val="subscript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</w:rPr>
              <w:t>固体中分别加入等体积</w:t>
            </w:r>
            <w:r>
              <w:rPr>
                <w:rFonts w:hint="eastAsia" w:ascii="Times New Roman" w:hAnsi="宋体" w:eastAsia="宋体" w:cs="Times New Roman"/>
                <w:color w:val="auto"/>
              </w:rPr>
              <w:t>的</w:t>
            </w:r>
            <w:r>
              <w:rPr>
                <w:rFonts w:ascii="Times New Roman" w:hAnsi="宋体" w:eastAsia="宋体" w:cs="Times New Roman"/>
                <w:color w:val="auto"/>
              </w:rPr>
              <w:t>蒸馏水和</w:t>
            </w:r>
            <w:r>
              <w:rPr>
                <w:rFonts w:ascii="Times New Roman" w:hAnsi="Times New Roman" w:eastAsia="宋体" w:cs="Times New Roman"/>
                <w:color w:val="auto"/>
              </w:rPr>
              <w:t>NH</w:t>
            </w:r>
            <w:r>
              <w:rPr>
                <w:rFonts w:ascii="Times New Roman" w:hAnsi="Times New Roman" w:eastAsia="宋体" w:cs="Times New Roman"/>
                <w:color w:val="auto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auto"/>
              </w:rPr>
              <w:t>Cl</w:t>
            </w:r>
            <w:r>
              <w:rPr>
                <w:rFonts w:ascii="Times New Roman" w:hAnsi="宋体" w:eastAsia="宋体" w:cs="Times New Roman"/>
                <w:color w:val="auto"/>
              </w:rPr>
              <w:t>溶液</w:t>
            </w:r>
            <w:r>
              <w:rPr>
                <w:rFonts w:ascii="Times New Roman" w:hAnsi="Times New Roman" w:eastAsia="宋体" w:cs="Times New Roman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C</w:t>
            </w:r>
          </w:p>
        </w:tc>
        <w:tc>
          <w:tcPr>
            <w:tcW w:w="3253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宋体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验证乙醇发生消去反应生成乙烯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将生成的气体</w:t>
            </w:r>
            <w:r>
              <w:rPr>
                <w:rFonts w:hint="eastAsia" w:ascii="Times New Roman" w:hAnsi="宋体" w:eastAsia="宋体" w:cs="Times New Roman"/>
                <w:color w:val="auto"/>
              </w:rPr>
              <w:t>直接</w:t>
            </w:r>
            <w:r>
              <w:rPr>
                <w:rFonts w:ascii="Times New Roman" w:hAnsi="宋体" w:eastAsia="宋体" w:cs="Times New Roman"/>
                <w:color w:val="auto"/>
              </w:rPr>
              <w:t>通入含</w:t>
            </w:r>
            <w:r>
              <w:rPr>
                <w:rFonts w:ascii="Times New Roman" w:hAnsi="Times New Roman" w:eastAsia="宋体" w:cs="Times New Roman"/>
                <w:color w:val="auto"/>
              </w:rPr>
              <w:t>Br</w:t>
            </w:r>
            <w:r>
              <w:rPr>
                <w:rFonts w:ascii="Times New Roman" w:hAnsi="Times New Roman" w:eastAsia="宋体" w:cs="Times New Roman"/>
                <w:color w:val="auto"/>
                <w:vertAlign w:val="subscript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</w:rPr>
              <w:t>的</w:t>
            </w:r>
            <w:r>
              <w:rPr>
                <w:rFonts w:ascii="Times New Roman" w:hAnsi="Times New Roman" w:eastAsia="宋体" w:cs="Times New Roman"/>
                <w:color w:val="auto"/>
              </w:rPr>
              <w:t>CCl</w:t>
            </w:r>
            <w:r>
              <w:rPr>
                <w:rFonts w:ascii="Times New Roman" w:hAnsi="Times New Roman" w:eastAsia="宋体" w:cs="Times New Roman"/>
                <w:color w:val="auto"/>
                <w:vertAlign w:val="subscript"/>
              </w:rPr>
              <w:t>4</w:t>
            </w:r>
            <w:r>
              <w:rPr>
                <w:rFonts w:ascii="Times New Roman" w:hAnsi="宋体" w:eastAsia="宋体" w:cs="Times New Roman"/>
                <w:color w:val="auto"/>
              </w:rPr>
              <w:t>溶液中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D</w:t>
            </w:r>
          </w:p>
        </w:tc>
        <w:tc>
          <w:tcPr>
            <w:tcW w:w="3253" w:type="dxa"/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宋体" w:eastAsia="宋体" w:cs="Times New Roman"/>
                <w:color w:val="auto"/>
              </w:rPr>
              <w:t>证明</w:t>
            </w:r>
            <w:r>
              <w:rPr>
                <w:rFonts w:ascii="Times New Roman" w:hAnsi="Times New Roman" w:eastAsia="宋体" w:cs="Times New Roman"/>
                <w:color w:val="auto"/>
              </w:rPr>
              <w:t>Al</w:t>
            </w:r>
            <w:r>
              <w:rPr>
                <w:rFonts w:ascii="Times New Roman" w:hAnsi="Times New Roman" w:eastAsia="宋体" w:cs="Times New Roman"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</w:rPr>
              <w:t>O</w:t>
            </w:r>
            <w:r>
              <w:rPr>
                <w:rFonts w:ascii="Times New Roman" w:hAnsi="Times New Roman" w:eastAsia="宋体" w:cs="Times New Roman"/>
                <w:color w:val="auto"/>
                <w:vertAlign w:val="subscript"/>
              </w:rPr>
              <w:t>3</w:t>
            </w:r>
            <w:r>
              <w:rPr>
                <w:rFonts w:ascii="Times New Roman" w:hAnsi="宋体" w:eastAsia="宋体" w:cs="Times New Roman"/>
                <w:color w:val="auto"/>
              </w:rPr>
              <w:t>的熔点比</w:t>
            </w:r>
            <w:r>
              <w:rPr>
                <w:rFonts w:ascii="Times New Roman" w:hAnsi="Times New Roman" w:eastAsia="宋体" w:cs="Times New Roman"/>
                <w:color w:val="auto"/>
              </w:rPr>
              <w:t>Al</w:t>
            </w:r>
            <w:r>
              <w:rPr>
                <w:rFonts w:ascii="Times New Roman" w:hAnsi="宋体" w:eastAsia="宋体" w:cs="Times New Roman"/>
                <w:color w:val="auto"/>
              </w:rPr>
              <w:t>高</w:t>
            </w:r>
          </w:p>
        </w:tc>
        <w:tc>
          <w:tcPr>
            <w:tcW w:w="4111" w:type="dxa"/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color w:val="auto"/>
                <w:vertAlign w:val="subscript"/>
              </w:rPr>
            </w:pPr>
            <w:r>
              <w:rPr>
                <w:rFonts w:hint="eastAsia" w:ascii="Times New Roman" w:hAnsi="宋体" w:eastAsia="宋体" w:cs="Times New Roman"/>
                <w:color w:val="auto"/>
              </w:rPr>
              <w:t>把</w:t>
            </w:r>
            <w:r>
              <w:rPr>
                <w:rFonts w:ascii="Times New Roman" w:hAnsi="宋体" w:eastAsia="宋体" w:cs="Times New Roman"/>
                <w:color w:val="auto"/>
              </w:rPr>
              <w:t>砂纸打磨过的铝箔在酒精灯上加热</w:t>
            </w:r>
            <w:r>
              <w:rPr>
                <w:rFonts w:hint="eastAsia" w:ascii="Times New Roman" w:hAnsi="宋体" w:eastAsia="宋体" w:cs="Times New Roman"/>
                <w:color w:val="auto"/>
              </w:rPr>
              <w:t>至</w:t>
            </w:r>
            <w:r>
              <w:rPr>
                <w:rFonts w:ascii="Times New Roman" w:hAnsi="宋体" w:eastAsia="宋体" w:cs="Times New Roman"/>
                <w:color w:val="auto"/>
              </w:rPr>
              <w:t>熔化</w:t>
            </w:r>
          </w:p>
        </w:tc>
      </w:tr>
    </w:tbl>
    <w:p>
      <w:pPr>
        <w:widowControl/>
        <w:spacing w:line="312" w:lineRule="auto"/>
        <w:jc w:val="left"/>
        <w:rPr>
          <w:color w:val="auto"/>
        </w:rPr>
      </w:pPr>
      <w:r>
        <w:rPr>
          <w:rFonts w:hint="eastAsia" w:hAnsiTheme="minorEastAsia"/>
          <w:color w:val="auto"/>
          <w:lang w:val="en-US" w:eastAsia="zh-CN"/>
        </w:rPr>
        <w:t>6</w:t>
      </w:r>
      <w:r>
        <w:rPr>
          <w:rFonts w:hAnsiTheme="minorEastAsia" w:eastAsiaTheme="minorEastAsia"/>
          <w:color w:val="auto"/>
        </w:rPr>
        <w:t>．</w:t>
      </w:r>
      <w:r>
        <w:rPr>
          <w:color w:val="auto"/>
        </w:rPr>
        <w:t>某学生探究0.25 mol/L</w:t>
      </w:r>
      <w:r>
        <w:rPr>
          <w:color w:val="auto"/>
          <w:position w:val="-14"/>
        </w:rPr>
        <w:object>
          <v:shape id="_x0000_i1025" o:spt="75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auto"/>
        </w:rPr>
        <w:t>溶液与0.5 mol/L</w:t>
      </w:r>
      <w:r>
        <w:rPr>
          <w:color w:val="auto"/>
          <w:position w:val="-10"/>
        </w:rPr>
        <w:object>
          <v:shape id="_x0000_i1026" o:spt="75" type="#_x0000_t75" style="height:15.5pt;width:38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color w:val="auto"/>
        </w:rPr>
        <w:t>溶液的反应，实验如下：</w:t>
      </w:r>
    </w:p>
    <w:p>
      <w:pPr>
        <w:spacing w:line="312" w:lineRule="auto"/>
        <w:ind w:firstLine="210" w:firstLineChars="100"/>
        <w:rPr>
          <w:color w:val="auto"/>
        </w:rPr>
      </w:pPr>
      <w:r>
        <w:rPr>
          <w:color w:val="auto"/>
        </w:rPr>
        <w:t>i</w:t>
      </w:r>
      <w:r>
        <w:rPr>
          <w:rFonts w:hAnsiTheme="minorEastAsia" w:eastAsiaTheme="minorEastAsia"/>
          <w:color w:val="auto"/>
        </w:rPr>
        <w:t>．向过量的</w:t>
      </w:r>
      <w:r>
        <w:rPr>
          <w:color w:val="auto"/>
          <w:position w:val="-14"/>
        </w:rPr>
        <w:object>
          <v:shape id="_x0000_i1027" o:spt="75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color w:val="auto"/>
        </w:rPr>
        <w:t>溶液中滴加</w:t>
      </w:r>
      <w:r>
        <w:rPr>
          <w:color w:val="auto"/>
          <w:position w:val="-10"/>
        </w:rPr>
        <w:object>
          <v:shape id="_x0000_i1028" o:spt="75" type="#_x0000_t75" style="height:15.5pt;width:38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color w:val="auto"/>
        </w:rPr>
        <w:t>溶液，得到的沉淀含有</w:t>
      </w:r>
      <w:r>
        <w:rPr>
          <w:color w:val="auto"/>
          <w:position w:val="-4"/>
        </w:rPr>
        <w:object>
          <v:shape id="_x0000_i1029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  <w:position w:val="-6"/>
        </w:rPr>
        <w:object>
          <v:shape id="_x0000_i1030" o:spt="75" type="#_x0000_t75" style="height:15pt;width:23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</w:p>
    <w:p>
      <w:pPr>
        <w:spacing w:line="312" w:lineRule="auto"/>
        <w:ind w:firstLine="210" w:firstLineChars="100"/>
        <w:rPr>
          <w:color w:val="auto"/>
        </w:rPr>
      </w:pPr>
      <w:r>
        <w:rPr>
          <w:color w:val="auto"/>
        </w:rPr>
        <w:t>ii</w:t>
      </w:r>
      <w:r>
        <w:rPr>
          <w:rFonts w:hAnsiTheme="minorEastAsia" w:eastAsiaTheme="minorEastAsia"/>
          <w:color w:val="auto"/>
        </w:rPr>
        <w:t>．向过量的</w:t>
      </w:r>
      <w:r>
        <w:rPr>
          <w:color w:val="auto"/>
          <w:position w:val="-10"/>
        </w:rPr>
        <w:object>
          <v:shape id="_x0000_i1031" o:spt="75" type="#_x0000_t75" style="height:15.5pt;width:38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color w:val="auto"/>
        </w:rPr>
        <w:t>溶液中滴加</w:t>
      </w:r>
      <w:r>
        <w:rPr>
          <w:color w:val="auto"/>
          <w:position w:val="-14"/>
        </w:rPr>
        <w:object>
          <v:shape id="_x0000_i1032" o:spt="75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rPr>
          <w:color w:val="auto"/>
        </w:rPr>
        <w:t>溶液，得到的沉淀含有</w:t>
      </w:r>
      <w:r>
        <w:rPr>
          <w:color w:val="auto"/>
          <w:position w:val="-4"/>
        </w:rPr>
        <w:object>
          <v:shape id="_x0000_i1033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7">
            <o:LockedField>false</o:LockedField>
          </o:OLEObject>
        </w:object>
      </w:r>
      <w:r>
        <w:rPr>
          <w:color w:val="auto"/>
        </w:rPr>
        <w:t>、</w:t>
      </w:r>
      <w:r>
        <w:rPr>
          <w:color w:val="auto"/>
          <w:position w:val="-6"/>
        </w:rPr>
        <w:object>
          <v:shape id="_x0000_i1034" o:spt="75" type="#_x0000_t75" style="height:15pt;width:23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8">
            <o:LockedField>false</o:LockedField>
          </o:OLEObject>
        </w:object>
      </w:r>
      <w:r>
        <w:rPr>
          <w:color w:val="auto"/>
        </w:rPr>
        <w:t>和</w:t>
      </w:r>
      <w:r>
        <w:rPr>
          <w:color w:val="auto"/>
          <w:position w:val="-10"/>
        </w:rPr>
        <w:object>
          <v:shape id="_x0000_i1035" o:spt="75" type="#_x0000_t75" style="height:17.5pt;width:26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19">
            <o:LockedField>false</o:LockedField>
          </o:OLEObject>
        </w:object>
      </w:r>
    </w:p>
    <w:p>
      <w:pPr>
        <w:spacing w:line="312" w:lineRule="auto"/>
        <w:rPr>
          <w:color w:val="auto"/>
        </w:rPr>
      </w:pPr>
      <w:r>
        <w:rPr>
          <w:color w:val="auto"/>
        </w:rPr>
        <w:t>下列说法</w:t>
      </w:r>
      <w:r>
        <w:rPr>
          <w:color w:val="auto"/>
          <w:em w:val="dot"/>
        </w:rPr>
        <w:t>不正确</w:t>
      </w:r>
      <w:r>
        <w:rPr>
          <w:color w:val="auto"/>
        </w:rPr>
        <w:t>的是</w:t>
      </w:r>
    </w:p>
    <w:p>
      <w:pPr>
        <w:spacing w:line="312" w:lineRule="auto"/>
        <w:ind w:left="420" w:leftChars="50" w:hanging="315" w:hangingChars="150"/>
        <w:rPr>
          <w:color w:val="auto"/>
        </w:rPr>
      </w:pPr>
      <w:r>
        <w:rPr>
          <w:color w:val="auto"/>
        </w:rPr>
        <w:t>A</w:t>
      </w:r>
      <w:r>
        <w:rPr>
          <w:rFonts w:eastAsiaTheme="minorEastAsia"/>
          <w:color w:val="auto"/>
        </w:rPr>
        <w:t>．</w:t>
      </w:r>
      <w:r>
        <w:rPr>
          <w:color w:val="auto"/>
        </w:rPr>
        <w:t>检验实验i中沉淀含有</w:t>
      </w:r>
      <w:r>
        <w:rPr>
          <w:color w:val="auto"/>
          <w:position w:val="-4"/>
        </w:rPr>
        <w:object>
          <v:shape id="_x0000_i1036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1">
            <o:LockedField>false</o:LockedField>
          </o:OLEObject>
        </w:object>
      </w:r>
      <w:r>
        <w:rPr>
          <w:rFonts w:hint="eastAsia"/>
          <w:color w:val="auto"/>
        </w:rPr>
        <w:t>和</w:t>
      </w:r>
      <w:r>
        <w:rPr>
          <w:color w:val="auto"/>
          <w:position w:val="-6"/>
        </w:rPr>
        <w:object>
          <v:shape id="_x0000_i1037" o:spt="75" type="#_x0000_t75" style="height:15pt;width:23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2">
            <o:LockedField>false</o:LockedField>
          </o:OLEObject>
        </w:object>
      </w:r>
      <w:r>
        <w:rPr>
          <w:color w:val="auto"/>
        </w:rPr>
        <w:t>的方法</w:t>
      </w:r>
      <w:r>
        <w:rPr>
          <w:rFonts w:hint="eastAsia"/>
          <w:color w:val="auto"/>
        </w:rPr>
        <w:t>：</w:t>
      </w:r>
      <w:r>
        <w:rPr>
          <w:color w:val="auto"/>
        </w:rPr>
        <w:t>将沉淀洗涤后滴加NaOH溶液</w:t>
      </w:r>
      <w:r>
        <w:rPr>
          <w:rFonts w:hint="eastAsia"/>
          <w:color w:val="auto"/>
        </w:rPr>
        <w:t>，</w:t>
      </w:r>
      <w:r>
        <w:rPr>
          <w:color w:val="auto"/>
        </w:rPr>
        <w:t>观察到沉淀溶解</w:t>
      </w:r>
    </w:p>
    <w:p>
      <w:pPr>
        <w:spacing w:line="312" w:lineRule="auto"/>
        <w:ind w:left="630" w:leftChars="100" w:hanging="420" w:hangingChars="200"/>
        <w:rPr>
          <w:color w:val="auto"/>
        </w:rPr>
      </w:pPr>
      <w:r>
        <w:rPr>
          <w:color w:val="auto"/>
        </w:rPr>
        <w:t>B</w:t>
      </w:r>
      <w:r>
        <w:rPr>
          <w:rFonts w:eastAsiaTheme="minorEastAsia"/>
          <w:color w:val="auto"/>
        </w:rPr>
        <w:t>．检验实验ii中沉淀含有</w:t>
      </w:r>
      <w:r>
        <w:rPr>
          <w:color w:val="auto"/>
          <w:position w:val="-10"/>
        </w:rPr>
        <w:object>
          <v:shape id="_x0000_i1038" o:spt="75" type="#_x0000_t75" style="height:17.5pt;width:26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3">
            <o:LockedField>false</o:LockedField>
          </o:OLEObject>
        </w:object>
      </w:r>
      <w:r>
        <w:rPr>
          <w:color w:val="auto"/>
        </w:rPr>
        <w:t>的方法</w:t>
      </w:r>
      <w:r>
        <w:rPr>
          <w:rFonts w:hint="eastAsia"/>
          <w:color w:val="auto"/>
        </w:rPr>
        <w:t>：将沉淀洗涤后滴加稀硫酸，观察到沉淀溶解，有气泡生成</w:t>
      </w:r>
    </w:p>
    <w:p>
      <w:pPr>
        <w:spacing w:line="312" w:lineRule="auto"/>
        <w:ind w:firstLine="210" w:firstLineChars="100"/>
        <w:rPr>
          <w:color w:val="auto"/>
        </w:rPr>
      </w:pPr>
      <w:r>
        <w:rPr>
          <w:color w:val="auto"/>
        </w:rPr>
        <w:t>C</w:t>
      </w:r>
      <w:r>
        <w:rPr>
          <w:rFonts w:eastAsiaTheme="minorEastAsia"/>
          <w:color w:val="auto"/>
        </w:rPr>
        <w:t>．</w:t>
      </w:r>
      <w:r>
        <w:rPr>
          <w:color w:val="auto"/>
        </w:rPr>
        <w:t>实验i中沉淀含有</w:t>
      </w:r>
      <w:r>
        <w:rPr>
          <w:color w:val="auto"/>
          <w:position w:val="-6"/>
        </w:rPr>
        <w:object>
          <v:shape id="_x0000_i1039" o:spt="75" type="#_x0000_t75" style="height:15pt;width:23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4">
            <o:LockedField>false</o:LockedField>
          </o:OLEObject>
        </w:object>
      </w:r>
      <w:r>
        <w:rPr>
          <w:color w:val="auto"/>
        </w:rPr>
        <w:t>的原因与</w:t>
      </w:r>
      <w:r>
        <w:rPr>
          <w:color w:val="auto"/>
          <w:position w:val="-10"/>
        </w:rPr>
        <w:object>
          <v:shape id="_x0000_i1040" o:spt="75" type="#_x0000_t75" style="height:15.5pt;width:38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5">
            <o:LockedField>false</o:LockedField>
          </o:OLEObject>
        </w:object>
      </w:r>
      <w:r>
        <w:rPr>
          <w:color w:val="auto"/>
        </w:rPr>
        <w:t>的水解有关</w:t>
      </w:r>
    </w:p>
    <w:p>
      <w:pPr>
        <w:spacing w:line="312" w:lineRule="auto"/>
        <w:ind w:firstLine="210" w:firstLineChars="100"/>
        <w:rPr>
          <w:rFonts w:hint="eastAsia" w:eastAsia="黑体"/>
          <w:color w:val="auto"/>
          <w:lang w:val="en-US" w:eastAsia="zh-CN"/>
        </w:rPr>
      </w:pPr>
      <w:r>
        <w:rPr>
          <w:color w:val="auto"/>
        </w:rPr>
        <w:t>D</w:t>
      </w:r>
      <w:r>
        <w:rPr>
          <w:rFonts w:eastAsiaTheme="minorEastAsia"/>
          <w:color w:val="auto"/>
        </w:rPr>
        <w:t>．实验ii中沉淀含有</w:t>
      </w:r>
      <w:r>
        <w:rPr>
          <w:color w:val="auto"/>
          <w:position w:val="-10"/>
        </w:rPr>
        <w:object>
          <v:shape id="_x0000_i1041" o:spt="75" type="#_x0000_t75" style="height:17.5pt;width:26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26">
            <o:LockedField>false</o:LockedField>
          </o:OLEObject>
        </w:object>
      </w:r>
      <w:r>
        <w:rPr>
          <w:rFonts w:hint="eastAsia"/>
          <w:color w:val="auto"/>
        </w:rPr>
        <w:t>，与发生反应时</w:t>
      </w:r>
      <w:r>
        <w:rPr>
          <w:color w:val="auto"/>
          <w:position w:val="-14"/>
        </w:rPr>
        <w:object>
          <v:shape id="_x0000_i1042" o:spt="75" type="#_x0000_t75" style="height:20.5pt;width:4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27">
            <o:LockedField>false</o:LockedField>
          </o:OLEObject>
        </w:object>
      </w:r>
      <w:r>
        <w:rPr>
          <w:color w:val="auto"/>
        </w:rPr>
        <w:t>的大小无关</w:t>
      </w:r>
    </w:p>
    <w:p>
      <w:pPr>
        <w:adjustRightInd w:val="0"/>
        <w:snapToGrid w:val="0"/>
        <w:spacing w:line="324" w:lineRule="auto"/>
        <w:ind w:left="315" w:hanging="315" w:hangingChars="150"/>
        <w:rPr>
          <w:rFonts w:ascii="Times New Roman" w:hAnsi="Times New Roman" w:eastAsia="宋体" w:cs="Times New Roman"/>
          <w:color w:val="auto"/>
          <w:lang w:val="pt-BR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7</w:t>
      </w:r>
      <w:r>
        <w:rPr>
          <w:rFonts w:ascii="Times New Roman" w:hAnsi="Times New Roman" w:eastAsia="宋体" w:cs="Times New Roman"/>
          <w:color w:val="auto"/>
          <w:szCs w:val="21"/>
          <w:lang w:val="pt-BR"/>
        </w:rPr>
        <w:t>．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硼泥主要由</w:t>
      </w:r>
      <w:r>
        <w:rPr>
          <w:rFonts w:ascii="Times New Roman" w:hAnsi="Times New Roman" w:eastAsia="宋体" w:cs="Times New Roman"/>
          <w:color w:val="auto"/>
          <w:kern w:val="0"/>
          <w:szCs w:val="21"/>
          <w:lang w:val="nl-NL"/>
        </w:rPr>
        <w:t>MgO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和</w:t>
      </w:r>
      <w:r>
        <w:rPr>
          <w:rFonts w:ascii="Times New Roman" w:hAnsi="Times New Roman" w:eastAsia="宋体" w:cs="Times New Roman"/>
          <w:color w:val="auto"/>
          <w:kern w:val="0"/>
          <w:szCs w:val="21"/>
          <w:lang w:val="nl-NL"/>
        </w:rPr>
        <w:t>SiO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bscript"/>
          <w:lang w:val="nl-NL"/>
        </w:rPr>
        <w:t>2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组成</w:t>
      </w:r>
      <w:r>
        <w:rPr>
          <w:rFonts w:ascii="Times New Roman" w:hAnsi="Times New Roman" w:eastAsia="宋体" w:cs="Times New Roman"/>
          <w:color w:val="auto"/>
          <w:kern w:val="0"/>
          <w:szCs w:val="21"/>
          <w:lang w:val="nl-NL"/>
        </w:rPr>
        <w:t>，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含有少量</w:t>
      </w:r>
      <w:r>
        <w:rPr>
          <w:rFonts w:ascii="Times New Roman" w:hAnsi="Times New Roman" w:eastAsia="宋体" w:cs="Times New Roman"/>
          <w:color w:val="auto"/>
          <w:kern w:val="0"/>
          <w:szCs w:val="21"/>
          <w:lang w:val="nl-NL"/>
        </w:rPr>
        <w:t>Fe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bscript"/>
          <w:lang w:val="nl-NL"/>
        </w:rPr>
        <w:t>2</w:t>
      </w:r>
      <w:r>
        <w:rPr>
          <w:rFonts w:ascii="Times New Roman" w:hAnsi="Times New Roman" w:eastAsia="宋体" w:cs="Times New Roman"/>
          <w:color w:val="auto"/>
          <w:kern w:val="0"/>
          <w:szCs w:val="21"/>
          <w:lang w:val="nl-NL"/>
        </w:rPr>
        <w:t>O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bscript"/>
          <w:lang w:val="nl-NL"/>
        </w:rPr>
        <w:t>3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、</w:t>
      </w:r>
      <w:r>
        <w:rPr>
          <w:rFonts w:ascii="Times New Roman" w:hAnsi="Times New Roman" w:eastAsia="宋体" w:cs="Times New Roman"/>
          <w:color w:val="auto"/>
          <w:kern w:val="0"/>
          <w:szCs w:val="21"/>
          <w:lang w:val="nl-NL"/>
        </w:rPr>
        <w:t>FeO、Al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bscript"/>
          <w:lang w:val="nl-NL"/>
        </w:rPr>
        <w:t>2</w:t>
      </w:r>
      <w:r>
        <w:rPr>
          <w:rFonts w:ascii="Times New Roman" w:hAnsi="Times New Roman" w:eastAsia="宋体" w:cs="Times New Roman"/>
          <w:color w:val="auto"/>
          <w:kern w:val="0"/>
          <w:szCs w:val="21"/>
          <w:lang w:val="nl-NL"/>
        </w:rPr>
        <w:t>O</w:t>
      </w:r>
      <w:r>
        <w:rPr>
          <w:rFonts w:ascii="Times New Roman" w:hAnsi="Times New Roman" w:eastAsia="宋体" w:cs="Times New Roman"/>
          <w:color w:val="auto"/>
          <w:kern w:val="0"/>
          <w:szCs w:val="21"/>
          <w:vertAlign w:val="subscript"/>
          <w:lang w:val="nl-NL"/>
        </w:rPr>
        <w:t>3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等杂质。</w:t>
      </w:r>
      <w:r>
        <w:rPr>
          <w:rFonts w:ascii="Times New Roman" w:hAnsi="Times New Roman" w:eastAsia="宋体" w:cs="Times New Roman"/>
          <w:color w:val="auto"/>
        </w:rPr>
        <w:t>用硼泥生产氢氧化镁的工艺流程如下图所示，已知生成氢氧化物沉淀的</w:t>
      </w:r>
      <w:r>
        <w:rPr>
          <w:rFonts w:hint="eastAsia" w:ascii="Times New Roman" w:hAnsi="Times New Roman" w:eastAsia="宋体" w:cs="Times New Roman"/>
          <w:color w:val="auto"/>
        </w:rPr>
        <w:t>pH见下表。</w:t>
      </w:r>
      <w:r>
        <w:rPr>
          <w:rFonts w:ascii="Times New Roman" w:hAnsi="Times New Roman" w:eastAsia="宋体" w:cs="Times New Roman"/>
          <w:color w:val="auto"/>
        </w:rPr>
        <w:t>下列说法正确的是</w:t>
      </w:r>
    </w:p>
    <w:p>
      <w:pPr>
        <w:adjustRightInd w:val="0"/>
        <w:snapToGrid w:val="0"/>
        <w:spacing w:line="324" w:lineRule="auto"/>
        <w:jc w:val="center"/>
        <w:rPr>
          <w:rFonts w:ascii="Times New Roman" w:hAnsi="Times New Roman" w:eastAsia="宋体" w:cs="Times New Roman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389255</wp:posOffset>
                </wp:positionV>
                <wp:extent cx="344170" cy="28956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</w:rPr>
                              <w:t>①</w:t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53.4pt;margin-top:30.65pt;height:22.8pt;width:27.1pt;z-index:251721728;mso-width-relative:page;mso-height-relative:margin;mso-height-percent:200;" filled="f" stroked="f" coordsize="21600,21600" o:gfxdata="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ae75oNcAAAAKAQAADwAA&#10;AAAAAAABACAAAAAiAAAAZHJzL2Rvd25yZXYueG1sUEsBAhQAFAAAAAgAh07iQDXTHE+lAQAAJAMA&#10;AA4AAAAAAAAAAQAgAAAAJg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379095</wp:posOffset>
                </wp:positionV>
                <wp:extent cx="344170" cy="289560"/>
                <wp:effectExtent l="0" t="0" r="0" b="0"/>
                <wp:wrapNone/>
                <wp:docPr id="4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</w:rPr>
                              <w:t>③</w:t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8" o:spid="_x0000_s1026" o:spt="202" type="#_x0000_t202" style="position:absolute;left:0pt;margin-left:263.45pt;margin-top:29.85pt;height:22.8pt;width:27.1pt;z-index:251723776;mso-width-relative:page;mso-height-relative:margin;mso-height-percent:200;" filled="f" stroked="f" coordsize="21600,21600" o:gfxdata="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Bh/0S2AAAAAoBAAAP&#10;AAAAAAAAAAEAIAAAACIAAABkcnMvZG93bnJldi54bWxQSwECFAAUAAAACACHTuJA6sdbSaYBAAAl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392430</wp:posOffset>
                </wp:positionV>
                <wp:extent cx="344170" cy="289560"/>
                <wp:effectExtent l="0" t="0" r="0" b="0"/>
                <wp:wrapNone/>
                <wp:docPr id="6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</w:rPr>
                              <w:t>②</w:t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190.2pt;margin-top:30.9pt;height:22.8pt;width:27.1pt;z-index:251722752;mso-width-relative:page;mso-height-relative:margin;mso-height-percent:200;" filled="f" stroked="f" coordsize="21600,21600" o:gfxdata="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/ZTB52AAAAAoBAAAP&#10;AAAAAAAAAAEAIAAAACIAAABkcnMvZG93bnJldi54bWxQSwECFAAUAAAACACHTuJAigcGlKYBAAAl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</w:rPr>
        <w:object>
          <v:shape id="_x0000_i1043" o:spt="75" type="#_x0000_t75" style="height:76.05pt;width:330.0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ChemWindow.Document" ShapeID="_x0000_i1043" DrawAspect="Content" ObjectID="_1468075743" r:id="rId29">
            <o:LockedField>false</o:LockedField>
          </o:OLEObject>
        </w:object>
      </w:r>
    </w:p>
    <w:tbl>
      <w:tblPr>
        <w:tblStyle w:val="7"/>
        <w:tblW w:w="4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92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氢氧化物</w:t>
            </w:r>
          </w:p>
        </w:tc>
        <w:tc>
          <w:tcPr>
            <w:tcW w:w="192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开始沉淀时的pH</w:t>
            </w:r>
          </w:p>
        </w:tc>
        <w:tc>
          <w:tcPr>
            <w:tcW w:w="192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完全沉淀时的pH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vertAlign w:val="subscript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Mg(OH)</w:t>
            </w: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9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9.3</w:t>
            </w:r>
          </w:p>
        </w:tc>
        <w:tc>
          <w:tcPr>
            <w:tcW w:w="19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Fe(OH)</w:t>
            </w: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7.6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vertAlign w:val="subscript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Fe(OH)</w:t>
            </w: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vertAlign w:val="subscript"/>
              </w:rPr>
              <w:t>3</w:t>
            </w:r>
          </w:p>
          <w:p>
            <w:pPr>
              <w:adjustRightInd w:val="0"/>
              <w:snapToGrid w:val="0"/>
              <w:spacing w:line="324" w:lineRule="auto"/>
              <w:ind w:firstLine="75" w:firstLineChars="50"/>
              <w:rPr>
                <w:rFonts w:ascii="Times New Roman" w:hAnsi="Times New Roman" w:eastAsia="宋体" w:cs="Times New Roman"/>
                <w:color w:val="auto"/>
                <w:sz w:val="15"/>
                <w:szCs w:val="15"/>
                <w:vertAlign w:val="subscript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Al(OH)</w:t>
            </w: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2.7</w:t>
            </w:r>
          </w:p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3.7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3.7</w:t>
            </w:r>
          </w:p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5"/>
                <w:szCs w:val="15"/>
              </w:rPr>
              <w:t>4.7</w:t>
            </w:r>
          </w:p>
        </w:tc>
      </w:tr>
    </w:tbl>
    <w:p>
      <w:pPr>
        <w:adjustRightInd w:val="0"/>
        <w:snapToGrid w:val="0"/>
        <w:spacing w:line="324" w:lineRule="auto"/>
        <w:ind w:firstLine="420" w:firstLineChars="200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A</w:t>
      </w:r>
      <w:r>
        <w:rPr>
          <w:rFonts w:ascii="Times New Roman" w:hAnsi="Times New Roman" w:eastAsia="宋体" w:cs="Times New Roman"/>
          <w:color w:val="auto"/>
          <w:szCs w:val="21"/>
          <w:lang w:val="pt-BR"/>
        </w:rPr>
        <w:t>．</w:t>
      </w:r>
      <w:r>
        <w:rPr>
          <w:rFonts w:hint="eastAsia" w:ascii="Times New Roman" w:hAnsi="Times New Roman" w:eastAsia="宋体" w:cs="Times New Roman"/>
          <w:color w:val="auto"/>
        </w:rPr>
        <w:t>反应</w:t>
      </w:r>
      <w:r>
        <w:rPr>
          <w:rFonts w:hint="eastAsia" w:ascii="宋体" w:hAnsi="宋体" w:eastAsia="宋体" w:cs="Times New Roman"/>
          <w:color w:val="auto"/>
        </w:rPr>
        <w:t>①</w:t>
      </w:r>
      <w:r>
        <w:rPr>
          <w:rFonts w:hint="eastAsia" w:ascii="Times New Roman" w:hAnsi="Times New Roman" w:eastAsia="宋体" w:cs="Times New Roman"/>
          <w:color w:val="auto"/>
        </w:rPr>
        <w:t>中H</w:t>
      </w:r>
      <w:r>
        <w:rPr>
          <w:rFonts w:hint="eastAsia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auto"/>
        </w:rPr>
        <w:t>O</w:t>
      </w:r>
      <w:r>
        <w:rPr>
          <w:rFonts w:hint="eastAsia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auto"/>
        </w:rPr>
        <w:t>主要用于还原剂</w:t>
      </w:r>
      <w:r>
        <w:rPr>
          <w:rFonts w:ascii="Times New Roman" w:hAnsi="Times New Roman" w:eastAsia="宋体" w:cs="Times New Roman"/>
          <w:color w:val="auto"/>
        </w:rPr>
        <w:t xml:space="preserve"> </w:t>
      </w:r>
    </w:p>
    <w:p>
      <w:pPr>
        <w:adjustRightInd w:val="0"/>
        <w:snapToGrid w:val="0"/>
        <w:spacing w:line="324" w:lineRule="auto"/>
        <w:ind w:firstLine="420" w:firstLineChars="200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B</w:t>
      </w:r>
      <w:r>
        <w:rPr>
          <w:rFonts w:ascii="Times New Roman" w:hAnsi="Times New Roman" w:eastAsia="宋体" w:cs="Times New Roman"/>
          <w:color w:val="auto"/>
          <w:szCs w:val="21"/>
          <w:lang w:val="pt-BR"/>
        </w:rPr>
        <w:t>．</w:t>
      </w:r>
      <w:r>
        <w:rPr>
          <w:rFonts w:ascii="Times New Roman" w:hAnsi="Times New Roman" w:eastAsia="宋体" w:cs="Times New Roman"/>
          <w:color w:val="auto"/>
        </w:rPr>
        <w:t>滤渣1和</w:t>
      </w:r>
      <w:r>
        <w:rPr>
          <w:rFonts w:hint="eastAsia" w:ascii="Times New Roman" w:hAnsi="Times New Roman" w:eastAsia="宋体" w:cs="Times New Roman"/>
          <w:color w:val="auto"/>
        </w:rPr>
        <w:t>滤渣</w:t>
      </w:r>
      <w:r>
        <w:rPr>
          <w:rFonts w:ascii="Times New Roman" w:hAnsi="Times New Roman" w:eastAsia="宋体" w:cs="Times New Roman"/>
          <w:color w:val="auto"/>
        </w:rPr>
        <w:t>2都不能</w:t>
      </w:r>
      <w:r>
        <w:rPr>
          <w:rFonts w:hint="eastAsia" w:ascii="Times New Roman" w:hAnsi="Times New Roman" w:eastAsia="宋体" w:cs="Times New Roman"/>
          <w:color w:val="auto"/>
        </w:rPr>
        <w:t>溶于NaOH溶液</w:t>
      </w:r>
    </w:p>
    <w:p>
      <w:pPr>
        <w:adjustRightInd w:val="0"/>
        <w:snapToGrid w:val="0"/>
        <w:spacing w:line="324" w:lineRule="auto"/>
        <w:ind w:firstLine="420" w:firstLineChars="200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C</w:t>
      </w:r>
      <w:r>
        <w:rPr>
          <w:rFonts w:ascii="Times New Roman" w:hAnsi="Times New Roman" w:eastAsia="宋体" w:cs="Times New Roman"/>
          <w:color w:val="auto"/>
          <w:szCs w:val="21"/>
          <w:lang w:val="pt-BR"/>
        </w:rPr>
        <w:t>．</w:t>
      </w:r>
      <w:r>
        <w:rPr>
          <w:rFonts w:hint="eastAsia" w:ascii="Times New Roman" w:hAnsi="Times New Roman" w:eastAsia="宋体" w:cs="Times New Roman"/>
          <w:color w:val="auto"/>
        </w:rPr>
        <w:t>反应</w:t>
      </w:r>
      <w:r>
        <w:rPr>
          <w:rFonts w:hint="eastAsia" w:ascii="宋体" w:hAnsi="宋体" w:eastAsia="宋体" w:cs="Times New Roman"/>
          <w:color w:val="auto"/>
        </w:rPr>
        <w:t>③</w:t>
      </w:r>
      <w:r>
        <w:rPr>
          <w:rFonts w:ascii="Times New Roman" w:hAnsi="Times New Roman" w:eastAsia="宋体" w:cs="Times New Roman"/>
          <w:color w:val="auto"/>
        </w:rPr>
        <w:t>发生主要反应的离子方程式</w:t>
      </w:r>
      <w:r>
        <w:rPr>
          <w:rFonts w:hint="eastAsia" w:ascii="Times New Roman" w:hAnsi="Times New Roman" w:eastAsia="宋体" w:cs="Times New Roman"/>
          <w:color w:val="auto"/>
        </w:rPr>
        <w:t>：</w:t>
      </w:r>
      <w:r>
        <w:rPr>
          <w:rFonts w:ascii="Times New Roman" w:hAnsi="Times New Roman" w:eastAsia="宋体" w:cs="Times New Roman"/>
          <w:color w:val="auto"/>
          <w:lang w:val="nl-NL"/>
        </w:rPr>
        <w:t>H</w:t>
      </w:r>
      <w:r>
        <w:rPr>
          <w:rFonts w:ascii="Times New Roman" w:hAnsi="Times New Roman" w:eastAsia="宋体" w:cs="Times New Roman"/>
          <w:color w:val="auto"/>
          <w:vertAlign w:val="superscript"/>
          <w:lang w:val="nl-NL"/>
        </w:rPr>
        <w:t>+</w:t>
      </w:r>
      <w:r>
        <w:rPr>
          <w:rFonts w:ascii="Times New Roman" w:hAnsi="Times New Roman" w:eastAsia="宋体" w:cs="Times New Roman"/>
          <w:color w:val="auto"/>
          <w:lang w:val="nl-NL"/>
        </w:rPr>
        <w:t xml:space="preserve"> + OH</w:t>
      </w:r>
      <w:r>
        <w:rPr>
          <w:rFonts w:ascii="Times New Roman" w:hAnsi="Times New Roman" w:eastAsia="宋体" w:cs="Times New Roman"/>
          <w:color w:val="auto"/>
          <w:vertAlign w:val="superscript"/>
          <w:lang w:val="nl-NL"/>
        </w:rPr>
        <w:t>-</w:t>
      </w:r>
      <w:r>
        <w:rPr>
          <w:rFonts w:ascii="Times New Roman" w:hAnsi="Times New Roman" w:eastAsia="宋体" w:cs="Times New Roman"/>
          <w:color w:val="auto"/>
          <w:lang w:val="nl-NL"/>
        </w:rPr>
        <w:t xml:space="preserve"> = H</w:t>
      </w:r>
      <w:r>
        <w:rPr>
          <w:rFonts w:ascii="Times New Roman" w:hAnsi="Times New Roman" w:eastAsia="宋体" w:cs="Times New Roman"/>
          <w:color w:val="auto"/>
          <w:vertAlign w:val="subscript"/>
          <w:lang w:val="nl-NL"/>
        </w:rPr>
        <w:t>2</w:t>
      </w:r>
      <w:r>
        <w:rPr>
          <w:rFonts w:ascii="Times New Roman" w:hAnsi="Times New Roman" w:eastAsia="宋体" w:cs="Times New Roman"/>
          <w:color w:val="auto"/>
          <w:lang w:val="nl-NL"/>
        </w:rPr>
        <w:t>O</w:t>
      </w:r>
    </w:p>
    <w:p>
      <w:pPr>
        <w:adjustRightInd w:val="0"/>
        <w:snapToGrid w:val="0"/>
        <w:spacing w:line="324" w:lineRule="auto"/>
        <w:ind w:firstLine="420" w:firstLineChars="200"/>
        <w:rPr>
          <w:color w:val="auto"/>
        </w:rPr>
      </w:pPr>
      <w:r>
        <w:rPr>
          <w:rFonts w:ascii="Times New Roman" w:hAnsi="Times New Roman" w:eastAsia="宋体" w:cs="Times New Roman"/>
          <w:color w:val="auto"/>
        </w:rPr>
        <w:t>D</w:t>
      </w:r>
      <w:r>
        <w:rPr>
          <w:rFonts w:ascii="Times New Roman" w:hAnsi="Times New Roman" w:eastAsia="宋体" w:cs="Times New Roman"/>
          <w:color w:val="auto"/>
          <w:szCs w:val="21"/>
          <w:lang w:val="pt-BR"/>
        </w:rPr>
        <w:t>．</w:t>
      </w:r>
      <w:r>
        <w:rPr>
          <w:rFonts w:ascii="Times New Roman" w:hAnsi="Times New Roman" w:eastAsia="宋体" w:cs="Times New Roman"/>
          <w:color w:val="auto"/>
        </w:rPr>
        <w:t>以</w:t>
      </w:r>
      <w:r>
        <w:rPr>
          <w:rFonts w:ascii="Times New Roman" w:hAnsi="Times New Roman" w:eastAsia="宋体" w:cs="Times New Roman"/>
          <w:color w:val="auto"/>
          <w:kern w:val="0"/>
          <w:szCs w:val="21"/>
        </w:rPr>
        <w:t>滤渣2为原料可以制备涂料铁红</w:t>
      </w:r>
    </w:p>
    <w:p>
      <w:pPr>
        <w:pStyle w:val="3"/>
        <w:rPr>
          <w:color w:val="auto"/>
        </w:rPr>
      </w:pP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 xml:space="preserve"> 磷矿石主要以磷酸钙[Ca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(PO</w:t>
      </w:r>
      <w:r>
        <w:rPr>
          <w:rFonts w:ascii="Times New Roman" w:hAnsi="Times New Roman" w:cs="Times New Roman"/>
          <w:color w:val="auto"/>
          <w:vertAlign w:val="subscript"/>
        </w:rPr>
        <w:t>4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·H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O]和磷灰石 [Ca</w:t>
      </w:r>
      <w:r>
        <w:rPr>
          <w:rFonts w:ascii="Times New Roman" w:hAnsi="Times New Roman" w:cs="Times New Roman"/>
          <w:color w:val="auto"/>
          <w:vertAlign w:val="subscript"/>
        </w:rPr>
        <w:t>5</w:t>
      </w:r>
      <w:r>
        <w:rPr>
          <w:rFonts w:ascii="Times New Roman" w:hAnsi="Times New Roman" w:cs="Times New Roman"/>
          <w:color w:val="auto"/>
        </w:rPr>
        <w:t>F(PO</w:t>
      </w:r>
      <w:r>
        <w:rPr>
          <w:rFonts w:ascii="Times New Roman" w:hAnsi="Times New Roman" w:cs="Times New Roman"/>
          <w:color w:val="auto"/>
          <w:vertAlign w:val="subscript"/>
        </w:rPr>
        <w:t>4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、Ca</w:t>
      </w:r>
      <w:r>
        <w:rPr>
          <w:rFonts w:ascii="Times New Roman" w:hAnsi="Times New Roman" w:cs="Times New Roman"/>
          <w:color w:val="auto"/>
          <w:vertAlign w:val="subscript"/>
        </w:rPr>
        <w:t>5</w:t>
      </w:r>
      <w:r>
        <w:rPr>
          <w:rFonts w:ascii="Times New Roman" w:hAnsi="Times New Roman" w:cs="Times New Roman"/>
          <w:color w:val="auto"/>
        </w:rPr>
        <w:t>(OH)(PO</w:t>
      </w:r>
      <w:r>
        <w:rPr>
          <w:rFonts w:ascii="Times New Roman" w:hAnsi="Times New Roman" w:cs="Times New Roman"/>
          <w:color w:val="auto"/>
          <w:vertAlign w:val="subscript"/>
        </w:rPr>
        <w:t>4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]等形式存在。图1为目前国际上磷矿石利用的大致情况，其中湿法磷酸是指磷矿石用过量硫酸分解制备磷酸。图2是热法磷酸生产过程中由磷灰石制单质磷的流程。</w:t>
      </w:r>
    </w:p>
    <w:p>
      <w:pPr>
        <w:pStyle w:val="3"/>
        <w:snapToGrid w:val="0"/>
        <w:spacing w:line="360" w:lineRule="auto"/>
        <w:jc w:val="center"/>
        <w:rPr>
          <w:rFonts w:ascii="Times New Roman" w:hAnsi="Times New Roman" w:eastAsia="黑体" w:cs="Times New Roman"/>
          <w:color w:val="auto"/>
        </w:rPr>
      </w:pPr>
      <w:r>
        <w:rPr>
          <w:color w:val="auto"/>
        </w:rPr>
        <w:drawing>
          <wp:inline distT="0" distB="0" distL="0" distR="0">
            <wp:extent cx="2950845" cy="2916555"/>
            <wp:effectExtent l="0" t="0" r="190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201" cy="291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部分物质的相关性质如下：</w:t>
      </w:r>
    </w:p>
    <w:tbl>
      <w:tblPr>
        <w:tblStyle w:val="7"/>
        <w:tblW w:w="5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85"/>
        <w:gridCol w:w="1085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熔点/</w:t>
            </w:r>
            <w:r>
              <w:rPr>
                <w:rFonts w:hAnsi="宋体" w:cs="Times New Roman"/>
                <w:color w:val="auto"/>
              </w:rPr>
              <w:t>℃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沸点/</w:t>
            </w:r>
            <w:r>
              <w:rPr>
                <w:rFonts w:hAnsi="宋体" w:cs="Times New Roman"/>
                <w:color w:val="auto"/>
              </w:rPr>
              <w:t>℃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白磷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280.5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PH</w:t>
            </w:r>
            <w:r>
              <w:rPr>
                <w:rFonts w:ascii="Times New Roman" w:hAnsi="Times New Roman" w:cs="Times New Roman"/>
                <w:color w:val="auto"/>
                <w:vertAlign w:val="subscript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－133.8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－87.8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难溶于水，有还原性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SiF</w:t>
            </w:r>
            <w:r>
              <w:rPr>
                <w:rFonts w:ascii="Times New Roman" w:hAnsi="Times New Roman" w:cs="Times New Roman"/>
                <w:color w:val="auto"/>
                <w:vertAlign w:val="subscript"/>
              </w:rPr>
              <w:t>4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－90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－86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易水解</w:t>
            </w:r>
          </w:p>
        </w:tc>
      </w:tr>
    </w:tbl>
    <w:p>
      <w:pPr>
        <w:pStyle w:val="3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回答下列问题：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Ansi="宋体" w:cs="Times New Roman"/>
          <w:color w:val="auto"/>
        </w:rPr>
        <w:t>（1）</w:t>
      </w:r>
      <w:r>
        <w:rPr>
          <w:rFonts w:ascii="Times New Roman" w:hAnsi="Times New Roman" w:cs="Times New Roman"/>
          <w:color w:val="auto"/>
        </w:rPr>
        <w:t>以磷灰石为原料，湿法磷酸过程中Ca</w:t>
      </w:r>
      <w:r>
        <w:rPr>
          <w:rFonts w:ascii="Times New Roman" w:hAnsi="Times New Roman" w:cs="Times New Roman"/>
          <w:color w:val="auto"/>
          <w:vertAlign w:val="subscript"/>
        </w:rPr>
        <w:t>5</w:t>
      </w:r>
      <w:r>
        <w:rPr>
          <w:rFonts w:ascii="Times New Roman" w:hAnsi="Times New Roman" w:cs="Times New Roman"/>
          <w:color w:val="auto"/>
        </w:rPr>
        <w:t>F(PO</w:t>
      </w:r>
      <w:r>
        <w:rPr>
          <w:rFonts w:ascii="Times New Roman" w:hAnsi="Times New Roman" w:cs="Times New Roman"/>
          <w:color w:val="auto"/>
          <w:vertAlign w:val="subscript"/>
        </w:rPr>
        <w:t>4</w:t>
      </w:r>
      <w:r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反应的化学方程式为__________________。</w:t>
      </w:r>
    </w:p>
    <w:p>
      <w:pPr>
        <w:pStyle w:val="3"/>
        <w:snapToGrid w:val="0"/>
        <w:spacing w:line="360" w:lineRule="auto"/>
        <w:ind w:left="525" w:hanging="525" w:hangingChars="250"/>
        <w:rPr>
          <w:rFonts w:ascii="Times New Roman" w:hAnsi="Times New Roman" w:cs="Times New Roman"/>
          <w:color w:val="auto"/>
        </w:rPr>
      </w:pPr>
      <w:r>
        <w:rPr>
          <w:rFonts w:hAnsi="宋体" w:cs="Times New Roman"/>
          <w:color w:val="auto"/>
        </w:rPr>
        <w:t>（2）</w:t>
      </w:r>
      <w:r>
        <w:rPr>
          <w:rFonts w:ascii="Times New Roman" w:hAnsi="Times New Roman" w:cs="Times New Roman"/>
          <w:color w:val="auto"/>
        </w:rPr>
        <w:t>如图2所示，热法磷酸生产过程的第一步是将SiO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、过量焦炭与磷灰石混合，高温反应生成白磷。炉渣的主要成分是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                  </w:t>
      </w:r>
      <w:r>
        <w:rPr>
          <w:rFonts w:ascii="Times New Roman" w:hAnsi="Times New Roman" w:cs="Times New Roman"/>
          <w:color w:val="auto"/>
        </w:rPr>
        <w:t>(填化学式)，冷凝塔1的主要沉积物是________，冷凝塔2的主要沉积物是________。</w:t>
      </w:r>
    </w:p>
    <w:p>
      <w:pPr>
        <w:pStyle w:val="3"/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color w:val="auto"/>
        </w:rPr>
      </w:pPr>
      <w:r>
        <w:rPr>
          <w:rFonts w:hAnsi="宋体" w:cs="Times New Roman"/>
          <w:color w:val="auto"/>
        </w:rPr>
        <w:t>（3）</w:t>
      </w:r>
      <w:r>
        <w:rPr>
          <w:rFonts w:ascii="Times New Roman" w:hAnsi="Times New Roman" w:cs="Times New Roman"/>
          <w:color w:val="auto"/>
        </w:rPr>
        <w:t>尾气中主要含有____________________，还含有少量的PH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、H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hint="eastAsia" w:ascii="Times New Roman" w:hAnsi="Times New Roman" w:cs="Times New Roman"/>
          <w:color w:val="auto"/>
        </w:rPr>
        <w:t>和</w:t>
      </w:r>
      <w:r>
        <w:rPr>
          <w:rFonts w:ascii="Times New Roman" w:hAnsi="Times New Roman" w:cs="Times New Roman"/>
          <w:color w:val="auto"/>
        </w:rPr>
        <w:t>HF等。将尾气先通入纯碱溶液，可除去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                                 </w:t>
      </w:r>
      <w:r>
        <w:rPr>
          <w:rFonts w:ascii="Times New Roman" w:hAnsi="Times New Roman" w:cs="Times New Roman"/>
          <w:color w:val="auto"/>
        </w:rPr>
        <w:t>；再通入次氯酸钠溶液，可除去________(均填化学式)。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Ansi="宋体" w:cs="Times New Roman"/>
          <w:color w:val="auto"/>
        </w:rPr>
        <w:t>（4）</w:t>
      </w:r>
      <w:r>
        <w:rPr>
          <w:rFonts w:ascii="Times New Roman" w:hAnsi="Times New Roman" w:cs="Times New Roman"/>
          <w:color w:val="auto"/>
        </w:rPr>
        <w:t>相比于湿法磷酸，热法磷酸工艺复杂，能耗高，但优点是___________________________。</w:t>
      </w:r>
    </w:p>
    <w:p>
      <w:pPr>
        <w:widowControl/>
        <w:adjustRightInd w:val="0"/>
        <w:snapToGrid w:val="0"/>
        <w:spacing w:line="420" w:lineRule="auto"/>
        <w:ind w:left="433" w:hanging="432" w:hangingChars="206"/>
        <w:jc w:val="left"/>
        <w:rPr>
          <w:spacing w:val="-6"/>
          <w:kern w:val="0"/>
        </w:rPr>
      </w:pPr>
      <w:r>
        <w:rPr>
          <w:rFonts w:ascii="Times New Roman" w:hAnsi="Times New Roman" w:cs="Times New Roman"/>
          <w:color w:val="auto"/>
        </w:rPr>
        <w:t>9.</w:t>
      </w:r>
      <w:bookmarkStart w:id="0" w:name="_GoBack"/>
      <w:bookmarkEnd w:id="0"/>
      <w:r>
        <w:rPr>
          <w:rFonts w:hint="eastAsia"/>
          <w:spacing w:val="-6"/>
          <w:kern w:val="0"/>
        </w:rPr>
        <w:t>某小组研究SCN</w:t>
      </w:r>
      <w:r>
        <w:rPr>
          <w:rFonts w:hint="eastAsia"/>
          <w:spacing w:val="-6"/>
          <w:kern w:val="0"/>
          <w:vertAlign w:val="superscript"/>
        </w:rPr>
        <w:t>-</w:t>
      </w:r>
      <w:r>
        <w:rPr>
          <w:rFonts w:hint="eastAsia"/>
          <w:spacing w:val="-6"/>
          <w:kern w:val="0"/>
        </w:rPr>
        <w:t>分别与Cu</w:t>
      </w:r>
      <w:r>
        <w:rPr>
          <w:spacing w:val="-6"/>
          <w:kern w:val="0"/>
          <w:vertAlign w:val="superscript"/>
        </w:rPr>
        <w:t>2</w:t>
      </w:r>
      <w:r>
        <w:rPr>
          <w:rFonts w:hint="eastAsia"/>
          <w:spacing w:val="-6"/>
          <w:kern w:val="0"/>
          <w:vertAlign w:val="superscript"/>
        </w:rPr>
        <w:t>+</w:t>
      </w:r>
      <w:r>
        <w:rPr>
          <w:rFonts w:hint="eastAsia"/>
          <w:spacing w:val="-6"/>
          <w:kern w:val="0"/>
        </w:rPr>
        <w:t>和Fe</w:t>
      </w:r>
      <w:r>
        <w:rPr>
          <w:spacing w:val="-6"/>
          <w:kern w:val="0"/>
          <w:vertAlign w:val="superscript"/>
        </w:rPr>
        <w:t>3</w:t>
      </w:r>
      <w:r>
        <w:rPr>
          <w:rFonts w:hint="eastAsia"/>
          <w:spacing w:val="-6"/>
          <w:kern w:val="0"/>
          <w:vertAlign w:val="superscript"/>
        </w:rPr>
        <w:t>+</w:t>
      </w:r>
      <w:r>
        <w:rPr>
          <w:rFonts w:hint="eastAsia"/>
          <w:spacing w:val="-6"/>
          <w:kern w:val="0"/>
        </w:rPr>
        <w:t>的反应。</w:t>
      </w:r>
    </w:p>
    <w:p>
      <w:pPr>
        <w:widowControl/>
        <w:adjustRightInd w:val="0"/>
        <w:snapToGrid w:val="0"/>
        <w:spacing w:line="420" w:lineRule="auto"/>
        <w:ind w:left="420" w:leftChars="200"/>
        <w:jc w:val="left"/>
        <w:rPr>
          <w:spacing w:val="-6"/>
          <w:kern w:val="0"/>
        </w:rPr>
      </w:pPr>
      <w:r>
        <w:rPr>
          <w:rFonts w:hint="eastAsia"/>
          <w:spacing w:val="-6"/>
          <w:kern w:val="0"/>
        </w:rPr>
        <w:t>实验中：</w:t>
      </w:r>
      <w:r>
        <w:rPr>
          <w:rFonts w:hint="eastAsia"/>
          <w:i/>
          <w:spacing w:val="-6"/>
          <w:kern w:val="0"/>
        </w:rPr>
        <w:t>c</w:t>
      </w:r>
      <w:r>
        <w:rPr>
          <w:spacing w:val="-6"/>
          <w:kern w:val="0"/>
        </w:rPr>
        <w:t>(KSCN) = 0.1 mol</w:t>
      </w:r>
      <w:r>
        <w:rPr>
          <w:rFonts w:hint="eastAsia"/>
          <w:spacing w:val="-6"/>
          <w:kern w:val="0"/>
        </w:rPr>
        <w:t>/</w:t>
      </w:r>
      <w:r>
        <w:rPr>
          <w:spacing w:val="-6"/>
          <w:kern w:val="0"/>
        </w:rPr>
        <w:t>L</w:t>
      </w:r>
      <w:r>
        <w:rPr>
          <w:rFonts w:hint="eastAsia"/>
          <w:spacing w:val="-6"/>
          <w:kern w:val="0"/>
        </w:rPr>
        <w:t>；</w:t>
      </w:r>
      <w:r>
        <w:rPr>
          <w:rFonts w:hint="eastAsia"/>
          <w:i/>
          <w:spacing w:val="-6"/>
          <w:kern w:val="0"/>
        </w:rPr>
        <w:t>c</w:t>
      </w:r>
      <w:r>
        <w:rPr>
          <w:rFonts w:hint="eastAsia"/>
          <w:spacing w:val="-6"/>
          <w:kern w:val="0"/>
        </w:rPr>
        <w:t>[</w:t>
      </w:r>
      <w:r>
        <w:rPr>
          <w:spacing w:val="-6"/>
          <w:kern w:val="0"/>
        </w:rPr>
        <w:t>Fe</w:t>
      </w:r>
      <w:r>
        <w:rPr>
          <w:spacing w:val="-6"/>
          <w:kern w:val="0"/>
          <w:vertAlign w:val="subscript"/>
        </w:rPr>
        <w:t>2</w:t>
      </w:r>
      <w:r>
        <w:rPr>
          <w:spacing w:val="-6"/>
          <w:kern w:val="0"/>
        </w:rPr>
        <w:t>(SO</w:t>
      </w:r>
      <w:r>
        <w:rPr>
          <w:spacing w:val="-6"/>
          <w:kern w:val="0"/>
          <w:vertAlign w:val="subscript"/>
        </w:rPr>
        <w:t>4</w:t>
      </w:r>
      <w:r>
        <w:rPr>
          <w:spacing w:val="-6"/>
          <w:kern w:val="0"/>
        </w:rPr>
        <w:t>)</w:t>
      </w:r>
      <w:r>
        <w:rPr>
          <w:spacing w:val="-6"/>
          <w:kern w:val="0"/>
          <w:vertAlign w:val="subscript"/>
        </w:rPr>
        <w:t>3</w:t>
      </w:r>
      <w:r>
        <w:rPr>
          <w:spacing w:val="-6"/>
          <w:kern w:val="0"/>
        </w:rPr>
        <w:t>] = 0.025 mol</w:t>
      </w:r>
      <w:r>
        <w:rPr>
          <w:rFonts w:hint="eastAsia"/>
          <w:spacing w:val="-6"/>
          <w:kern w:val="0"/>
        </w:rPr>
        <w:t>/</w:t>
      </w:r>
      <w:r>
        <w:rPr>
          <w:spacing w:val="-6"/>
          <w:kern w:val="0"/>
        </w:rPr>
        <w:t>L</w:t>
      </w:r>
      <w:r>
        <w:rPr>
          <w:rFonts w:hint="eastAsia"/>
          <w:spacing w:val="-6"/>
          <w:kern w:val="0"/>
        </w:rPr>
        <w:t>；</w:t>
      </w:r>
      <w:r>
        <w:rPr>
          <w:rFonts w:hint="eastAsia"/>
          <w:i/>
          <w:spacing w:val="-6"/>
          <w:kern w:val="0"/>
        </w:rPr>
        <w:t>c</w:t>
      </w:r>
      <w:r>
        <w:rPr>
          <w:spacing w:val="-6"/>
          <w:kern w:val="0"/>
        </w:rPr>
        <w:t>(</w:t>
      </w:r>
      <w:r>
        <w:rPr>
          <w:rFonts w:hint="eastAsia"/>
          <w:spacing w:val="-6"/>
          <w:kern w:val="0"/>
        </w:rPr>
        <w:t>CuSO</w:t>
      </w:r>
      <w:r>
        <w:rPr>
          <w:spacing w:val="-6"/>
          <w:kern w:val="0"/>
          <w:vertAlign w:val="subscript"/>
        </w:rPr>
        <w:t>4</w:t>
      </w:r>
      <w:r>
        <w:rPr>
          <w:spacing w:val="-6"/>
          <w:kern w:val="0"/>
        </w:rPr>
        <w:t xml:space="preserve">) </w:t>
      </w:r>
      <w:r>
        <w:rPr>
          <w:rFonts w:hint="eastAsia"/>
          <w:spacing w:val="-6"/>
          <w:kern w:val="0"/>
        </w:rPr>
        <w:t>=</w:t>
      </w:r>
      <w:r>
        <w:rPr>
          <w:spacing w:val="-6"/>
          <w:kern w:val="0"/>
        </w:rPr>
        <w:t xml:space="preserve"> </w:t>
      </w:r>
      <w:r>
        <w:rPr>
          <w:rFonts w:hint="eastAsia"/>
          <w:spacing w:val="-6"/>
          <w:kern w:val="0"/>
        </w:rPr>
        <w:t>0</w:t>
      </w:r>
      <w:r>
        <w:rPr>
          <w:spacing w:val="-6"/>
          <w:kern w:val="0"/>
        </w:rPr>
        <w:t xml:space="preserve">.05 </w:t>
      </w:r>
      <w:r>
        <w:rPr>
          <w:rFonts w:hint="eastAsia"/>
          <w:spacing w:val="-6"/>
          <w:kern w:val="0"/>
        </w:rPr>
        <w:t>mol</w:t>
      </w:r>
      <w:r>
        <w:rPr>
          <w:spacing w:val="-6"/>
          <w:kern w:val="0"/>
        </w:rPr>
        <w:t>/L</w:t>
      </w:r>
      <w:r>
        <w:rPr>
          <w:rFonts w:hint="eastAsia"/>
          <w:spacing w:val="-6"/>
          <w:kern w:val="0"/>
        </w:rPr>
        <w:t>。</w:t>
      </w:r>
    </w:p>
    <w:p>
      <w:pPr>
        <w:widowControl/>
        <w:adjustRightInd w:val="0"/>
        <w:snapToGrid w:val="0"/>
        <w:spacing w:line="420" w:lineRule="auto"/>
        <w:ind w:firstLine="342" w:firstLineChars="173"/>
        <w:jc w:val="left"/>
        <w:rPr>
          <w:spacing w:val="-6"/>
          <w:kern w:val="0"/>
        </w:rPr>
      </w:pPr>
      <w:r>
        <w:rPr>
          <w:rFonts w:hint="eastAsia"/>
          <w:spacing w:val="-6"/>
          <w:kern w:val="0"/>
        </w:rPr>
        <w:t>Ⅰ.</w:t>
      </w:r>
      <w:r>
        <w:rPr>
          <w:spacing w:val="-6"/>
          <w:kern w:val="0"/>
        </w:rPr>
        <w:t xml:space="preserve"> </w:t>
      </w:r>
      <w:r>
        <w:rPr>
          <w:rFonts w:hint="eastAsia"/>
          <w:spacing w:val="-6"/>
          <w:kern w:val="0"/>
        </w:rPr>
        <w:t>KSCN溶液与CuSO</w:t>
      </w:r>
      <w:r>
        <w:rPr>
          <w:spacing w:val="-6"/>
          <w:kern w:val="0"/>
          <w:vertAlign w:val="subscript"/>
        </w:rPr>
        <w:t>4</w:t>
      </w:r>
      <w:r>
        <w:rPr>
          <w:rFonts w:hint="eastAsia"/>
          <w:spacing w:val="-6"/>
          <w:kern w:val="0"/>
        </w:rPr>
        <w:t>溶液反应，实验如下。</w:t>
      </w:r>
    </w:p>
    <w:p>
      <w:pPr>
        <w:widowControl/>
        <w:adjustRightInd w:val="0"/>
        <w:snapToGrid w:val="0"/>
        <w:spacing w:line="420" w:lineRule="auto"/>
        <w:ind w:left="433" w:hanging="407" w:hangingChars="206"/>
        <w:jc w:val="center"/>
        <w:rPr>
          <w:spacing w:val="-6"/>
          <w:kern w:val="0"/>
        </w:rPr>
      </w:pPr>
      <w:r>
        <w:rPr>
          <w:spacing w:val="-6"/>
          <w:kern w:val="0"/>
        </w:rPr>
        <w:drawing>
          <wp:inline distT="0" distB="0" distL="0" distR="0">
            <wp:extent cx="4356735" cy="1430020"/>
            <wp:effectExtent l="0" t="0" r="1905" b="254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648" cy="144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20" w:lineRule="auto"/>
        <w:ind w:left="403" w:leftChars="192" w:firstLine="338" w:firstLineChars="161"/>
      </w:pPr>
      <w:r>
        <w:rPr>
          <w:rFonts w:hint="eastAsia" w:ascii="楷体" w:hAnsi="楷体" w:eastAsia="楷体"/>
        </w:rPr>
        <w:t>资料</w:t>
      </w:r>
      <w:r>
        <w:rPr>
          <w:rFonts w:hint="eastAsia"/>
        </w:rPr>
        <w:t>：</w:t>
      </w:r>
      <w:r>
        <w:rPr>
          <w:rFonts w:eastAsia="楷体"/>
        </w:rPr>
        <w:t xml:space="preserve">ⅰ. </w:t>
      </w:r>
      <w:r>
        <w:rPr>
          <w:rFonts w:eastAsia="楷体"/>
          <w:spacing w:val="-6"/>
        </w:rPr>
        <w:t>Cu</w:t>
      </w:r>
      <w:r>
        <w:rPr>
          <w:rFonts w:eastAsia="楷体"/>
          <w:spacing w:val="-6"/>
          <w:vertAlign w:val="superscript"/>
        </w:rPr>
        <w:t>2+</w:t>
      </w:r>
      <w:r>
        <w:rPr>
          <w:rFonts w:eastAsia="楷体"/>
          <w:spacing w:val="-6"/>
        </w:rPr>
        <w:t>可</w:t>
      </w:r>
      <w:r>
        <w:rPr>
          <w:rFonts w:hint="eastAsia" w:eastAsia="楷体"/>
          <w:spacing w:val="-6"/>
        </w:rPr>
        <w:t>与</w:t>
      </w:r>
      <w:r>
        <w:rPr>
          <w:rFonts w:eastAsia="楷体"/>
          <w:spacing w:val="-6"/>
        </w:rPr>
        <w:t>SCN</w:t>
      </w:r>
      <w:r>
        <w:rPr>
          <w:rFonts w:eastAsia="楷体"/>
          <w:spacing w:val="-6"/>
          <w:vertAlign w:val="superscript"/>
        </w:rPr>
        <w:t>-</w:t>
      </w:r>
      <w:r>
        <w:rPr>
          <w:rFonts w:hint="eastAsia" w:eastAsia="楷体"/>
          <w:spacing w:val="-6"/>
        </w:rPr>
        <w:t>反应生成</w:t>
      </w:r>
      <w:r>
        <w:rPr>
          <w:rFonts w:eastAsia="楷体"/>
          <w:spacing w:val="-6"/>
        </w:rPr>
        <w:t>CuSCN</w:t>
      </w:r>
      <w:r>
        <w:rPr>
          <w:rFonts w:hint="eastAsia" w:eastAsia="楷体"/>
          <w:spacing w:val="-6"/>
        </w:rPr>
        <w:t>白色沉淀和</w:t>
      </w:r>
      <w:r>
        <w:rPr>
          <w:rFonts w:eastAsia="楷体"/>
          <w:spacing w:val="-6"/>
        </w:rPr>
        <w:t>(SCN)</w:t>
      </w:r>
      <w:r>
        <w:rPr>
          <w:rFonts w:eastAsia="楷体"/>
          <w:spacing w:val="-6"/>
          <w:vertAlign w:val="subscript"/>
        </w:rPr>
        <w:t>2</w:t>
      </w:r>
      <w:r>
        <w:rPr>
          <w:rFonts w:eastAsia="楷体"/>
          <w:spacing w:val="-6"/>
        </w:rPr>
        <w:t>。</w:t>
      </w:r>
    </w:p>
    <w:p>
      <w:pPr>
        <w:widowControl/>
        <w:tabs>
          <w:tab w:val="left" w:pos="1276"/>
          <w:tab w:val="left" w:pos="2415"/>
          <w:tab w:val="left" w:pos="4410"/>
          <w:tab w:val="left" w:pos="6405"/>
        </w:tabs>
        <w:adjustRightInd w:val="0"/>
        <w:snapToGrid w:val="0"/>
        <w:spacing w:line="420" w:lineRule="auto"/>
        <w:ind w:left="1554" w:leftChars="640" w:hanging="210" w:hangingChars="100"/>
        <w:jc w:val="left"/>
        <w:textAlignment w:val="center"/>
      </w:pPr>
      <w:r>
        <w:rPr>
          <w:rFonts w:eastAsia="楷体"/>
        </w:rPr>
        <w:t>ⅱ. (SCN)</w:t>
      </w:r>
      <w:r>
        <w:rPr>
          <w:rFonts w:eastAsia="楷体"/>
          <w:vertAlign w:val="subscript"/>
        </w:rPr>
        <w:t>2</w:t>
      </w:r>
      <w:r>
        <w:rPr>
          <w:rFonts w:eastAsia="楷体"/>
        </w:rPr>
        <w:t>称为</w:t>
      </w:r>
      <w:r>
        <w:rPr>
          <w:rFonts w:hint="eastAsia" w:eastAsia="楷体"/>
        </w:rPr>
        <w:t>“</w:t>
      </w:r>
      <w:r>
        <w:rPr>
          <w:rFonts w:eastAsia="楷体"/>
        </w:rPr>
        <w:t>拟卤素</w:t>
      </w:r>
      <w:r>
        <w:rPr>
          <w:rFonts w:hint="eastAsia" w:eastAsia="楷体"/>
        </w:rPr>
        <w:t>”，</w:t>
      </w:r>
      <w:r>
        <w:rPr>
          <w:rFonts w:hint="eastAsia" w:eastAsia="楷体"/>
          <w:spacing w:val="-6"/>
        </w:rPr>
        <w:t>在水溶液中呈黄色；</w:t>
      </w:r>
      <w:r>
        <w:rPr>
          <w:rFonts w:eastAsia="楷体"/>
        </w:rPr>
        <w:t>(SCN)</w:t>
      </w:r>
      <w:r>
        <w:rPr>
          <w:rFonts w:eastAsia="楷体"/>
          <w:vertAlign w:val="subscript"/>
        </w:rPr>
        <w:t>2</w:t>
      </w:r>
      <w:r>
        <w:rPr>
          <w:rFonts w:hint="eastAsia" w:eastAsia="楷体"/>
        </w:rPr>
        <w:t>的化学</w:t>
      </w:r>
      <w:r>
        <w:rPr>
          <w:rFonts w:eastAsia="楷体"/>
        </w:rPr>
        <w:t>性质与Cl</w:t>
      </w:r>
      <w:r>
        <w:rPr>
          <w:rFonts w:eastAsia="楷体"/>
          <w:vertAlign w:val="subscript"/>
        </w:rPr>
        <w:t>2</w:t>
      </w:r>
      <w:r>
        <w:rPr>
          <w:rFonts w:eastAsia="楷体"/>
        </w:rPr>
        <w:t>相似，</w:t>
      </w:r>
      <w:r>
        <w:rPr>
          <w:rFonts w:hint="eastAsia" w:eastAsia="楷体"/>
        </w:rPr>
        <w:t>可与水、碱等发生反应</w:t>
      </w:r>
      <w:r>
        <w:t>。</w:t>
      </w:r>
    </w:p>
    <w:p>
      <w:pPr>
        <w:adjustRightInd w:val="0"/>
        <w:snapToGrid w:val="0"/>
        <w:spacing w:line="420" w:lineRule="auto"/>
        <w:ind w:left="1104" w:leftChars="287" w:hanging="501" w:hangingChars="239"/>
        <w:rPr>
          <w:rFonts w:cs="Times New Roman"/>
        </w:rPr>
      </w:pPr>
      <w:r>
        <w:rPr>
          <w:rFonts w:cs="Times New Roman"/>
        </w:rPr>
        <w:t>（1）a中CuSO</w:t>
      </w:r>
      <w:r>
        <w:rPr>
          <w:rFonts w:cs="Times New Roman"/>
          <w:vertAlign w:val="subscript"/>
        </w:rPr>
        <w:t>4</w:t>
      </w:r>
      <w:r>
        <w:rPr>
          <w:rFonts w:cs="Times New Roman"/>
        </w:rPr>
        <w:t>溶液显酸性的原因是</w:t>
      </w:r>
      <w:r>
        <w:rPr>
          <w:rFonts w:cs="Times New Roman"/>
          <w:u w:val="single"/>
        </w:rPr>
        <w:t xml:space="preserve">      </w:t>
      </w:r>
      <w:r>
        <w:rPr>
          <w:rFonts w:cs="Times New Roman"/>
        </w:rPr>
        <w:t>（用离子方程式表示）。</w:t>
      </w:r>
    </w:p>
    <w:p>
      <w:pPr>
        <w:adjustRightInd w:val="0"/>
        <w:snapToGrid w:val="0"/>
        <w:spacing w:line="420" w:lineRule="auto"/>
        <w:ind w:left="1104" w:leftChars="287" w:hanging="501" w:hangingChars="239"/>
        <w:rPr>
          <w:rFonts w:cs="Times New Roman"/>
        </w:rPr>
      </w:pPr>
      <w:r>
        <w:rPr>
          <w:rFonts w:cs="Times New Roman"/>
        </w:rPr>
        <w:t>（2）</w:t>
      </w:r>
      <w:r>
        <w:rPr>
          <w:rFonts w:hint="eastAsia" w:cs="Times New Roman"/>
        </w:rPr>
        <w:t>a→b中试管内溶液pH减小，可能的原因是</w:t>
      </w:r>
      <w:r>
        <w:rPr>
          <w:rFonts w:cs="Times New Roman"/>
          <w:u w:val="single"/>
        </w:rPr>
        <w:t xml:space="preserve">      </w:t>
      </w:r>
      <w:r>
        <w:rPr>
          <w:rFonts w:cs="Times New Roman"/>
        </w:rPr>
        <w:t>。</w:t>
      </w:r>
    </w:p>
    <w:p>
      <w:pPr>
        <w:adjustRightInd w:val="0"/>
        <w:snapToGrid w:val="0"/>
        <w:spacing w:line="420" w:lineRule="auto"/>
        <w:ind w:left="1104" w:leftChars="287" w:hanging="501" w:hangingChars="239"/>
        <w:rPr>
          <w:rFonts w:cs="Times New Roman"/>
        </w:rPr>
      </w:pPr>
      <w:r>
        <w:rPr>
          <w:rFonts w:cs="Times New Roman"/>
        </w:rPr>
        <w:t>（3）b</w:t>
      </w:r>
      <w:r>
        <w:rPr>
          <w:rFonts w:hint="eastAsia" w:cs="Times New Roman"/>
        </w:rPr>
        <w:t>→</w:t>
      </w:r>
      <w:r>
        <w:rPr>
          <w:rFonts w:cs="Times New Roman"/>
        </w:rPr>
        <w:t>c</w:t>
      </w:r>
      <w:r>
        <w:rPr>
          <w:rFonts w:hint="eastAsia" w:cs="Times New Roman"/>
        </w:rPr>
        <w:t>产生沉淀</w:t>
      </w:r>
      <w:r>
        <w:rPr>
          <w:rFonts w:cs="Times New Roman"/>
        </w:rPr>
        <w:t>的原因是</w:t>
      </w:r>
      <w:r>
        <w:rPr>
          <w:rFonts w:cs="Times New Roman"/>
          <w:u w:val="single"/>
        </w:rPr>
        <w:t xml:space="preserve">      </w:t>
      </w:r>
      <w:r>
        <w:rPr>
          <w:rFonts w:cs="Times New Roman"/>
        </w:rPr>
        <w:t>。</w:t>
      </w:r>
    </w:p>
    <w:p>
      <w:pPr>
        <w:adjustRightInd w:val="0"/>
        <w:snapToGrid w:val="0"/>
        <w:spacing w:line="420" w:lineRule="auto"/>
        <w:ind w:left="726" w:leftChars="173" w:hanging="363" w:hangingChars="173"/>
        <w:rPr>
          <w:rFonts w:cs="Times New Roman"/>
        </w:rPr>
      </w:pPr>
      <w:r>
        <w:rPr>
          <w:rFonts w:hint="eastAsia" w:cs="Times New Roman"/>
        </w:rPr>
        <w:t>Ⅱ.</w:t>
      </w:r>
      <w:r>
        <w:rPr>
          <w:rFonts w:cs="Times New Roman"/>
        </w:rPr>
        <w:t xml:space="preserve"> 同学们根据</w:t>
      </w:r>
      <w:r>
        <w:rPr>
          <w:rFonts w:hint="eastAsia" w:cs="Times New Roman"/>
        </w:rPr>
        <w:t>相同条件下</w:t>
      </w:r>
      <w:r>
        <w:rPr>
          <w:rFonts w:cs="Times New Roman"/>
        </w:rPr>
        <w:t>氧化性：Fe</w:t>
      </w:r>
      <w:r>
        <w:rPr>
          <w:rFonts w:cs="Times New Roman"/>
          <w:vertAlign w:val="superscript"/>
        </w:rPr>
        <w:t>3+</w:t>
      </w:r>
      <w:r>
        <w:rPr>
          <w:rFonts w:cs="Times New Roman"/>
        </w:rPr>
        <w:t>＞Cu</w:t>
      </w:r>
      <w:r>
        <w:rPr>
          <w:rFonts w:cs="Times New Roman"/>
          <w:vertAlign w:val="superscript"/>
        </w:rPr>
        <w:t>2+</w:t>
      </w:r>
      <w:r>
        <w:rPr>
          <w:rFonts w:cs="Times New Roman"/>
        </w:rPr>
        <w:t>，</w:t>
      </w:r>
      <w:r>
        <w:rPr>
          <w:rFonts w:hint="eastAsia" w:cs="Times New Roman"/>
        </w:rPr>
        <w:t>预测</w:t>
      </w:r>
      <w:r>
        <w:rPr>
          <w:rFonts w:cs="Times New Roman"/>
        </w:rPr>
        <w:t>Fe</w:t>
      </w:r>
      <w:r>
        <w:rPr>
          <w:rFonts w:cs="Times New Roman"/>
          <w:vertAlign w:val="superscript"/>
        </w:rPr>
        <w:t>3+</w:t>
      </w:r>
      <w:r>
        <w:rPr>
          <w:rFonts w:cs="Times New Roman"/>
        </w:rPr>
        <w:t>与SCN</w:t>
      </w:r>
      <w:r>
        <w:rPr>
          <w:rFonts w:cs="Times New Roman"/>
          <w:vertAlign w:val="superscript"/>
        </w:rPr>
        <w:t>-</w:t>
      </w:r>
      <w:r>
        <w:rPr>
          <w:rFonts w:cs="Times New Roman"/>
        </w:rPr>
        <w:t>也</w:t>
      </w:r>
      <w:r>
        <w:rPr>
          <w:rFonts w:hint="eastAsia" w:cs="Times New Roman"/>
        </w:rPr>
        <w:t>可</w:t>
      </w:r>
      <w:r>
        <w:rPr>
          <w:rFonts w:cs="Times New Roman"/>
        </w:rPr>
        <w:t>发生类似</w:t>
      </w:r>
      <w:r>
        <w:rPr>
          <w:rFonts w:hint="eastAsia" w:cs="Times New Roman"/>
        </w:rPr>
        <w:t>a中</w:t>
      </w:r>
      <w:r>
        <w:rPr>
          <w:rFonts w:cs="Times New Roman"/>
        </w:rPr>
        <w:t>的氧化还原反应</w:t>
      </w:r>
      <w:r>
        <w:rPr>
          <w:rFonts w:hint="eastAsia" w:cs="Times New Roman"/>
        </w:rPr>
        <w:t>，进行如下实验。</w:t>
      </w:r>
    </w:p>
    <w:p>
      <w:pPr>
        <w:adjustRightInd w:val="0"/>
        <w:snapToGrid w:val="0"/>
        <w:spacing w:line="420" w:lineRule="auto"/>
        <w:ind w:left="1129" w:leftChars="293" w:hanging="514" w:hangingChars="245"/>
        <w:rPr>
          <w:rFonts w:cs="Times New Roman"/>
        </w:rPr>
      </w:pPr>
      <w:r>
        <w:rPr>
          <w:rFonts w:cs="Times New Roman"/>
        </w:rPr>
        <w:t>（4）向Fe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(SO</w:t>
      </w:r>
      <w:r>
        <w:rPr>
          <w:rFonts w:cs="Times New Roman"/>
          <w:vertAlign w:val="subscript"/>
        </w:rPr>
        <w:t>4</w:t>
      </w:r>
      <w:r>
        <w:rPr>
          <w:rFonts w:cs="Times New Roman"/>
        </w:rPr>
        <w:t>)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溶液中滴入</w:t>
      </w:r>
      <w:r>
        <w:rPr>
          <w:rFonts w:hint="eastAsia" w:cs="Times New Roman"/>
        </w:rPr>
        <w:t>少量</w:t>
      </w:r>
      <w:r>
        <w:rPr>
          <w:rFonts w:cs="Times New Roman"/>
        </w:rPr>
        <w:t>KSCN溶液，观察到</w:t>
      </w:r>
      <w:r>
        <w:rPr>
          <w:rFonts w:cs="Times New Roman"/>
          <w:u w:val="single"/>
        </w:rPr>
        <w:t xml:space="preserve">      </w:t>
      </w:r>
      <w:r>
        <w:rPr>
          <w:rFonts w:cs="Times New Roman"/>
        </w:rPr>
        <w:t>，</w:t>
      </w:r>
      <w:r>
        <w:rPr>
          <w:rFonts w:hint="eastAsia" w:cs="Times New Roman"/>
        </w:rPr>
        <w:t>表明</w:t>
      </w:r>
      <w:r>
        <w:rPr>
          <w:rFonts w:cs="Times New Roman"/>
        </w:rPr>
        <w:t>发生了反应：</w:t>
      </w:r>
    </w:p>
    <w:p>
      <w:pPr>
        <w:adjustRightInd w:val="0"/>
        <w:snapToGrid w:val="0"/>
        <w:spacing w:line="420" w:lineRule="auto"/>
        <w:ind w:left="1035" w:leftChars="493" w:firstLine="210" w:firstLineChars="100"/>
        <w:rPr>
          <w:rFonts w:cs="Times New Roman"/>
        </w:rPr>
      </w:pPr>
      <w:r>
        <w:rPr>
          <w:rFonts w:cs="Times New Roman"/>
        </w:rPr>
        <w:t>Fe</w:t>
      </w:r>
      <w:r>
        <w:rPr>
          <w:rFonts w:cs="Times New Roman"/>
          <w:vertAlign w:val="superscript"/>
        </w:rPr>
        <w:t xml:space="preserve">3+ </w:t>
      </w:r>
      <w:r>
        <w:rPr>
          <w:rFonts w:cs="Times New Roman"/>
        </w:rPr>
        <w:t>+ 3SCN</w:t>
      </w:r>
      <w:r>
        <w:rPr>
          <w:rFonts w:cs="Times New Roman"/>
          <w:vertAlign w:val="superscript"/>
        </w:rPr>
        <w:t>-</w:t>
      </w:r>
      <w:r>
        <w:rPr>
          <w:rFonts w:cs="Times New Roman"/>
        </w:rPr>
        <w:t xml:space="preserve"> </w:t>
      </w:r>
      <w:r>
        <w:rPr>
          <w:rFonts w:cs="Times New Roman"/>
        </w:rPr>
        <mc:AlternateContent>
          <mc:Choice Requires="wpg">
            <w:drawing>
              <wp:inline distT="0" distB="0" distL="0" distR="0">
                <wp:extent cx="233680" cy="63500"/>
                <wp:effectExtent l="0" t="3810" r="10160" b="8890"/>
                <wp:docPr id="289" name="组合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43" cy="63500"/>
                          <a:chOff x="0" y="12658"/>
                          <a:chExt cx="234043" cy="52743"/>
                        </a:xfrm>
                      </wpg:grpSpPr>
                      <wps:wsp>
                        <wps:cNvPr id="290" name="直接连接符 290"/>
                        <wps:cNvCnPr/>
                        <wps:spPr>
                          <a:xfrm>
                            <a:off x="0" y="26020"/>
                            <a:ext cx="2340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直接连接符 291"/>
                        <wps:cNvCnPr/>
                        <wps:spPr>
                          <a:xfrm>
                            <a:off x="208371" y="12658"/>
                            <a:ext cx="21172" cy="126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直接连接符 292"/>
                        <wps:cNvCnPr/>
                        <wps:spPr>
                          <a:xfrm>
                            <a:off x="0" y="47659"/>
                            <a:ext cx="2340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直接连接符 293"/>
                        <wps:cNvCnPr/>
                        <wps:spPr>
                          <a:xfrm>
                            <a:off x="3705" y="50529"/>
                            <a:ext cx="24554" cy="148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pt;width:18.4pt;" coordorigin="0,12658" coordsize="234043,52743" o:gfxdata="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kSozY9MAAAADAQAADwAAAAAAAAABACAAAAAiAAAAZHJzL2Rv&#10;d25yZXYueG1sUEsBAhQAFAAAAAgAh07iQKQUwSyxAgAA3QkAAA4AAAAAAAAAAQAgAAAAIgEAAGRy&#10;cy9lMm9Eb2MueG1sUEsFBgAAAAAGAAYAWQEAAEUGAAAAAA==&#10;">
                <o:lock v:ext="edit" aspectratio="f"/>
                <v:line id="_x0000_s1026" o:spid="_x0000_s1026" o:spt="20" style="position:absolute;left:0;top:26020;height:0;width:234043;" filled="f" stroked="t" coordsize="21600,21600" o:gfxdata="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0m3c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208371;top:12658;height:12617;width:21172;" filled="f" stroked="t" coordsize="21600,21600" o:gfxdata="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7IR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0;top:47659;height:0;width:234043;" filled="f" stroked="t" coordsize="21600,21600" o:gfxdata="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TFY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3705;top:50529;height:14872;width:24554;" filled="f" stroked="t" coordsize="21600,21600" o:gfxdata="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APO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cs="Times New Roman"/>
        </w:rPr>
        <w:t xml:space="preserve"> Fe(SCN)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。</w:t>
      </w:r>
    </w:p>
    <w:p>
      <w:pPr>
        <w:adjustRightInd w:val="0"/>
        <w:snapToGrid w:val="0"/>
        <w:spacing w:line="420" w:lineRule="auto"/>
        <w:ind w:left="1129" w:leftChars="293" w:hanging="514" w:hangingChars="245"/>
        <w:rPr>
          <w:rFonts w:cs="Times New Roman"/>
        </w:rPr>
      </w:pPr>
      <w:r>
        <w:rPr>
          <w:rFonts w:cs="Times New Roman"/>
        </w:rPr>
        <w:t>（5）</w:t>
      </w:r>
      <w:r>
        <w:rPr>
          <w:rFonts w:hint="eastAsia" w:cs="Times New Roman"/>
        </w:rPr>
        <w:t>基于（4）继续实验：</w:t>
      </w:r>
      <w:r>
        <w:rPr>
          <w:rFonts w:cs="Times New Roman"/>
        </w:rPr>
        <w:t>用Fe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(SO</w:t>
      </w:r>
      <w:r>
        <w:rPr>
          <w:rFonts w:cs="Times New Roman"/>
          <w:vertAlign w:val="subscript"/>
        </w:rPr>
        <w:t>4</w:t>
      </w:r>
      <w:r>
        <w:rPr>
          <w:rFonts w:cs="Times New Roman"/>
        </w:rPr>
        <w:t>)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溶液、KSCN溶液与石墨电极、电压表</w:t>
      </w:r>
      <w:r>
        <w:rPr>
          <w:rFonts w:hint="eastAsia" w:cs="Times New Roman"/>
        </w:rPr>
        <w:t>、盐桥等</w:t>
      </w:r>
      <w:r>
        <w:rPr>
          <w:rFonts w:cs="Times New Roman"/>
        </w:rPr>
        <w:t>组装成原电池，电压表指针几乎不偏转。该实验的目的是</w:t>
      </w:r>
      <w:r>
        <w:rPr>
          <w:rFonts w:cs="Times New Roman"/>
          <w:u w:val="single"/>
        </w:rPr>
        <w:t xml:space="preserve">      </w:t>
      </w:r>
      <w:r>
        <w:rPr>
          <w:rFonts w:cs="Times New Roman"/>
        </w:rPr>
        <w:t>。</w:t>
      </w:r>
    </w:p>
    <w:p>
      <w:pPr>
        <w:adjustRightInd w:val="0"/>
        <w:snapToGrid w:val="0"/>
        <w:spacing w:line="420" w:lineRule="auto"/>
        <w:ind w:left="1134" w:leftChars="300" w:hanging="504" w:hangingChars="240"/>
        <w:rPr>
          <w:rFonts w:cs="Times New Roman"/>
        </w:rPr>
      </w:pPr>
      <w:r>
        <w:rPr>
          <w:rFonts w:cs="Times New Roman"/>
        </w:rPr>
        <w:t>（6）查阅资料</w:t>
      </w:r>
      <w:r>
        <w:rPr>
          <w:rFonts w:hint="eastAsia" w:cs="Times New Roman"/>
        </w:rPr>
        <w:t>并讨论</w:t>
      </w:r>
      <w:r>
        <w:rPr>
          <w:rFonts w:cs="Times New Roman"/>
        </w:rPr>
        <w:t>后得出</w:t>
      </w:r>
      <w:r>
        <w:rPr>
          <w:rFonts w:hint="eastAsia" w:cs="Times New Roman"/>
        </w:rPr>
        <w:t>：溶液中</w:t>
      </w:r>
      <w:r>
        <w:rPr>
          <w:rFonts w:cs="Times New Roman"/>
        </w:rPr>
        <w:t>离子在</w:t>
      </w:r>
      <w:r>
        <w:rPr>
          <w:rFonts w:hint="eastAsia" w:cs="Times New Roman"/>
        </w:rPr>
        <w:t>反应时所表现</w:t>
      </w:r>
      <w:r>
        <w:rPr>
          <w:rFonts w:cs="Times New Roman"/>
        </w:rPr>
        <w:t>的氧化性强弱与相应还原产物的价态和状态有关</w:t>
      </w:r>
      <w:r>
        <w:rPr>
          <w:rFonts w:hint="eastAsia" w:cs="Times New Roman"/>
        </w:rPr>
        <w:t>。由此分析a中反应发生的原因：生成CuSCN沉淀使Cu</w:t>
      </w:r>
      <w:r>
        <w:rPr>
          <w:rFonts w:cs="Times New Roman"/>
          <w:vertAlign w:val="superscript"/>
        </w:rPr>
        <w:t>2</w:t>
      </w:r>
      <w:r>
        <w:rPr>
          <w:rFonts w:hint="eastAsia" w:cs="Times New Roman"/>
          <w:vertAlign w:val="superscript"/>
        </w:rPr>
        <w:t>+</w:t>
      </w:r>
      <w:r>
        <w:rPr>
          <w:rFonts w:hint="eastAsia" w:cs="Times New Roman"/>
        </w:rPr>
        <w:t>的氧化性增强，</w:t>
      </w:r>
      <w:r>
        <w:rPr>
          <w:rFonts w:cs="Times New Roman"/>
        </w:rPr>
        <w:t>并补充实验</w:t>
      </w:r>
      <w:r>
        <w:rPr>
          <w:rFonts w:hint="eastAsia" w:cs="Times New Roman"/>
        </w:rPr>
        <w:t>进一步证</w:t>
      </w:r>
      <w:r>
        <w:rPr>
          <w:rFonts w:cs="Times New Roman"/>
        </w:rPr>
        <w:t>明</w:t>
      </w:r>
      <w:r>
        <w:rPr>
          <w:rFonts w:hint="eastAsia" w:cs="Times New Roman"/>
        </w:rPr>
        <w:t>。补充的实验是</w:t>
      </w:r>
      <w:r>
        <w:rPr>
          <w:rFonts w:hint="eastAsia" w:cs="Times New Roman"/>
          <w:u w:val="single"/>
        </w:rPr>
        <w:t xml:space="preserve"> </w:t>
      </w:r>
      <w:r>
        <w:rPr>
          <w:rFonts w:cs="Times New Roman"/>
          <w:u w:val="single"/>
        </w:rPr>
        <w:t xml:space="preserve">     </w:t>
      </w:r>
      <w:r>
        <w:rPr>
          <w:rFonts w:hint="eastAsia" w:cs="Times New Roman"/>
        </w:rPr>
        <w:t>。</w:t>
      </w:r>
    </w:p>
    <w:p>
      <w:pPr>
        <w:adjustRightInd w:val="0"/>
        <w:snapToGrid w:val="0"/>
        <w:spacing w:line="420" w:lineRule="auto"/>
        <w:ind w:left="1129" w:leftChars="293" w:hanging="514" w:hangingChars="245"/>
        <w:rPr>
          <w:rFonts w:cs="Times New Roman"/>
        </w:rPr>
      </w:pPr>
      <w:r>
        <w:rPr>
          <w:rFonts w:cs="Times New Roman"/>
        </w:rPr>
        <w:t>（7）</w:t>
      </w:r>
      <w:r>
        <w:rPr>
          <w:rFonts w:hint="eastAsia" w:cs="Times New Roman"/>
        </w:rPr>
        <w:t>取</w:t>
      </w:r>
      <w:r>
        <w:rPr>
          <w:rFonts w:cs="Times New Roman"/>
        </w:rPr>
        <w:t>（4）中</w:t>
      </w:r>
      <w:r>
        <w:rPr>
          <w:rFonts w:hint="eastAsia" w:cs="Times New Roman"/>
        </w:rPr>
        <w:t>反应后溶液，逐滴加入K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[Fe</w:t>
      </w:r>
      <w:r>
        <w:rPr>
          <w:rFonts w:hint="eastAsia" w:cs="Times New Roman"/>
        </w:rPr>
        <w:t>(</w:t>
      </w:r>
      <w:r>
        <w:rPr>
          <w:rFonts w:cs="Times New Roman"/>
        </w:rPr>
        <w:t>CN)</w:t>
      </w:r>
      <w:r>
        <w:rPr>
          <w:rFonts w:cs="Times New Roman"/>
          <w:vertAlign w:val="subscript"/>
        </w:rPr>
        <w:t>6</w:t>
      </w:r>
      <w:r>
        <w:rPr>
          <w:rFonts w:hint="eastAsia" w:cs="Times New Roman"/>
        </w:rPr>
        <w:t>]溶液，产生蓝色沉淀，并且沉淀量逐渐增多。该实验结果与（</w:t>
      </w:r>
      <w:r>
        <w:rPr>
          <w:rFonts w:cs="Times New Roman"/>
        </w:rPr>
        <w:t>5</w:t>
      </w:r>
      <w:r>
        <w:rPr>
          <w:rFonts w:hint="eastAsia" w:cs="Times New Roman"/>
        </w:rPr>
        <w:t>）中实验结果不一致，解释原因：</w:t>
      </w:r>
      <w:r>
        <w:rPr>
          <w:rFonts w:hint="eastAsia" w:cs="Times New Roman"/>
          <w:u w:val="single"/>
        </w:rPr>
        <w:t xml:space="preserve"> </w:t>
      </w:r>
      <w:r>
        <w:rPr>
          <w:rFonts w:cs="Times New Roman"/>
          <w:u w:val="single"/>
        </w:rPr>
        <w:t xml:space="preserve">     </w:t>
      </w:r>
      <w:r>
        <w:rPr>
          <w:rFonts w:hint="eastAsia" w:cs="Times New Roman"/>
        </w:rPr>
        <w:t>。</w:t>
      </w:r>
    </w:p>
    <w:p>
      <w:pPr>
        <w:adjustRightInd w:val="0"/>
        <w:snapToGrid w:val="0"/>
        <w:spacing w:line="420" w:lineRule="auto"/>
        <w:ind w:left="1134" w:leftChars="300" w:hanging="504" w:hangingChars="240"/>
        <w:rPr>
          <w:rFonts w:hint="eastAsia" w:cs="Times New Roman"/>
        </w:rPr>
      </w:pPr>
      <w:r>
        <w:rPr>
          <w:rFonts w:cs="Times New Roman"/>
        </w:rPr>
        <w:t>（8）为进一步证实（7）中的解释，在以上实验的基础上补充实验</w:t>
      </w:r>
      <w:r>
        <w:rPr>
          <w:rFonts w:hint="eastAsia" w:cs="Times New Roman"/>
        </w:rPr>
        <w:t>，其操作及现象</w:t>
      </w:r>
      <w:r>
        <w:rPr>
          <w:rFonts w:cs="Times New Roman"/>
        </w:rPr>
        <w:t>是</w:t>
      </w:r>
      <w:r>
        <w:rPr>
          <w:rFonts w:cs="Times New Roman"/>
          <w:u w:val="single"/>
        </w:rPr>
        <w:t xml:space="preserve">      </w:t>
      </w:r>
      <w:r>
        <w:rPr>
          <w:rFonts w:cs="Times New Roman"/>
        </w:rPr>
        <w:t>。</w:t>
      </w:r>
    </w:p>
    <w:p>
      <w:pPr>
        <w:pStyle w:val="3"/>
        <w:snapToGrid w:val="0"/>
        <w:spacing w:line="360" w:lineRule="auto"/>
        <w:ind w:left="525" w:hanging="525" w:hangingChars="250"/>
        <w:rPr>
          <w:rFonts w:hint="eastAsia" w:ascii="Times New Roman" w:hAnsi="Times New Roman" w:eastAsia="宋体" w:cs="Times New Roman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60"/>
    <w:rsid w:val="000003DE"/>
    <w:rsid w:val="000171E6"/>
    <w:rsid w:val="00021C7E"/>
    <w:rsid w:val="00142F7A"/>
    <w:rsid w:val="00202697"/>
    <w:rsid w:val="0020454D"/>
    <w:rsid w:val="00293C2D"/>
    <w:rsid w:val="00392683"/>
    <w:rsid w:val="005F0AC1"/>
    <w:rsid w:val="007238BC"/>
    <w:rsid w:val="007D7747"/>
    <w:rsid w:val="007E10F1"/>
    <w:rsid w:val="00822BEB"/>
    <w:rsid w:val="00831776"/>
    <w:rsid w:val="00855474"/>
    <w:rsid w:val="009760D2"/>
    <w:rsid w:val="00A22E5B"/>
    <w:rsid w:val="00B857EF"/>
    <w:rsid w:val="00C54782"/>
    <w:rsid w:val="00C74829"/>
    <w:rsid w:val="00D05CC3"/>
    <w:rsid w:val="00D12360"/>
    <w:rsid w:val="00D23851"/>
    <w:rsid w:val="00E51522"/>
    <w:rsid w:val="00FE7BDC"/>
    <w:rsid w:val="04367C50"/>
    <w:rsid w:val="19BB5506"/>
    <w:rsid w:val="3309014D"/>
    <w:rsid w:val="48B5087D"/>
    <w:rsid w:val="6B1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0.png"/><Relationship Id="rId31" Type="http://schemas.openxmlformats.org/officeDocument/2006/relationships/image" Target="media/image9.png"/><Relationship Id="rId30" Type="http://schemas.openxmlformats.org/officeDocument/2006/relationships/image" Target="media/image8.wmf"/><Relationship Id="rId3" Type="http://schemas.openxmlformats.org/officeDocument/2006/relationships/theme" Target="theme/theme1.xml"/><Relationship Id="rId29" Type="http://schemas.openxmlformats.org/officeDocument/2006/relationships/oleObject" Target="embeddings/oleObject19.bin"/><Relationship Id="rId28" Type="http://schemas.openxmlformats.org/officeDocument/2006/relationships/image" Target="media/image7.wmf"/><Relationship Id="rId27" Type="http://schemas.openxmlformats.org/officeDocument/2006/relationships/oleObject" Target="embeddings/oleObject18.bin"/><Relationship Id="rId26" Type="http://schemas.openxmlformats.org/officeDocument/2006/relationships/oleObject" Target="embeddings/oleObject17.bin"/><Relationship Id="rId25" Type="http://schemas.openxmlformats.org/officeDocument/2006/relationships/oleObject" Target="embeddings/oleObject16.bin"/><Relationship Id="rId24" Type="http://schemas.openxmlformats.org/officeDocument/2006/relationships/oleObject" Target="embeddings/oleObject15.bin"/><Relationship Id="rId23" Type="http://schemas.openxmlformats.org/officeDocument/2006/relationships/oleObject" Target="embeddings/oleObject14.bin"/><Relationship Id="rId22" Type="http://schemas.openxmlformats.org/officeDocument/2006/relationships/oleObject" Target="embeddings/oleObject13.bin"/><Relationship Id="rId21" Type="http://schemas.openxmlformats.org/officeDocument/2006/relationships/oleObject" Target="embeddings/oleObject12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oleObject" Target="embeddings/oleObject10.bin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484</Words>
  <Characters>2761</Characters>
  <Lines>23</Lines>
  <Paragraphs>6</Paragraphs>
  <TotalTime>0</TotalTime>
  <ScaleCrop>false</ScaleCrop>
  <LinksUpToDate>false</LinksUpToDate>
  <CharactersWithSpaces>3239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2020-02-02T02:00:00Z</dcterms:created>
  <dc:creator>admin</dc:creator>
  <cp:lastModifiedBy>billy</cp:lastModifiedBy>
  <dcterms:modified xsi:type="dcterms:W3CDTF">2020-02-03T08:45:25Z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