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B" w:rsidRPr="00E30D80" w:rsidRDefault="00890ACB" w:rsidP="00890ACB">
      <w:pPr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第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3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章</w:t>
      </w:r>
      <w:r w:rsidR="002C1AD1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《细胞的基本结构》单元检测</w:t>
      </w:r>
    </w:p>
    <w:p w:rsidR="00890ACB" w:rsidRDefault="002C1AD1" w:rsidP="00890ACB">
      <w:pPr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参考答案</w:t>
      </w:r>
    </w:p>
    <w:p w:rsidR="00176B30" w:rsidRDefault="00176B30" w:rsidP="00890ACB">
      <w:pPr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</w:pPr>
    </w:p>
    <w:p w:rsidR="00176B30" w:rsidRPr="00E30D80" w:rsidRDefault="00176B30" w:rsidP="00176B30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176B3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一、选择题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0120A" w:rsidTr="00E0120A"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7</w:t>
            </w:r>
          </w:p>
        </w:tc>
      </w:tr>
      <w:tr w:rsidR="00E0120A" w:rsidTr="00E0120A"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1217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1218" w:type="dxa"/>
          </w:tcPr>
          <w:p w:rsidR="00E0120A" w:rsidRDefault="00E0120A" w:rsidP="00890ACB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E30D80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</w:t>
            </w:r>
          </w:p>
        </w:tc>
      </w:tr>
    </w:tbl>
    <w:p w:rsidR="00E0120A" w:rsidRDefault="00E0120A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E0120A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E0120A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:rsidR="00E0120A" w:rsidRDefault="00E0120A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答案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】</w:t>
      </w:r>
      <w:r w:rsidR="0009414E"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</w:p>
    <w:p w:rsidR="00A72D9D" w:rsidRPr="00A72D9D" w:rsidRDefault="00E0120A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【解析】</w:t>
      </w:r>
      <w:r w:rsidR="00A72D9D" w:rsidRPr="00A72D9D">
        <w:rPr>
          <w:rFonts w:ascii="宋体" w:eastAsia="宋体" w:hAnsi="宋体" w:cs="宋体" w:hint="eastAsia"/>
          <w:color w:val="000000" w:themeColor="text1"/>
          <w:szCs w:val="21"/>
        </w:rPr>
        <w:t>①④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变形虫能吞噬草履虫、人体白细胞能吞噬病菌的方式都是胞吞</w:t>
      </w:r>
      <w:r w:rsidR="0009414E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利用了细胞膜的流动性，并需要线粒体提供能量，</w:t>
      </w:r>
      <w:r w:rsidR="00A72D9D" w:rsidRPr="00A72D9D">
        <w:rPr>
          <w:rFonts w:ascii="宋体" w:eastAsia="宋体" w:hAnsi="宋体" w:cs="宋体" w:hint="eastAsia"/>
          <w:color w:val="000000" w:themeColor="text1"/>
          <w:szCs w:val="21"/>
        </w:rPr>
        <w:t>①④</w:t>
      </w:r>
      <w:r w:rsidR="00A72D9D" w:rsidRPr="00A72D9D">
        <w:rPr>
          <w:rFonts w:ascii="Times New Roman" w:eastAsia="宋体" w:hAnsi="Times New Roman" w:cs="Times New Roman"/>
          <w:color w:val="000000" w:themeColor="text1"/>
          <w:szCs w:val="21"/>
        </w:rPr>
        <w:t>正确；</w:t>
      </w:r>
    </w:p>
    <w:p w:rsidR="00A72D9D" w:rsidRPr="00A72D9D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液泡是植物细胞特有的细胞器，该过程与液泡无关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②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错误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</w:p>
    <w:p w:rsidR="00A72D9D" w:rsidRPr="00A72D9D" w:rsidRDefault="00A72D9D" w:rsidP="00A72D9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③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变形虫消化草履虫、人体白细胞消化病菌，都需要溶酶体提供的水解酶的参与，</w:t>
      </w:r>
      <w:r w:rsidRPr="00A72D9D">
        <w:rPr>
          <w:rFonts w:ascii="Times New Roman" w:eastAsia="宋体" w:hAnsi="Times New Roman" w:cs="Times New Roman" w:hint="eastAsia"/>
          <w:color w:val="000000" w:themeColor="text1"/>
          <w:szCs w:val="21"/>
        </w:rPr>
        <w:t>③</w:t>
      </w:r>
      <w:r w:rsidRPr="00A72D9D">
        <w:rPr>
          <w:rFonts w:ascii="Times New Roman" w:eastAsia="宋体" w:hAnsi="Times New Roman" w:cs="Times New Roman"/>
          <w:color w:val="000000" w:themeColor="text1"/>
          <w:szCs w:val="21"/>
        </w:rPr>
        <w:t>正确。</w:t>
      </w:r>
    </w:p>
    <w:p w:rsidR="00A72D9D" w:rsidRDefault="00A72D9D" w:rsidP="00890ACB">
      <w:pPr>
        <w:jc w:val="left"/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</w:pPr>
    </w:p>
    <w:p w:rsidR="00176B30" w:rsidRDefault="00176B30" w:rsidP="00890ACB">
      <w:pPr>
        <w:jc w:val="left"/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</w:pPr>
    </w:p>
    <w:p w:rsidR="00176B30" w:rsidRPr="00E30D80" w:rsidRDefault="00176B30" w:rsidP="00176B30">
      <w:pPr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76B3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二</w:t>
      </w:r>
      <w:r w:rsidRPr="00176B3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 w:rsidRPr="00176B3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非</w:t>
      </w:r>
      <w:r w:rsidRPr="00176B3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选择题</w:t>
      </w:r>
    </w:p>
    <w:p w:rsidR="0009414E" w:rsidRDefault="00890ACB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8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</w:p>
    <w:p w:rsidR="0009414E" w:rsidRDefault="0009414E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【答案】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）（滑面）内质网</w:t>
      </w:r>
      <w:r w:rsidR="00AD64C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流动性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抑制</w:t>
      </w:r>
    </w:p>
    <w:p w:rsidR="00890ACB" w:rsidRPr="00E30D80" w:rsidRDefault="00890ACB" w:rsidP="009E649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="00AF61D4">
        <w:rPr>
          <w:rFonts w:ascii="宋体" w:eastAsia="宋体" w:hAnsi="宋体" w:cs="宋体" w:hint="eastAsia"/>
          <w:color w:val="000000" w:themeColor="text1"/>
          <w:szCs w:val="21"/>
        </w:rPr>
        <w:t xml:space="preserve">促进   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增多</w:t>
      </w:r>
      <w:r w:rsidR="00AF61D4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AF61D4" w:rsidRPr="00E30D80">
        <w:rPr>
          <w:rFonts w:ascii="Times New Roman" w:eastAsia="宋体" w:hAnsi="Times New Roman" w:cs="Times New Roman"/>
          <w:color w:val="000000" w:themeColor="text1"/>
          <w:szCs w:val="21"/>
        </w:rPr>
        <w:t>物质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原料</w:t>
      </w:r>
    </w:p>
    <w:p w:rsidR="00890ACB" w:rsidRPr="00E30D80" w:rsidRDefault="00890ACB" w:rsidP="00890ACB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研究药物抑制热休克蛋白的活性或者抑制其受体的活性</w:t>
      </w:r>
    </w:p>
    <w:p w:rsidR="00890ACB" w:rsidRPr="00E30D80" w:rsidRDefault="00890ACB" w:rsidP="00890ACB">
      <w:pPr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09414E" w:rsidRDefault="00890ACB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9</w:t>
      </w:r>
      <w:r w:rsidR="0009414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</w:p>
    <w:p w:rsidR="0009414E" w:rsidRDefault="0009414E" w:rsidP="00890ACB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【答案】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）内质网</w:t>
      </w:r>
      <w:r w:rsidR="009E649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高尔基体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COPⅠ</w:t>
      </w:r>
      <w:proofErr w:type="spellEnd"/>
      <w:r w:rsidR="009E649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含量（面积）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）吞噬并杀死侵入细胞的细菌</w:t>
      </w:r>
      <w:r w:rsidR="00165B15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AF61D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核糖体</w:t>
      </w:r>
    </w:p>
    <w:p w:rsidR="00890ACB" w:rsidRPr="00E30D80" w:rsidRDefault="00890ACB" w:rsidP="00890ACB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）（一定的）流动性</w:t>
      </w:r>
    </w:p>
    <w:p w:rsidR="00EA7E0E" w:rsidRDefault="00EA7E0E"/>
    <w:sectPr w:rsidR="00EA7E0E" w:rsidSect="00C0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14" w:rsidRDefault="00431814" w:rsidP="00890ACB">
      <w:r>
        <w:separator/>
      </w:r>
    </w:p>
  </w:endnote>
  <w:endnote w:type="continuationSeparator" w:id="0">
    <w:p w:rsidR="00431814" w:rsidRDefault="00431814" w:rsidP="008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14" w:rsidRDefault="00431814" w:rsidP="00890ACB">
      <w:r>
        <w:separator/>
      </w:r>
    </w:p>
  </w:footnote>
  <w:footnote w:type="continuationSeparator" w:id="0">
    <w:p w:rsidR="00431814" w:rsidRDefault="00431814" w:rsidP="0089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FC8"/>
    <w:rsid w:val="0009414E"/>
    <w:rsid w:val="00165B15"/>
    <w:rsid w:val="00176B30"/>
    <w:rsid w:val="002C1AD1"/>
    <w:rsid w:val="002F4329"/>
    <w:rsid w:val="00370A1E"/>
    <w:rsid w:val="00431814"/>
    <w:rsid w:val="0053599F"/>
    <w:rsid w:val="00571FC8"/>
    <w:rsid w:val="006F460C"/>
    <w:rsid w:val="00754370"/>
    <w:rsid w:val="0083114F"/>
    <w:rsid w:val="00890ACB"/>
    <w:rsid w:val="009100A3"/>
    <w:rsid w:val="009E649F"/>
    <w:rsid w:val="009F2260"/>
    <w:rsid w:val="00A72D9D"/>
    <w:rsid w:val="00AD64C0"/>
    <w:rsid w:val="00AF61D4"/>
    <w:rsid w:val="00C02B43"/>
    <w:rsid w:val="00E0120A"/>
    <w:rsid w:val="00EA7E0E"/>
    <w:rsid w:val="00FB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A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2D9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01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A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2D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刘</dc:creator>
  <cp:keywords/>
  <dc:description/>
  <cp:lastModifiedBy>apple</cp:lastModifiedBy>
  <cp:revision>15</cp:revision>
  <dcterms:created xsi:type="dcterms:W3CDTF">2020-01-31T11:30:00Z</dcterms:created>
  <dcterms:modified xsi:type="dcterms:W3CDTF">2020-02-11T13:55:00Z</dcterms:modified>
</cp:coreProperties>
</file>