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00" w:lineRule="auto"/>
        <w:ind w:left="0"/>
        <w:jc w:val="center"/>
        <w:textAlignment w:val="auto"/>
        <w:rPr>
          <w:rFonts w:hint="default" w:ascii="Times New Roman" w:eastAsia="宋体"/>
          <w:b/>
          <w:sz w:val="28"/>
          <w:szCs w:val="21"/>
          <w:lang w:val="en-US" w:eastAsia="zh-CN"/>
        </w:rPr>
      </w:pPr>
      <w:r>
        <w:rPr>
          <w:rFonts w:hint="eastAsia" w:ascii="Times New Roman" w:eastAsia="宋体"/>
          <w:b/>
          <w:sz w:val="28"/>
          <w:szCs w:val="21"/>
          <w:lang w:val="en-US" w:eastAsia="zh-CN"/>
        </w:rPr>
        <w:t>课时7、8单元检测参考答案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300" w:lineRule="auto"/>
        <w:rPr>
          <w:rFonts w:hint="eastAsia"/>
          <w:szCs w:val="21"/>
        </w:rPr>
      </w:pPr>
    </w:p>
    <w:p>
      <w:pPr>
        <w:pStyle w:val="5"/>
        <w:keepNext w:val="0"/>
        <w:keepLines w:val="0"/>
        <w:pageBreakBefore w:val="0"/>
        <w:tabs>
          <w:tab w:val="left" w:pos="6147"/>
        </w:tabs>
        <w:kinsoku/>
        <w:overflowPunct/>
        <w:topLinePunct w:val="0"/>
        <w:bidi w:val="0"/>
        <w:snapToGrid w:val="0"/>
        <w:spacing w:line="300" w:lineRule="auto"/>
        <w:ind w:right="-105" w:rightChars="-50" w:firstLine="0" w:firstLineChars="0"/>
        <w:rPr>
          <w:rFonts w:eastAsia="仿宋"/>
          <w:b/>
          <w:szCs w:val="21"/>
        </w:rPr>
      </w:pPr>
      <w:r>
        <w:rPr>
          <w:rFonts w:eastAsia="仿宋"/>
          <w:b/>
          <w:sz w:val="24"/>
          <w:szCs w:val="24"/>
        </w:rPr>
        <w:t>一、选择题（本题共40分，每小题2分，只有一个正确选项）</w:t>
      </w:r>
      <w:r>
        <w:rPr>
          <w:rFonts w:eastAsia="仿宋"/>
          <w:b/>
        </w:rPr>
        <w:drawing>
          <wp:inline distT="0" distB="0" distL="114300" distR="114300">
            <wp:extent cx="10160" cy="10160"/>
            <wp:effectExtent l="0" t="0" r="8890" b="3810"/>
            <wp:docPr id="1" name="图片 1" descr="学科网(Zxxk.Co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Zxxk.Com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仿宋"/>
          <w:b/>
          <w:szCs w:val="21"/>
        </w:rPr>
        <w:tab/>
      </w:r>
    </w:p>
    <w:tbl>
      <w:tblPr>
        <w:tblStyle w:val="3"/>
        <w:tblW w:w="499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" w:type="pct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6147"/>
              </w:tabs>
              <w:kinsoku/>
              <w:overflowPunct/>
              <w:topLinePunct w:val="0"/>
              <w:bidi w:val="0"/>
              <w:snapToGrid w:val="0"/>
              <w:spacing w:line="300" w:lineRule="auto"/>
              <w:ind w:right="-105" w:rightChars="-50" w:firstLine="0" w:firstLineChars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333" w:type="pct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6147"/>
              </w:tabs>
              <w:kinsoku/>
              <w:overflowPunct/>
              <w:topLinePunct w:val="0"/>
              <w:bidi w:val="0"/>
              <w:snapToGrid w:val="0"/>
              <w:spacing w:line="300" w:lineRule="auto"/>
              <w:ind w:right="-105" w:rightChars="-50" w:firstLine="0" w:firstLineChars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</w:t>
            </w:r>
          </w:p>
        </w:tc>
        <w:tc>
          <w:tcPr>
            <w:tcW w:w="333" w:type="pct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6147"/>
              </w:tabs>
              <w:kinsoku/>
              <w:overflowPunct/>
              <w:topLinePunct w:val="0"/>
              <w:bidi w:val="0"/>
              <w:snapToGrid w:val="0"/>
              <w:spacing w:line="300" w:lineRule="auto"/>
              <w:ind w:right="-105" w:rightChars="-50" w:firstLine="0" w:firstLineChars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3</w:t>
            </w:r>
          </w:p>
        </w:tc>
        <w:tc>
          <w:tcPr>
            <w:tcW w:w="333" w:type="pct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6147"/>
              </w:tabs>
              <w:kinsoku/>
              <w:overflowPunct/>
              <w:topLinePunct w:val="0"/>
              <w:bidi w:val="0"/>
              <w:snapToGrid w:val="0"/>
              <w:spacing w:line="300" w:lineRule="auto"/>
              <w:ind w:right="-105" w:rightChars="-50" w:firstLine="0" w:firstLineChars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4</w:t>
            </w:r>
          </w:p>
        </w:tc>
        <w:tc>
          <w:tcPr>
            <w:tcW w:w="333" w:type="pct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6147"/>
              </w:tabs>
              <w:kinsoku/>
              <w:overflowPunct/>
              <w:topLinePunct w:val="0"/>
              <w:bidi w:val="0"/>
              <w:snapToGrid w:val="0"/>
              <w:spacing w:line="300" w:lineRule="auto"/>
              <w:ind w:right="-105" w:rightChars="-50" w:firstLine="0" w:firstLineChars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5</w:t>
            </w:r>
          </w:p>
        </w:tc>
        <w:tc>
          <w:tcPr>
            <w:tcW w:w="333" w:type="pct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6147"/>
              </w:tabs>
              <w:kinsoku/>
              <w:overflowPunct/>
              <w:topLinePunct w:val="0"/>
              <w:bidi w:val="0"/>
              <w:snapToGrid w:val="0"/>
              <w:spacing w:line="300" w:lineRule="auto"/>
              <w:ind w:right="-105" w:rightChars="-50" w:firstLine="0" w:firstLineChars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333" w:type="pct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6147"/>
              </w:tabs>
              <w:kinsoku/>
              <w:overflowPunct/>
              <w:topLinePunct w:val="0"/>
              <w:bidi w:val="0"/>
              <w:snapToGrid w:val="0"/>
              <w:spacing w:line="300" w:lineRule="auto"/>
              <w:ind w:right="-105" w:rightChars="-50" w:firstLine="0" w:firstLineChars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7</w:t>
            </w:r>
          </w:p>
        </w:tc>
        <w:tc>
          <w:tcPr>
            <w:tcW w:w="333" w:type="pct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6147"/>
              </w:tabs>
              <w:kinsoku/>
              <w:overflowPunct/>
              <w:topLinePunct w:val="0"/>
              <w:bidi w:val="0"/>
              <w:snapToGrid w:val="0"/>
              <w:spacing w:line="300" w:lineRule="auto"/>
              <w:ind w:right="-105" w:rightChars="-50" w:firstLine="0" w:firstLineChars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8</w:t>
            </w:r>
          </w:p>
        </w:tc>
        <w:tc>
          <w:tcPr>
            <w:tcW w:w="333" w:type="pct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6147"/>
              </w:tabs>
              <w:kinsoku/>
              <w:overflowPunct/>
              <w:topLinePunct w:val="0"/>
              <w:bidi w:val="0"/>
              <w:snapToGrid w:val="0"/>
              <w:spacing w:line="300" w:lineRule="auto"/>
              <w:ind w:right="-105" w:rightChars="-50" w:firstLine="0" w:firstLineChars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9</w:t>
            </w:r>
          </w:p>
        </w:tc>
        <w:tc>
          <w:tcPr>
            <w:tcW w:w="333" w:type="pct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6147"/>
              </w:tabs>
              <w:kinsoku/>
              <w:overflowPunct/>
              <w:topLinePunct w:val="0"/>
              <w:bidi w:val="0"/>
              <w:snapToGrid w:val="0"/>
              <w:spacing w:line="300" w:lineRule="auto"/>
              <w:ind w:right="-105" w:rightChars="-50" w:firstLine="0" w:firstLineChars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10</w:t>
            </w:r>
          </w:p>
        </w:tc>
        <w:tc>
          <w:tcPr>
            <w:tcW w:w="333" w:type="pct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6147"/>
              </w:tabs>
              <w:kinsoku/>
              <w:overflowPunct/>
              <w:topLinePunct w:val="0"/>
              <w:bidi w:val="0"/>
              <w:snapToGrid w:val="0"/>
              <w:spacing w:line="300" w:lineRule="auto"/>
              <w:ind w:right="-105" w:rightChars="-50" w:firstLine="0" w:firstLineChars="0"/>
              <w:jc w:val="center"/>
              <w:rPr>
                <w:rFonts w:hint="eastAsia" w:ascii="Times New Roman" w:hAnsi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/>
                <w:szCs w:val="21"/>
              </w:rPr>
              <w:t>11</w:t>
            </w:r>
          </w:p>
        </w:tc>
        <w:tc>
          <w:tcPr>
            <w:tcW w:w="333" w:type="pct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6147"/>
              </w:tabs>
              <w:kinsoku/>
              <w:overflowPunct/>
              <w:topLinePunct w:val="0"/>
              <w:bidi w:val="0"/>
              <w:snapToGrid w:val="0"/>
              <w:spacing w:line="300" w:lineRule="auto"/>
              <w:ind w:right="-105" w:rightChars="-50" w:firstLine="0" w:firstLineChars="0"/>
              <w:jc w:val="center"/>
              <w:rPr>
                <w:rFonts w:hint="eastAsia" w:ascii="Times New Roman" w:hAnsi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/>
                <w:szCs w:val="21"/>
              </w:rPr>
              <w:t>12</w:t>
            </w:r>
          </w:p>
        </w:tc>
        <w:tc>
          <w:tcPr>
            <w:tcW w:w="333" w:type="pct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6147"/>
              </w:tabs>
              <w:kinsoku/>
              <w:overflowPunct/>
              <w:topLinePunct w:val="0"/>
              <w:bidi w:val="0"/>
              <w:snapToGrid w:val="0"/>
              <w:spacing w:line="300" w:lineRule="auto"/>
              <w:ind w:right="-105" w:rightChars="-50" w:firstLine="0" w:firstLineChars="0"/>
              <w:jc w:val="center"/>
              <w:rPr>
                <w:rFonts w:hint="eastAsia" w:ascii="Times New Roman" w:hAnsi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/>
                <w:szCs w:val="21"/>
              </w:rPr>
              <w:t>13</w:t>
            </w:r>
          </w:p>
        </w:tc>
        <w:tc>
          <w:tcPr>
            <w:tcW w:w="333" w:type="pct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6147"/>
              </w:tabs>
              <w:kinsoku/>
              <w:overflowPunct/>
              <w:topLinePunct w:val="0"/>
              <w:bidi w:val="0"/>
              <w:snapToGrid w:val="0"/>
              <w:spacing w:line="300" w:lineRule="auto"/>
              <w:ind w:right="-105" w:rightChars="-50" w:firstLine="0" w:firstLineChars="0"/>
              <w:jc w:val="center"/>
              <w:rPr>
                <w:rFonts w:hint="eastAsia" w:ascii="Times New Roman" w:hAnsi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/>
                <w:szCs w:val="21"/>
              </w:rPr>
              <w:t>14</w:t>
            </w:r>
          </w:p>
        </w:tc>
        <w:tc>
          <w:tcPr>
            <w:tcW w:w="333" w:type="pct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6147"/>
              </w:tabs>
              <w:kinsoku/>
              <w:overflowPunct/>
              <w:topLinePunct w:val="0"/>
              <w:bidi w:val="0"/>
              <w:snapToGrid w:val="0"/>
              <w:spacing w:line="300" w:lineRule="auto"/>
              <w:ind w:right="-105" w:rightChars="-50" w:firstLine="0" w:firstLineChars="0"/>
              <w:jc w:val="center"/>
              <w:rPr>
                <w:rFonts w:hint="eastAsia" w:ascii="Times New Roman" w:hAnsi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" w:type="pct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6147"/>
              </w:tabs>
              <w:kinsoku/>
              <w:overflowPunct/>
              <w:topLinePunct w:val="0"/>
              <w:bidi w:val="0"/>
              <w:snapToGrid w:val="0"/>
              <w:spacing w:line="300" w:lineRule="auto"/>
              <w:ind w:right="-105" w:rightChars="-50" w:firstLine="0" w:firstLineChars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C</w:t>
            </w:r>
          </w:p>
        </w:tc>
        <w:tc>
          <w:tcPr>
            <w:tcW w:w="333" w:type="pct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6147"/>
              </w:tabs>
              <w:kinsoku/>
              <w:overflowPunct/>
              <w:topLinePunct w:val="0"/>
              <w:bidi w:val="0"/>
              <w:snapToGrid w:val="0"/>
              <w:spacing w:line="300" w:lineRule="auto"/>
              <w:ind w:right="-105" w:rightChars="-50" w:firstLine="0" w:firstLineChars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D</w:t>
            </w:r>
          </w:p>
        </w:tc>
        <w:tc>
          <w:tcPr>
            <w:tcW w:w="333" w:type="pct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6147"/>
              </w:tabs>
              <w:kinsoku/>
              <w:overflowPunct/>
              <w:topLinePunct w:val="0"/>
              <w:bidi w:val="0"/>
              <w:snapToGrid w:val="0"/>
              <w:spacing w:line="300" w:lineRule="auto"/>
              <w:ind w:right="-105" w:rightChars="-50" w:firstLine="0" w:firstLineChars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B</w:t>
            </w:r>
          </w:p>
        </w:tc>
        <w:tc>
          <w:tcPr>
            <w:tcW w:w="333" w:type="pct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6147"/>
              </w:tabs>
              <w:kinsoku/>
              <w:overflowPunct/>
              <w:topLinePunct w:val="0"/>
              <w:bidi w:val="0"/>
              <w:snapToGrid w:val="0"/>
              <w:spacing w:line="300" w:lineRule="auto"/>
              <w:ind w:right="-105" w:rightChars="-50" w:firstLine="0" w:firstLineChars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B</w:t>
            </w:r>
          </w:p>
        </w:tc>
        <w:tc>
          <w:tcPr>
            <w:tcW w:w="333" w:type="pct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6147"/>
              </w:tabs>
              <w:kinsoku/>
              <w:overflowPunct/>
              <w:topLinePunct w:val="0"/>
              <w:bidi w:val="0"/>
              <w:snapToGrid w:val="0"/>
              <w:spacing w:line="300" w:lineRule="auto"/>
              <w:ind w:right="-105" w:rightChars="-50" w:firstLine="0" w:firstLineChars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A</w:t>
            </w:r>
          </w:p>
        </w:tc>
        <w:tc>
          <w:tcPr>
            <w:tcW w:w="333" w:type="pct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6147"/>
              </w:tabs>
              <w:kinsoku/>
              <w:overflowPunct/>
              <w:topLinePunct w:val="0"/>
              <w:bidi w:val="0"/>
              <w:snapToGrid w:val="0"/>
              <w:spacing w:line="300" w:lineRule="auto"/>
              <w:ind w:right="-105" w:rightChars="-50" w:firstLine="0" w:firstLineChars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B</w:t>
            </w:r>
          </w:p>
        </w:tc>
        <w:tc>
          <w:tcPr>
            <w:tcW w:w="333" w:type="pct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6147"/>
              </w:tabs>
              <w:kinsoku/>
              <w:overflowPunct/>
              <w:topLinePunct w:val="0"/>
              <w:bidi w:val="0"/>
              <w:snapToGrid w:val="0"/>
              <w:spacing w:line="300" w:lineRule="auto"/>
              <w:ind w:right="-105" w:rightChars="-50"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333" w:type="pct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6147"/>
              </w:tabs>
              <w:kinsoku/>
              <w:overflowPunct/>
              <w:topLinePunct w:val="0"/>
              <w:bidi w:val="0"/>
              <w:snapToGrid w:val="0"/>
              <w:spacing w:line="300" w:lineRule="auto"/>
              <w:ind w:right="-105" w:rightChars="-50" w:firstLine="0" w:firstLineChars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D</w:t>
            </w:r>
          </w:p>
        </w:tc>
        <w:tc>
          <w:tcPr>
            <w:tcW w:w="333" w:type="pct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6147"/>
              </w:tabs>
              <w:kinsoku/>
              <w:overflowPunct/>
              <w:topLinePunct w:val="0"/>
              <w:bidi w:val="0"/>
              <w:snapToGrid w:val="0"/>
              <w:spacing w:line="300" w:lineRule="auto"/>
              <w:ind w:right="-105" w:rightChars="-50" w:firstLine="0" w:firstLineChars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A</w:t>
            </w:r>
          </w:p>
        </w:tc>
        <w:tc>
          <w:tcPr>
            <w:tcW w:w="333" w:type="pct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6147"/>
              </w:tabs>
              <w:kinsoku/>
              <w:overflowPunct/>
              <w:topLinePunct w:val="0"/>
              <w:bidi w:val="0"/>
              <w:snapToGrid w:val="0"/>
              <w:spacing w:line="300" w:lineRule="auto"/>
              <w:ind w:right="-105" w:rightChars="-50" w:firstLine="0" w:firstLineChars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C</w:t>
            </w:r>
          </w:p>
        </w:tc>
        <w:tc>
          <w:tcPr>
            <w:tcW w:w="333" w:type="pct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6147"/>
              </w:tabs>
              <w:kinsoku/>
              <w:overflowPunct/>
              <w:topLinePunct w:val="0"/>
              <w:bidi w:val="0"/>
              <w:snapToGrid w:val="0"/>
              <w:spacing w:line="300" w:lineRule="auto"/>
              <w:ind w:right="-105" w:rightChars="-50" w:firstLine="0" w:firstLineChars="0"/>
              <w:jc w:val="center"/>
              <w:rPr>
                <w:rFonts w:hint="eastAsia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C</w:t>
            </w:r>
          </w:p>
        </w:tc>
        <w:tc>
          <w:tcPr>
            <w:tcW w:w="333" w:type="pct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6147"/>
              </w:tabs>
              <w:kinsoku/>
              <w:overflowPunct/>
              <w:topLinePunct w:val="0"/>
              <w:bidi w:val="0"/>
              <w:snapToGrid w:val="0"/>
              <w:spacing w:line="300" w:lineRule="auto"/>
              <w:ind w:right="-105" w:rightChars="-50" w:firstLine="0" w:firstLineChars="0"/>
              <w:jc w:val="center"/>
              <w:rPr>
                <w:rFonts w:hint="eastAsia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A</w:t>
            </w:r>
          </w:p>
        </w:tc>
        <w:tc>
          <w:tcPr>
            <w:tcW w:w="333" w:type="pct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6147"/>
              </w:tabs>
              <w:kinsoku/>
              <w:overflowPunct/>
              <w:topLinePunct w:val="0"/>
              <w:bidi w:val="0"/>
              <w:snapToGrid w:val="0"/>
              <w:spacing w:line="300" w:lineRule="auto"/>
              <w:ind w:right="-105" w:rightChars="-50" w:firstLine="0" w:firstLineChars="0"/>
              <w:jc w:val="center"/>
              <w:rPr>
                <w:rFonts w:hint="eastAsia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C</w:t>
            </w:r>
          </w:p>
        </w:tc>
        <w:tc>
          <w:tcPr>
            <w:tcW w:w="333" w:type="pct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6147"/>
              </w:tabs>
              <w:kinsoku/>
              <w:overflowPunct/>
              <w:topLinePunct w:val="0"/>
              <w:bidi w:val="0"/>
              <w:snapToGrid w:val="0"/>
              <w:spacing w:line="300" w:lineRule="auto"/>
              <w:ind w:right="-105" w:rightChars="-50" w:firstLine="0" w:firstLineChars="0"/>
              <w:jc w:val="center"/>
              <w:rPr>
                <w:rFonts w:hint="eastAsia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333" w:type="pct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6147"/>
              </w:tabs>
              <w:kinsoku/>
              <w:overflowPunct/>
              <w:topLinePunct w:val="0"/>
              <w:bidi w:val="0"/>
              <w:snapToGrid w:val="0"/>
              <w:spacing w:line="300" w:lineRule="auto"/>
              <w:ind w:right="-105" w:rightChars="-50" w:firstLine="0" w:firstLineChars="0"/>
              <w:jc w:val="center"/>
              <w:rPr>
                <w:rFonts w:hint="eastAsia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A</w:t>
            </w:r>
          </w:p>
        </w:tc>
      </w:tr>
    </w:tbl>
    <w:p>
      <w:pPr>
        <w:keepNext w:val="0"/>
        <w:keepLines w:val="0"/>
        <w:pageBreakBefore w:val="0"/>
        <w:tabs>
          <w:tab w:val="left" w:pos="6147"/>
        </w:tabs>
        <w:kinsoku/>
        <w:overflowPunct/>
        <w:topLinePunct w:val="0"/>
        <w:bidi w:val="0"/>
        <w:snapToGrid w:val="0"/>
        <w:spacing w:line="300" w:lineRule="auto"/>
        <w:ind w:right="-105" w:rightChars="-50"/>
        <w:rPr>
          <w:rFonts w:eastAsia="仿宋"/>
          <w:b/>
          <w:sz w:val="24"/>
          <w:szCs w:val="24"/>
        </w:rPr>
      </w:pPr>
    </w:p>
    <w:p>
      <w:pPr>
        <w:keepNext w:val="0"/>
        <w:keepLines w:val="0"/>
        <w:pageBreakBefore w:val="0"/>
        <w:tabs>
          <w:tab w:val="left" w:pos="6147"/>
        </w:tabs>
        <w:kinsoku/>
        <w:overflowPunct/>
        <w:topLinePunct w:val="0"/>
        <w:bidi w:val="0"/>
        <w:snapToGrid w:val="0"/>
        <w:spacing w:line="300" w:lineRule="auto"/>
        <w:ind w:right="-105" w:rightChars="-50"/>
        <w:rPr>
          <w:rFonts w:hint="eastAsia"/>
          <w:b/>
          <w:szCs w:val="21"/>
        </w:rPr>
      </w:pPr>
      <w:r>
        <w:rPr>
          <w:rFonts w:eastAsia="仿宋"/>
          <w:b/>
          <w:sz w:val="24"/>
          <w:szCs w:val="24"/>
        </w:rPr>
        <w:t>二、综合题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rightChars="0"/>
        <w:jc w:val="left"/>
        <w:rPr>
          <w:rFonts w:hint="eastAsia" w:ascii="仿宋" w:hAnsi="仿宋" w:eastAsia="仿宋" w:cs="仿宋"/>
          <w:color w:val="auto"/>
          <w:sz w:val="21"/>
          <w:szCs w:val="21"/>
          <w:lang w:val="en-US" w:eastAsia="zh-CN" w:bidi="zh-CN"/>
        </w:rPr>
      </w:pP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16.</w:t>
      </w:r>
      <w:r>
        <w:rPr>
          <w:rFonts w:hint="eastAsia" w:ascii="仿宋" w:hAnsi="仿宋" w:eastAsia="仿宋" w:cs="仿宋"/>
          <w:spacing w:val="-2"/>
          <w:w w:val="95"/>
          <w:sz w:val="21"/>
          <w:szCs w:val="21"/>
          <w:lang w:val="zh-CN" w:eastAsia="zh-CN" w:bidi="zh-CN"/>
        </w:rPr>
        <w:t>（</w:t>
      </w:r>
      <w:r>
        <w:rPr>
          <w:rFonts w:hint="eastAsia" w:ascii="仿宋" w:hAnsi="仿宋" w:eastAsia="仿宋" w:cs="仿宋"/>
          <w:spacing w:val="-2"/>
          <w:w w:val="95"/>
          <w:sz w:val="21"/>
          <w:szCs w:val="21"/>
          <w:lang w:val="en-US" w:eastAsia="zh-CN" w:bidi="zh-CN"/>
        </w:rPr>
        <w:t xml:space="preserve">1）线粒体（线粒体内膜） </w:t>
      </w:r>
      <w:r>
        <w:rPr>
          <w:rFonts w:hint="eastAsia" w:ascii="仿宋" w:hAnsi="仿宋" w:eastAsia="仿宋" w:cs="仿宋"/>
          <w:spacing w:val="-6"/>
          <w:sz w:val="21"/>
          <w:szCs w:val="21"/>
          <w:lang w:val="zh-CN" w:eastAsia="zh-CN" w:bidi="zh-CN"/>
        </w:rPr>
        <w:t>（</w:t>
      </w:r>
      <w:r>
        <w:rPr>
          <w:rFonts w:hint="eastAsia" w:ascii="仿宋" w:hAnsi="仿宋" w:eastAsia="仿宋" w:cs="仿宋"/>
          <w:spacing w:val="-2"/>
          <w:w w:val="95"/>
          <w:sz w:val="21"/>
          <w:szCs w:val="21"/>
          <w:lang w:val="en-US" w:eastAsia="zh-CN" w:bidi="zh-CN"/>
        </w:rPr>
        <w:t>2）</w:t>
      </w:r>
      <w:r>
        <w:rPr>
          <w:rFonts w:hint="eastAsia" w:ascii="仿宋" w:hAnsi="仿宋" w:eastAsia="仿宋" w:cs="仿宋"/>
          <w:spacing w:val="-2"/>
          <w:w w:val="95"/>
          <w:sz w:val="21"/>
          <w:szCs w:val="21"/>
          <w:lang w:val="zh-CN" w:eastAsia="zh-CN" w:bidi="zh-CN"/>
        </w:rPr>
        <w:t>核膜/细胞核</w:t>
      </w:r>
      <w:r>
        <w:rPr>
          <w:rFonts w:hint="eastAsia" w:ascii="仿宋" w:hAnsi="仿宋" w:eastAsia="仿宋" w:cs="仿宋"/>
          <w:spacing w:val="-2"/>
          <w:w w:val="95"/>
          <w:sz w:val="21"/>
          <w:szCs w:val="21"/>
          <w:lang w:val="en-US" w:eastAsia="zh-CN" w:bidi="zh-CN"/>
        </w:rPr>
        <w:t xml:space="preserve"> </w:t>
      </w:r>
      <w:r>
        <w:rPr>
          <w:rFonts w:hint="eastAsia" w:ascii="仿宋" w:hAnsi="仿宋" w:eastAsia="仿宋" w:cs="仿宋"/>
          <w:spacing w:val="-2"/>
          <w:w w:val="95"/>
          <w:sz w:val="21"/>
          <w:szCs w:val="21"/>
          <w:lang w:val="zh-CN" w:eastAsia="zh-CN" w:bidi="zh-CN"/>
        </w:rPr>
        <w:t>（</w:t>
      </w:r>
      <w:r>
        <w:rPr>
          <w:rFonts w:hint="eastAsia" w:ascii="仿宋" w:hAnsi="仿宋" w:eastAsia="仿宋" w:cs="仿宋"/>
          <w:spacing w:val="-2"/>
          <w:w w:val="95"/>
          <w:sz w:val="21"/>
          <w:szCs w:val="21"/>
          <w:lang w:val="en-US" w:eastAsia="zh-CN" w:bidi="zh-CN"/>
        </w:rPr>
        <w:t>3）</w:t>
      </w:r>
      <w:r>
        <w:rPr>
          <w:rFonts w:hint="eastAsia" w:ascii="仿宋" w:hAnsi="仿宋" w:eastAsia="仿宋" w:cs="仿宋"/>
          <w:spacing w:val="-2"/>
          <w:w w:val="95"/>
          <w:sz w:val="21"/>
          <w:szCs w:val="21"/>
          <w:lang w:val="zh-CN" w:eastAsia="zh-CN" w:bidi="zh-CN"/>
        </w:rPr>
        <w:t>D</w:t>
      </w:r>
      <w:r>
        <w:rPr>
          <w:rFonts w:hint="eastAsia" w:ascii="仿宋" w:hAnsi="仿宋" w:eastAsia="仿宋" w:cs="仿宋"/>
          <w:spacing w:val="-2"/>
          <w:w w:val="95"/>
          <w:sz w:val="21"/>
          <w:szCs w:val="21"/>
          <w:lang w:val="en-US" w:eastAsia="zh-CN" w:bidi="zh-CN"/>
        </w:rPr>
        <w:t xml:space="preserve"> </w:t>
      </w:r>
      <w:r>
        <w:rPr>
          <w:rFonts w:hint="eastAsia" w:ascii="仿宋" w:hAnsi="仿宋" w:eastAsia="仿宋" w:cs="仿宋"/>
          <w:spacing w:val="-2"/>
          <w:w w:val="95"/>
          <w:sz w:val="21"/>
          <w:szCs w:val="21"/>
          <w:lang w:val="zh-CN" w:eastAsia="zh-CN" w:bidi="zh-CN"/>
        </w:rPr>
        <w:t>（</w:t>
      </w:r>
      <w:r>
        <w:rPr>
          <w:rFonts w:hint="eastAsia" w:ascii="仿宋" w:hAnsi="仿宋" w:eastAsia="仿宋" w:cs="仿宋"/>
          <w:spacing w:val="-2"/>
          <w:w w:val="95"/>
          <w:sz w:val="21"/>
          <w:szCs w:val="21"/>
          <w:lang w:val="en-US" w:eastAsia="zh-CN" w:bidi="zh-CN"/>
        </w:rPr>
        <w:t>4）</w:t>
      </w:r>
      <w:r>
        <w:rPr>
          <w:rFonts w:hint="eastAsia" w:ascii="仿宋" w:hAnsi="仿宋" w:eastAsia="仿宋" w:cs="仿宋"/>
          <w:spacing w:val="-2"/>
          <w:w w:val="95"/>
          <w:sz w:val="21"/>
          <w:szCs w:val="21"/>
          <w:lang w:val="zh-CN" w:eastAsia="zh-CN" w:bidi="zh-CN"/>
        </w:rPr>
        <w:t>D</w:t>
      </w:r>
      <w:r>
        <w:rPr>
          <w:rFonts w:hint="eastAsia" w:ascii="仿宋" w:hAnsi="仿宋" w:eastAsia="仿宋" w:cs="仿宋"/>
          <w:spacing w:val="-2"/>
          <w:w w:val="95"/>
          <w:sz w:val="21"/>
          <w:szCs w:val="21"/>
          <w:lang w:val="en-US" w:eastAsia="zh-CN" w:bidi="zh-CN"/>
        </w:rPr>
        <w:t xml:space="preserve">  </w:t>
      </w:r>
      <w:r>
        <w:rPr>
          <w:rFonts w:hint="eastAsia" w:ascii="仿宋" w:hAnsi="仿宋" w:eastAsia="仿宋" w:cs="仿宋"/>
          <w:spacing w:val="-2"/>
          <w:w w:val="95"/>
          <w:sz w:val="21"/>
          <w:szCs w:val="21"/>
          <w:lang w:val="zh-CN" w:eastAsia="zh-CN" w:bidi="zh-CN"/>
        </w:rPr>
        <w:t xml:space="preserve">G1 </w:t>
      </w:r>
      <w:r>
        <w:rPr>
          <w:rFonts w:hint="eastAsia" w:ascii="仿宋" w:hAnsi="仿宋" w:eastAsia="仿宋" w:cs="仿宋"/>
          <w:spacing w:val="-2"/>
          <w:w w:val="95"/>
          <w:sz w:val="21"/>
          <w:szCs w:val="21"/>
          <w:lang w:val="en-US" w:eastAsia="zh-CN" w:bidi="zh-CN"/>
        </w:rPr>
        <w:t xml:space="preserve"> </w:t>
      </w:r>
      <w:r>
        <w:rPr>
          <w:rFonts w:hint="eastAsia" w:ascii="仿宋" w:hAnsi="仿宋" w:eastAsia="仿宋" w:cs="仿宋"/>
          <w:spacing w:val="-2"/>
          <w:w w:val="95"/>
          <w:sz w:val="21"/>
          <w:szCs w:val="21"/>
          <w:lang w:val="zh-CN" w:eastAsia="zh-CN" w:bidi="zh-CN"/>
        </w:rPr>
        <w:t xml:space="preserve"> S</w:t>
      </w:r>
      <w:r>
        <w:rPr>
          <w:rFonts w:hint="eastAsia" w:ascii="仿宋" w:hAnsi="仿宋" w:eastAsia="仿宋" w:cs="仿宋"/>
          <w:spacing w:val="-2"/>
          <w:w w:val="95"/>
          <w:sz w:val="21"/>
          <w:szCs w:val="21"/>
          <w:lang w:val="zh-CN" w:eastAsia="zh-CN" w:bidi="zh-CN"/>
        </w:rPr>
        <w:tab/>
      </w:r>
      <w:r>
        <w:rPr>
          <w:rFonts w:hint="eastAsia" w:ascii="仿宋" w:hAnsi="仿宋" w:eastAsia="仿宋" w:cs="仿宋"/>
          <w:spacing w:val="-2"/>
          <w:w w:val="95"/>
          <w:sz w:val="21"/>
          <w:szCs w:val="21"/>
          <w:lang w:val="en-US" w:eastAsia="zh-CN" w:bidi="zh-CN"/>
        </w:rPr>
        <w:t xml:space="preserve">  </w:t>
      </w:r>
      <w:r>
        <w:rPr>
          <w:rFonts w:hint="eastAsia" w:ascii="仿宋" w:hAnsi="仿宋" w:eastAsia="仿宋" w:cs="仿宋"/>
          <w:color w:val="auto"/>
          <w:sz w:val="21"/>
          <w:szCs w:val="21"/>
          <w:lang w:val="zh-CN" w:eastAsia="zh-CN" w:bidi="zh-CN"/>
        </w:rPr>
        <w:t>（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 w:bidi="zh-CN"/>
        </w:rPr>
        <w:t>5）</w:t>
      </w:r>
      <w:r>
        <w:rPr>
          <w:rFonts w:hint="eastAsia" w:ascii="仿宋" w:hAnsi="仿宋" w:eastAsia="仿宋" w:cs="仿宋"/>
          <w:color w:val="auto"/>
          <w:sz w:val="21"/>
          <w:szCs w:val="21"/>
          <w:lang w:val="zh-CN" w:eastAsia="zh-CN" w:bidi="zh-CN"/>
        </w:rPr>
        <w:t>B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 w:bidi="zh-CN"/>
        </w:rPr>
        <w:t xml:space="preserve">   </w:t>
      </w:r>
      <w:r>
        <w:rPr>
          <w:rFonts w:hint="eastAsia" w:ascii="仿宋" w:hAnsi="仿宋" w:eastAsia="仿宋" w:cs="仿宋"/>
          <w:color w:val="auto"/>
          <w:sz w:val="21"/>
          <w:szCs w:val="21"/>
          <w:lang w:val="zh-CN" w:eastAsia="zh-CN" w:bidi="zh-CN"/>
        </w:rPr>
        <w:t>D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 w:bidi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5"/>
          <w:tab w:val="left" w:pos="243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rightChars="0"/>
        <w:jc w:val="both"/>
        <w:rPr>
          <w:rFonts w:hint="eastAsia" w:ascii="仿宋" w:hAnsi="仿宋" w:eastAsia="仿宋" w:cs="仿宋"/>
          <w:color w:val="auto"/>
          <w:sz w:val="21"/>
          <w:szCs w:val="21"/>
          <w:lang w:val="zh-CN" w:eastAsia="zh-CN" w:bidi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zh-CN" w:eastAsia="zh-CN" w:bidi="zh-CN"/>
        </w:rPr>
        <w:t>（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 w:bidi="zh-CN"/>
        </w:rPr>
        <w:t>6）</w:t>
      </w:r>
      <w:r>
        <w:rPr>
          <w:rFonts w:hint="eastAsia" w:ascii="仿宋" w:hAnsi="仿宋" w:eastAsia="仿宋" w:cs="仿宋"/>
          <w:color w:val="auto"/>
          <w:sz w:val="21"/>
          <w:szCs w:val="21"/>
          <w:lang w:val="zh-CN" w:eastAsia="zh-CN" w:bidi="zh-CN"/>
        </w:rPr>
        <w:t>服用血管生长抑制剂，则体内细胞处于缺氧状态，诱导产生</w:t>
      </w:r>
      <w:r>
        <w:rPr>
          <w:rFonts w:hint="eastAsia" w:ascii="仿宋" w:hAnsi="仿宋" w:eastAsia="仿宋" w:cs="仿宋"/>
          <w:color w:val="auto"/>
          <w:spacing w:val="-54"/>
          <w:sz w:val="21"/>
          <w:szCs w:val="21"/>
          <w:lang w:val="zh-CN" w:eastAsia="zh-CN" w:bidi="zh-CN"/>
        </w:rPr>
        <w:t xml:space="preserve"> </w:t>
      </w:r>
      <w:r>
        <w:rPr>
          <w:rFonts w:hint="eastAsia" w:ascii="仿宋" w:hAnsi="仿宋" w:eastAsia="仿宋" w:cs="仿宋"/>
          <w:color w:val="auto"/>
          <w:sz w:val="21"/>
          <w:szCs w:val="21"/>
          <w:lang w:val="zh-CN" w:eastAsia="zh-CN" w:bidi="zh-CN"/>
        </w:rPr>
        <w:t>HIF， 其通过</w:t>
      </w:r>
      <w:r>
        <w:rPr>
          <w:rFonts w:hint="eastAsia" w:ascii="仿宋" w:hAnsi="仿宋" w:eastAsia="仿宋" w:cs="仿宋"/>
          <w:color w:val="auto"/>
          <w:spacing w:val="-47"/>
          <w:sz w:val="21"/>
          <w:szCs w:val="21"/>
          <w:lang w:val="zh-CN" w:eastAsia="zh-CN" w:bidi="zh-CN"/>
        </w:rPr>
        <w:t xml:space="preserve"> </w:t>
      </w:r>
      <w:r>
        <w:rPr>
          <w:rFonts w:hint="eastAsia" w:ascii="仿宋" w:hAnsi="仿宋" w:eastAsia="仿宋" w:cs="仿宋"/>
          <w:color w:val="auto"/>
          <w:sz w:val="21"/>
          <w:szCs w:val="21"/>
          <w:lang w:val="zh-CN" w:eastAsia="zh-CN" w:bidi="zh-CN"/>
        </w:rPr>
        <w:t>p21</w:t>
      </w:r>
      <w:r>
        <w:rPr>
          <w:rFonts w:hint="eastAsia" w:ascii="仿宋" w:hAnsi="仿宋" w:eastAsia="仿宋" w:cs="仿宋"/>
          <w:color w:val="auto"/>
          <w:spacing w:val="4"/>
          <w:sz w:val="21"/>
          <w:szCs w:val="21"/>
          <w:lang w:val="zh-CN" w:eastAsia="zh-CN" w:bidi="zh-CN"/>
        </w:rPr>
        <w:t xml:space="preserve"> </w:t>
      </w:r>
      <w:r>
        <w:rPr>
          <w:rFonts w:hint="eastAsia" w:ascii="仿宋" w:hAnsi="仿宋" w:eastAsia="仿宋" w:cs="仿宋"/>
          <w:color w:val="auto"/>
          <w:sz w:val="21"/>
          <w:szCs w:val="21"/>
          <w:lang w:val="zh-CN" w:eastAsia="zh-CN" w:bidi="zh-CN"/>
        </w:rPr>
        <w:t>和</w:t>
      </w:r>
      <w:r>
        <w:rPr>
          <w:rFonts w:hint="eastAsia" w:ascii="仿宋" w:hAnsi="仿宋" w:eastAsia="仿宋" w:cs="仿宋"/>
          <w:color w:val="auto"/>
          <w:spacing w:val="-47"/>
          <w:sz w:val="21"/>
          <w:szCs w:val="21"/>
          <w:lang w:val="zh-CN" w:eastAsia="zh-CN" w:bidi="zh-CN"/>
        </w:rPr>
        <w:t xml:space="preserve"> </w:t>
      </w:r>
      <w:r>
        <w:rPr>
          <w:rFonts w:hint="eastAsia" w:ascii="仿宋" w:hAnsi="仿宋" w:eastAsia="仿宋" w:cs="仿宋"/>
          <w:color w:val="auto"/>
          <w:sz w:val="21"/>
          <w:szCs w:val="21"/>
          <w:lang w:val="zh-CN" w:eastAsia="zh-CN" w:bidi="zh-CN"/>
        </w:rPr>
        <w:t>p27</w:t>
      </w:r>
      <w:r>
        <w:rPr>
          <w:rFonts w:hint="eastAsia" w:ascii="仿宋" w:hAnsi="仿宋" w:eastAsia="仿宋" w:cs="仿宋"/>
          <w:color w:val="auto"/>
          <w:spacing w:val="5"/>
          <w:sz w:val="21"/>
          <w:szCs w:val="21"/>
          <w:lang w:val="zh-CN" w:eastAsia="zh-CN" w:bidi="zh-CN"/>
        </w:rPr>
        <w:t xml:space="preserve"> </w:t>
      </w:r>
      <w:r>
        <w:rPr>
          <w:rFonts w:hint="eastAsia" w:ascii="仿宋" w:hAnsi="仿宋" w:eastAsia="仿宋" w:cs="仿宋"/>
          <w:color w:val="auto"/>
          <w:sz w:val="21"/>
          <w:szCs w:val="21"/>
          <w:lang w:val="zh-CN" w:eastAsia="zh-CN" w:bidi="zh-CN"/>
        </w:rPr>
        <w:t>两类抑癌因子抑制癌细胞增殖；同时缺氧会导致线粒体自噬，使胞内</w:t>
      </w:r>
      <w:r>
        <w:rPr>
          <w:rFonts w:hint="eastAsia" w:ascii="仿宋" w:hAnsi="仿宋" w:eastAsia="仿宋" w:cs="仿宋"/>
          <w:color w:val="auto"/>
          <w:spacing w:val="-44"/>
          <w:sz w:val="21"/>
          <w:szCs w:val="21"/>
          <w:lang w:val="zh-CN" w:eastAsia="zh-CN" w:bidi="zh-CN"/>
        </w:rPr>
        <w:t xml:space="preserve"> </w:t>
      </w:r>
      <w:r>
        <w:rPr>
          <w:rFonts w:hint="eastAsia" w:ascii="仿宋" w:hAnsi="仿宋" w:eastAsia="仿宋" w:cs="仿宋"/>
          <w:color w:val="auto"/>
          <w:spacing w:val="-8"/>
          <w:sz w:val="21"/>
          <w:szCs w:val="21"/>
          <w:lang w:val="zh-CN" w:eastAsia="zh-CN" w:bidi="zh-CN"/>
        </w:rPr>
        <w:t>ATP</w:t>
      </w:r>
      <w:r>
        <w:rPr>
          <w:rFonts w:hint="eastAsia" w:ascii="仿宋" w:hAnsi="仿宋" w:eastAsia="仿宋" w:cs="仿宋"/>
          <w:color w:val="auto"/>
          <w:spacing w:val="4"/>
          <w:sz w:val="21"/>
          <w:szCs w:val="21"/>
          <w:lang w:val="zh-CN" w:eastAsia="zh-CN" w:bidi="zh-CN"/>
        </w:rPr>
        <w:t xml:space="preserve"> </w:t>
      </w:r>
      <w:r>
        <w:rPr>
          <w:rFonts w:hint="eastAsia" w:ascii="仿宋" w:hAnsi="仿宋" w:eastAsia="仿宋" w:cs="仿宋"/>
          <w:color w:val="auto"/>
          <w:sz w:val="21"/>
          <w:szCs w:val="21"/>
          <w:lang w:val="zh-CN" w:eastAsia="zh-CN" w:bidi="zh-CN"/>
        </w:rPr>
        <w:t>水平下降。据图知胞内高浓度</w:t>
      </w:r>
      <w:r>
        <w:rPr>
          <w:rFonts w:hint="eastAsia" w:ascii="仿宋" w:hAnsi="仿宋" w:eastAsia="仿宋" w:cs="仿宋"/>
          <w:color w:val="auto"/>
          <w:spacing w:val="-48"/>
          <w:sz w:val="21"/>
          <w:szCs w:val="21"/>
          <w:lang w:val="zh-CN" w:eastAsia="zh-CN" w:bidi="zh-CN"/>
        </w:rPr>
        <w:t xml:space="preserve"> </w:t>
      </w:r>
      <w:r>
        <w:rPr>
          <w:rFonts w:hint="eastAsia" w:ascii="仿宋" w:hAnsi="仿宋" w:eastAsia="仿宋" w:cs="仿宋"/>
          <w:color w:val="auto"/>
          <w:spacing w:val="-8"/>
          <w:sz w:val="21"/>
          <w:szCs w:val="21"/>
          <w:lang w:val="zh-CN" w:eastAsia="zh-CN" w:bidi="zh-CN"/>
        </w:rPr>
        <w:t>ATP</w:t>
      </w:r>
      <w:r>
        <w:rPr>
          <w:rFonts w:hint="eastAsia" w:ascii="仿宋" w:hAnsi="仿宋" w:eastAsia="仿宋" w:cs="仿宋"/>
          <w:color w:val="auto"/>
          <w:spacing w:val="-1"/>
          <w:sz w:val="21"/>
          <w:szCs w:val="21"/>
          <w:lang w:val="zh-CN" w:eastAsia="zh-CN" w:bidi="zh-CN"/>
        </w:rPr>
        <w:t xml:space="preserve"> </w:t>
      </w:r>
      <w:r>
        <w:rPr>
          <w:rFonts w:hint="eastAsia" w:ascii="仿宋" w:hAnsi="仿宋" w:eastAsia="仿宋" w:cs="仿宋"/>
          <w:color w:val="auto"/>
          <w:sz w:val="21"/>
          <w:szCs w:val="21"/>
          <w:lang w:val="zh-CN" w:eastAsia="zh-CN" w:bidi="zh-CN"/>
        </w:rPr>
        <w:t>促进细胞增殖，所以当</w:t>
      </w:r>
      <w:r>
        <w:rPr>
          <w:rFonts w:hint="eastAsia" w:ascii="仿宋" w:hAnsi="仿宋" w:eastAsia="仿宋" w:cs="仿宋"/>
          <w:color w:val="auto"/>
          <w:spacing w:val="-51"/>
          <w:sz w:val="21"/>
          <w:szCs w:val="21"/>
          <w:lang w:val="zh-CN" w:eastAsia="zh-CN" w:bidi="zh-CN"/>
        </w:rPr>
        <w:t xml:space="preserve"> </w:t>
      </w:r>
      <w:r>
        <w:rPr>
          <w:rFonts w:hint="eastAsia" w:ascii="仿宋" w:hAnsi="仿宋" w:eastAsia="仿宋" w:cs="仿宋"/>
          <w:color w:val="auto"/>
          <w:spacing w:val="-8"/>
          <w:sz w:val="21"/>
          <w:szCs w:val="21"/>
          <w:lang w:val="zh-CN" w:eastAsia="zh-CN" w:bidi="zh-CN"/>
        </w:rPr>
        <w:t>ATP</w:t>
      </w:r>
      <w:r>
        <w:rPr>
          <w:rFonts w:hint="eastAsia" w:ascii="仿宋" w:hAnsi="仿宋" w:eastAsia="仿宋" w:cs="仿宋"/>
          <w:color w:val="auto"/>
          <w:sz w:val="21"/>
          <w:szCs w:val="21"/>
          <w:lang w:val="zh-CN" w:eastAsia="zh-CN" w:bidi="zh-CN"/>
        </w:rPr>
        <w:t xml:space="preserve"> 下降时抑制癌细胞增殖。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/>
        <w:jc w:val="left"/>
        <w:textAlignment w:val="auto"/>
        <w:rPr>
          <w:rFonts w:hint="eastAsia" w:ascii="仿宋" w:hAnsi="仿宋" w:eastAsia="仿宋" w:cs="仿宋"/>
          <w:sz w:val="21"/>
          <w:szCs w:val="21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/>
        <w:jc w:val="left"/>
        <w:textAlignment w:val="auto"/>
        <w:rPr>
          <w:rFonts w:hint="eastAsia" w:ascii="仿宋" w:hAnsi="仿宋" w:eastAsia="仿宋" w:cs="仿宋"/>
          <w:sz w:val="21"/>
          <w:szCs w:val="21"/>
          <w:lang w:val="zh-CN" w:eastAsia="zh-CN" w:bidi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 w:bidi="zh-CN"/>
        </w:rPr>
        <w:t xml:space="preserve">17. </w:t>
      </w:r>
      <w:r>
        <w:rPr>
          <w:rFonts w:hint="eastAsia" w:ascii="仿宋" w:hAnsi="仿宋" w:eastAsia="仿宋" w:cs="仿宋"/>
          <w:sz w:val="21"/>
          <w:szCs w:val="21"/>
          <w:lang w:val="zh-CN" w:eastAsia="zh-CN" w:bidi="zh-CN"/>
        </w:rPr>
        <w:t>（</w:t>
      </w:r>
      <w:r>
        <w:rPr>
          <w:rFonts w:hint="eastAsia" w:ascii="仿宋" w:hAnsi="仿宋" w:eastAsia="仿宋" w:cs="仿宋"/>
          <w:sz w:val="21"/>
          <w:szCs w:val="21"/>
          <w:lang w:val="en-US" w:eastAsia="zh-CN" w:bidi="zh-CN"/>
        </w:rPr>
        <w:t>1）</w:t>
      </w:r>
      <w:r>
        <w:rPr>
          <w:rFonts w:hint="eastAsia" w:ascii="仿宋" w:hAnsi="仿宋" w:eastAsia="仿宋" w:cs="仿宋"/>
          <w:sz w:val="21"/>
          <w:szCs w:val="21"/>
          <w:lang w:val="zh-CN" w:eastAsia="zh-CN" w:bidi="zh-CN"/>
        </w:rPr>
        <w:t>D</w:t>
      </w:r>
      <w:r>
        <w:rPr>
          <w:rFonts w:hint="eastAsia" w:ascii="仿宋" w:hAnsi="仿宋" w:eastAsia="仿宋" w:cs="仿宋"/>
          <w:sz w:val="21"/>
          <w:szCs w:val="21"/>
          <w:lang w:val="en-US" w:eastAsia="zh-CN" w:bidi="zh-CN"/>
        </w:rPr>
        <w:t xml:space="preserve">  </w:t>
      </w:r>
      <w:r>
        <w:rPr>
          <w:rFonts w:hint="eastAsia" w:ascii="仿宋" w:hAnsi="仿宋" w:eastAsia="仿宋" w:cs="仿宋"/>
          <w:spacing w:val="-1"/>
          <w:sz w:val="21"/>
          <w:szCs w:val="21"/>
          <w:lang w:val="zh-CN" w:eastAsia="zh-CN" w:bidi="zh-CN"/>
        </w:rPr>
        <w:t>（</w:t>
      </w:r>
      <w:r>
        <w:rPr>
          <w:rFonts w:hint="eastAsia" w:ascii="仿宋" w:hAnsi="仿宋" w:eastAsia="仿宋" w:cs="仿宋"/>
          <w:spacing w:val="-1"/>
          <w:sz w:val="21"/>
          <w:szCs w:val="21"/>
          <w:lang w:val="en-US" w:eastAsia="zh-CN" w:bidi="zh-CN"/>
        </w:rPr>
        <w:t>2）</w:t>
      </w:r>
      <w:r>
        <w:rPr>
          <w:rFonts w:hint="eastAsia" w:ascii="仿宋" w:hAnsi="仿宋" w:eastAsia="仿宋" w:cs="仿宋"/>
          <w:sz w:val="21"/>
          <w:szCs w:val="21"/>
          <w:lang w:val="zh-CN" w:eastAsia="zh-CN" w:bidi="zh-CN"/>
        </w:rPr>
        <w:t>毛细血管舒张，汗腺分泌等</w:t>
      </w:r>
      <w:r>
        <w:rPr>
          <w:rFonts w:hint="eastAsia" w:ascii="仿宋" w:hAnsi="仿宋" w:eastAsia="仿宋" w:cs="仿宋"/>
          <w:sz w:val="21"/>
          <w:szCs w:val="21"/>
          <w:lang w:val="en-US" w:eastAsia="zh-CN" w:bidi="zh-CN"/>
        </w:rPr>
        <w:t xml:space="preserve">   </w:t>
      </w:r>
      <w:r>
        <w:rPr>
          <w:rFonts w:hint="eastAsia" w:ascii="仿宋" w:hAnsi="仿宋" w:eastAsia="仿宋" w:cs="仿宋"/>
          <w:sz w:val="21"/>
          <w:szCs w:val="21"/>
          <w:lang w:val="zh-CN" w:eastAsia="zh-CN" w:bidi="zh-CN"/>
        </w:rPr>
        <w:t>（</w:t>
      </w:r>
      <w:r>
        <w:rPr>
          <w:rFonts w:hint="eastAsia" w:ascii="仿宋" w:hAnsi="仿宋" w:eastAsia="仿宋" w:cs="仿宋"/>
          <w:sz w:val="21"/>
          <w:szCs w:val="21"/>
          <w:lang w:val="en-US" w:eastAsia="zh-CN" w:bidi="zh-CN"/>
        </w:rPr>
        <w:t>3）</w:t>
      </w:r>
      <w:r>
        <w:rPr>
          <w:rFonts w:hint="eastAsia" w:ascii="仿宋" w:hAnsi="仿宋" w:eastAsia="仿宋" w:cs="仿宋"/>
          <w:sz w:val="21"/>
          <w:szCs w:val="21"/>
          <w:lang w:val="zh-CN" w:eastAsia="zh-CN" w:bidi="zh-CN"/>
        </w:rPr>
        <w:t>B</w:t>
      </w:r>
      <w:r>
        <w:rPr>
          <w:rFonts w:hint="eastAsia" w:ascii="仿宋" w:hAnsi="仿宋" w:eastAsia="仿宋" w:cs="仿宋"/>
          <w:sz w:val="21"/>
          <w:szCs w:val="21"/>
          <w:lang w:val="en-US" w:eastAsia="zh-CN" w:bidi="zh-CN"/>
        </w:rPr>
        <w:t xml:space="preserve">   </w:t>
      </w:r>
      <w:r>
        <w:rPr>
          <w:rFonts w:hint="eastAsia" w:ascii="仿宋" w:hAnsi="仿宋" w:eastAsia="仿宋" w:cs="仿宋"/>
          <w:sz w:val="21"/>
          <w:szCs w:val="21"/>
          <w:lang w:val="zh-CN" w:eastAsia="zh-CN" w:bidi="zh-CN"/>
        </w:rPr>
        <w:t>（</w:t>
      </w:r>
      <w:r>
        <w:rPr>
          <w:rFonts w:hint="eastAsia" w:ascii="仿宋" w:hAnsi="仿宋" w:eastAsia="仿宋" w:cs="仿宋"/>
          <w:sz w:val="21"/>
          <w:szCs w:val="21"/>
          <w:lang w:val="en-US" w:eastAsia="zh-CN" w:bidi="zh-CN"/>
        </w:rPr>
        <w:t>4）</w:t>
      </w:r>
      <w:r>
        <w:rPr>
          <w:rFonts w:hint="eastAsia" w:ascii="仿宋" w:hAnsi="仿宋" w:eastAsia="仿宋" w:cs="仿宋"/>
          <w:sz w:val="21"/>
          <w:szCs w:val="21"/>
          <w:lang w:val="zh-CN" w:eastAsia="zh-CN" w:bidi="zh-CN"/>
        </w:rPr>
        <w:t>神经递质/化学递质</w:t>
      </w:r>
      <w:r>
        <w:rPr>
          <w:rFonts w:hint="eastAsia" w:ascii="仿宋" w:hAnsi="仿宋" w:eastAsia="仿宋" w:cs="仿宋"/>
          <w:sz w:val="21"/>
          <w:szCs w:val="21"/>
          <w:lang w:val="en-US" w:eastAsia="zh-CN" w:bidi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  <w:lang w:val="zh-CN" w:eastAsia="zh-CN" w:bidi="zh-CN"/>
        </w:rPr>
        <w:t>④⑥⑦ （</w:t>
      </w:r>
      <w:r>
        <w:rPr>
          <w:rFonts w:hint="eastAsia" w:ascii="仿宋" w:hAnsi="仿宋" w:eastAsia="仿宋" w:cs="仿宋"/>
          <w:sz w:val="21"/>
          <w:szCs w:val="21"/>
          <w:lang w:val="en-US" w:eastAsia="zh-CN" w:bidi="zh-CN"/>
        </w:rPr>
        <w:t>5）</w:t>
      </w:r>
      <w:r>
        <w:rPr>
          <w:rFonts w:hint="eastAsia" w:ascii="仿宋" w:hAnsi="仿宋" w:eastAsia="仿宋" w:cs="仿宋"/>
          <w:sz w:val="21"/>
          <w:szCs w:val="21"/>
          <w:lang w:val="zh-CN" w:eastAsia="zh-CN" w:bidi="zh-CN"/>
        </w:rPr>
        <w:t>在寒冷环境中，兴奋传至 DMD，经神经调节和神经体液调节使产热增加，散热减少，使产热和散热平衡，体温保持相对稳定。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/>
        <w:jc w:val="left"/>
        <w:textAlignment w:val="auto"/>
        <w:rPr>
          <w:rFonts w:hint="eastAsia" w:ascii="仿宋" w:hAnsi="仿宋" w:eastAsia="仿宋" w:cs="仿宋"/>
          <w:sz w:val="21"/>
          <w:szCs w:val="21"/>
          <w:lang w:val="zh-CN" w:eastAsia="zh-CN" w:bidi="zh-CN"/>
        </w:rPr>
      </w:pPr>
      <w:r>
        <w:rPr>
          <w:rFonts w:hint="eastAsia" w:ascii="仿宋" w:hAnsi="仿宋" w:eastAsia="仿宋" w:cs="仿宋"/>
          <w:sz w:val="21"/>
          <w:szCs w:val="21"/>
          <w:lang w:val="zh-CN" w:eastAsia="zh-CN" w:bidi="zh-CN"/>
        </w:rPr>
        <w:t>（</w:t>
      </w:r>
      <w:r>
        <w:rPr>
          <w:rFonts w:hint="eastAsia" w:ascii="仿宋" w:hAnsi="仿宋" w:eastAsia="仿宋" w:cs="仿宋"/>
          <w:sz w:val="21"/>
          <w:szCs w:val="21"/>
          <w:lang w:val="en-US" w:eastAsia="zh-CN" w:bidi="zh-CN"/>
        </w:rPr>
        <w:t>6）</w:t>
      </w:r>
      <w:r>
        <w:rPr>
          <w:rFonts w:hint="eastAsia" w:ascii="仿宋" w:hAnsi="仿宋" w:eastAsia="仿宋" w:cs="仿宋"/>
          <w:sz w:val="21"/>
          <w:szCs w:val="21"/>
          <w:lang w:val="zh-CN" w:eastAsia="zh-CN" w:bidi="zh-CN"/>
        </w:rPr>
        <w:t>POA 持续兴奋，会使散热增加，同时因其能抑制 DMD 即抑制产热，所以体温持续降低导致“低体温症”；DMD 持续兴奋会增加产热，但 DMD 不能抑制 POA，故产热增加使体温升高会导致 POA 兴奋，从而增加散热，使产热和散热达到新的平衡不会出现“高体温症”。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40" w:lineRule="auto"/>
        <w:ind w:left="0" w:right="0"/>
        <w:jc w:val="both"/>
        <w:rPr>
          <w:rFonts w:hint="eastAsia" w:ascii="仿宋" w:hAnsi="仿宋" w:eastAsia="仿宋" w:cs="仿宋"/>
          <w:b/>
          <w:kern w:val="0"/>
          <w:sz w:val="21"/>
          <w:szCs w:val="21"/>
        </w:rPr>
      </w:pPr>
    </w:p>
    <w:p>
      <w:pPr>
        <w:keepNext w:val="0"/>
        <w:keepLines w:val="0"/>
        <w:pageBreakBefore w:val="0"/>
        <w:tabs>
          <w:tab w:val="left" w:pos="469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0"/>
        <w:jc w:val="both"/>
        <w:rPr>
          <w:rFonts w:hint="eastAsia" w:ascii="仿宋" w:hAnsi="仿宋" w:eastAsia="仿宋" w:cs="仿宋"/>
          <w:sz w:val="21"/>
          <w:szCs w:val="21"/>
          <w:lang w:val="zh-CN" w:eastAsia="zh-CN" w:bidi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 w:bidi="zh-CN"/>
        </w:rPr>
        <w:t>18.</w:t>
      </w:r>
      <w:r>
        <w:rPr>
          <w:rFonts w:hint="eastAsia" w:ascii="仿宋" w:hAnsi="仿宋" w:eastAsia="仿宋" w:cs="仿宋"/>
          <w:sz w:val="21"/>
          <w:szCs w:val="21"/>
          <w:lang w:val="zh-CN" w:eastAsia="zh-CN" w:bidi="zh-CN"/>
        </w:rPr>
        <w:t>（</w:t>
      </w:r>
      <w:r>
        <w:rPr>
          <w:rFonts w:hint="eastAsia" w:ascii="仿宋" w:hAnsi="仿宋" w:eastAsia="仿宋" w:cs="仿宋"/>
          <w:sz w:val="21"/>
          <w:szCs w:val="21"/>
          <w:lang w:val="en-US" w:eastAsia="zh-CN" w:bidi="zh-CN"/>
        </w:rPr>
        <w:t>1）</w:t>
      </w:r>
      <w:r>
        <w:rPr>
          <w:rFonts w:hint="eastAsia" w:ascii="仿宋" w:hAnsi="仿宋" w:eastAsia="仿宋" w:cs="仿宋"/>
          <w:sz w:val="21"/>
          <w:szCs w:val="21"/>
          <w:lang w:val="zh-CN" w:eastAsia="zh-CN" w:bidi="zh-CN"/>
        </w:rPr>
        <w:t>常染色体显性或常染色体隐性</w:t>
      </w:r>
      <w:r>
        <w:rPr>
          <w:rFonts w:hint="eastAsia" w:ascii="仿宋" w:hAnsi="仿宋" w:eastAsia="仿宋" w:cs="仿宋"/>
          <w:sz w:val="21"/>
          <w:szCs w:val="21"/>
          <w:lang w:val="zh-CN" w:eastAsia="zh-CN" w:bidi="zh-CN"/>
        </w:rPr>
        <w:tab/>
      </w:r>
      <w:r>
        <w:rPr>
          <w:rFonts w:hint="eastAsia" w:ascii="仿宋" w:hAnsi="仿宋" w:eastAsia="仿宋" w:cs="仿宋"/>
          <w:sz w:val="21"/>
          <w:szCs w:val="21"/>
          <w:lang w:val="zh-CN" w:eastAsia="zh-CN" w:bidi="zh-CN"/>
        </w:rPr>
        <w:t xml:space="preserve"> hh 或 Hh</w:t>
      </w:r>
      <w:r>
        <w:rPr>
          <w:rFonts w:hint="eastAsia" w:ascii="仿宋" w:hAnsi="仿宋" w:eastAsia="仿宋" w:cs="仿宋"/>
          <w:sz w:val="21"/>
          <w:szCs w:val="21"/>
          <w:lang w:val="zh-CN" w:eastAsia="zh-CN" w:bidi="zh-CN"/>
        </w:rPr>
        <w:tab/>
      </w:r>
    </w:p>
    <w:p>
      <w:pPr>
        <w:keepNext w:val="0"/>
        <w:keepLines w:val="0"/>
        <w:pageBreakBefore w:val="0"/>
        <w:tabs>
          <w:tab w:val="left" w:pos="469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0"/>
        <w:jc w:val="both"/>
        <w:rPr>
          <w:rFonts w:hint="eastAsia" w:ascii="仿宋" w:hAnsi="仿宋" w:eastAsia="仿宋" w:cs="仿宋"/>
          <w:sz w:val="21"/>
          <w:szCs w:val="21"/>
          <w:lang w:val="zh-CN" w:eastAsia="zh-CN" w:bidi="zh-CN"/>
        </w:rPr>
      </w:pPr>
      <w:r>
        <w:rPr>
          <w:rFonts w:hint="eastAsia" w:ascii="仿宋" w:hAnsi="仿宋" w:eastAsia="仿宋" w:cs="仿宋"/>
          <w:sz w:val="21"/>
          <w:szCs w:val="21"/>
          <w:lang w:val="zh-CN" w:eastAsia="zh-CN" w:bidi="zh-CN"/>
        </w:rPr>
        <w:t>（2）</w:t>
      </w:r>
      <w:r>
        <w:rPr>
          <w:rFonts w:hint="eastAsia" w:ascii="仿宋" w:hAnsi="仿宋" w:eastAsia="仿宋" w:cs="仿宋"/>
          <w:sz w:val="21"/>
          <w:szCs w:val="21"/>
          <w:lang w:val="en-US" w:eastAsia="zh-CN" w:bidi="zh-CN"/>
        </w:rPr>
        <w:t xml:space="preserve">1/4  </w:t>
      </w:r>
      <w:r>
        <w:rPr>
          <w:rFonts w:hint="eastAsia" w:ascii="仿宋" w:hAnsi="仿宋" w:eastAsia="仿宋" w:cs="仿宋"/>
          <w:sz w:val="21"/>
          <w:szCs w:val="21"/>
          <w:lang w:val="zh-CN" w:eastAsia="zh-CN" w:bidi="zh-CN"/>
        </w:rPr>
        <w:t>C</w:t>
      </w:r>
      <w:r>
        <w:rPr>
          <w:rFonts w:hint="eastAsia" w:ascii="仿宋" w:hAnsi="仿宋" w:eastAsia="仿宋" w:cs="仿宋"/>
          <w:sz w:val="21"/>
          <w:szCs w:val="21"/>
          <w:lang w:val="en-US" w:eastAsia="zh-CN" w:bidi="zh-CN"/>
        </w:rPr>
        <w:t xml:space="preserve">   （3） G变为了U   </w:t>
      </w:r>
      <w:r>
        <w:rPr>
          <w:rFonts w:hint="eastAsia" w:ascii="仿宋" w:hAnsi="仿宋" w:eastAsia="仿宋" w:cs="仿宋"/>
          <w:sz w:val="21"/>
          <w:szCs w:val="21"/>
          <w:lang w:val="zh-CN" w:eastAsia="zh-CN" w:bidi="zh-CN"/>
        </w:rPr>
        <w:t>（</w:t>
      </w:r>
      <w:r>
        <w:rPr>
          <w:rFonts w:hint="eastAsia" w:ascii="仿宋" w:hAnsi="仿宋" w:eastAsia="仿宋" w:cs="仿宋"/>
          <w:sz w:val="21"/>
          <w:szCs w:val="21"/>
          <w:lang w:val="en-US" w:eastAsia="zh-CN" w:bidi="zh-CN"/>
        </w:rPr>
        <w:t>4）</w:t>
      </w:r>
      <w:r>
        <w:rPr>
          <w:rFonts w:hint="eastAsia" w:ascii="仿宋" w:hAnsi="仿宋" w:eastAsia="仿宋" w:cs="仿宋"/>
          <w:sz w:val="21"/>
          <w:szCs w:val="21"/>
          <w:lang w:val="zh-CN" w:eastAsia="zh-CN" w:bidi="zh-CN"/>
        </w:rPr>
        <w:t>D</w:t>
      </w:r>
    </w:p>
    <w:p>
      <w:pPr>
        <w:keepNext w:val="0"/>
        <w:keepLines w:val="0"/>
        <w:pageBreakBefore w:val="0"/>
        <w:tabs>
          <w:tab w:val="left" w:pos="469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0"/>
        <w:jc w:val="both"/>
        <w:rPr>
          <w:rFonts w:hint="eastAsia" w:ascii="仿宋" w:hAnsi="仿宋" w:eastAsia="仿宋" w:cs="仿宋"/>
          <w:sz w:val="21"/>
          <w:szCs w:val="21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63"/>
          <w:tab w:val="left" w:pos="1379"/>
          <w:tab w:val="clear" w:pos="3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/>
        <w:jc w:val="left"/>
        <w:rPr>
          <w:rFonts w:hint="eastAsia" w:ascii="仿宋" w:hAnsi="仿宋" w:eastAsia="仿宋" w:cs="仿宋"/>
          <w:spacing w:val="7"/>
          <w:w w:val="95"/>
          <w:sz w:val="21"/>
          <w:szCs w:val="21"/>
          <w:lang w:val="en-US" w:eastAsia="zh-CN" w:bidi="zh-CN"/>
        </w:rPr>
      </w:pPr>
      <w:r>
        <w:rPr>
          <w:rFonts w:hint="eastAsia" w:ascii="仿宋" w:hAnsi="仿宋" w:eastAsia="仿宋" w:cs="仿宋"/>
          <w:spacing w:val="7"/>
          <w:w w:val="95"/>
          <w:sz w:val="21"/>
          <w:szCs w:val="21"/>
          <w:lang w:val="zh-CN" w:eastAsia="zh-CN" w:bidi="zh-CN"/>
        </w:rPr>
        <w:t>（</w:t>
      </w:r>
      <w:r>
        <w:rPr>
          <w:rFonts w:hint="eastAsia" w:ascii="仿宋" w:hAnsi="仿宋" w:eastAsia="仿宋" w:cs="仿宋"/>
          <w:spacing w:val="7"/>
          <w:w w:val="95"/>
          <w:sz w:val="21"/>
          <w:szCs w:val="21"/>
          <w:lang w:val="en-US" w:eastAsia="zh-CN" w:bidi="zh-CN"/>
        </w:rPr>
        <w:t xml:space="preserve">1）A   </w:t>
      </w:r>
      <w:r>
        <w:rPr>
          <w:rFonts w:hint="eastAsia" w:ascii="仿宋" w:hAnsi="仿宋" w:eastAsia="仿宋" w:cs="仿宋"/>
          <w:spacing w:val="7"/>
          <w:w w:val="95"/>
          <w:sz w:val="21"/>
          <w:szCs w:val="21"/>
          <w:lang w:val="zh-CN" w:eastAsia="zh-CN" w:bidi="zh-CN"/>
        </w:rPr>
        <w:t>（</w:t>
      </w:r>
      <w:r>
        <w:rPr>
          <w:rFonts w:hint="eastAsia" w:ascii="仿宋" w:hAnsi="仿宋" w:eastAsia="仿宋" w:cs="仿宋"/>
          <w:spacing w:val="7"/>
          <w:w w:val="95"/>
          <w:sz w:val="21"/>
          <w:szCs w:val="21"/>
          <w:lang w:val="en-US" w:eastAsia="zh-CN" w:bidi="zh-CN"/>
        </w:rPr>
        <w:t>2）A、</w:t>
      </w:r>
      <w:r>
        <w:rPr>
          <w:rFonts w:hint="eastAsia" w:ascii="仿宋" w:hAnsi="仿宋" w:eastAsia="仿宋" w:cs="仿宋"/>
          <w:spacing w:val="7"/>
          <w:w w:val="95"/>
          <w:sz w:val="21"/>
          <w:szCs w:val="21"/>
          <w:lang w:val="zh-CN" w:eastAsia="zh-CN" w:bidi="zh-CN"/>
        </w:rPr>
        <w:t>B、D</w:t>
      </w:r>
      <w:r>
        <w:rPr>
          <w:rFonts w:hint="eastAsia" w:ascii="仿宋" w:hAnsi="仿宋" w:eastAsia="仿宋" w:cs="仿宋"/>
          <w:spacing w:val="7"/>
          <w:w w:val="95"/>
          <w:sz w:val="21"/>
          <w:szCs w:val="21"/>
          <w:lang w:val="en-US" w:eastAsia="zh-CN" w:bidi="zh-CN"/>
        </w:rPr>
        <w:t xml:space="preserve">  </w:t>
      </w:r>
      <w:r>
        <w:rPr>
          <w:rFonts w:hint="eastAsia" w:ascii="仿宋" w:hAnsi="仿宋" w:eastAsia="仿宋" w:cs="仿宋"/>
          <w:spacing w:val="7"/>
          <w:w w:val="95"/>
          <w:sz w:val="21"/>
          <w:szCs w:val="21"/>
          <w:lang w:val="zh-CN" w:eastAsia="zh-CN" w:bidi="zh-CN"/>
        </w:rPr>
        <w:t>（</w:t>
      </w:r>
      <w:r>
        <w:rPr>
          <w:rFonts w:hint="eastAsia" w:ascii="仿宋" w:hAnsi="仿宋" w:eastAsia="仿宋" w:cs="仿宋"/>
          <w:spacing w:val="7"/>
          <w:w w:val="95"/>
          <w:sz w:val="21"/>
          <w:szCs w:val="21"/>
          <w:lang w:val="en-US" w:eastAsia="zh-CN" w:bidi="zh-CN"/>
        </w:rPr>
        <w:t>3）</w:t>
      </w:r>
      <w:r>
        <w:rPr>
          <w:rFonts w:hint="eastAsia" w:ascii="仿宋" w:hAnsi="仿宋" w:eastAsia="仿宋" w:cs="仿宋"/>
          <w:spacing w:val="7"/>
          <w:w w:val="95"/>
          <w:sz w:val="21"/>
          <w:szCs w:val="21"/>
          <w:lang w:val="zh-CN" w:eastAsia="zh-CN" w:bidi="zh-CN"/>
        </w:rPr>
        <w:t>大肠杆菌 和</w:t>
      </w:r>
      <w:r>
        <w:rPr>
          <w:rFonts w:hint="eastAsia" w:ascii="仿宋" w:hAnsi="仿宋" w:eastAsia="仿宋" w:cs="仿宋"/>
          <w:spacing w:val="7"/>
          <w:w w:val="95"/>
          <w:sz w:val="21"/>
          <w:szCs w:val="21"/>
          <w:lang w:val="en-US" w:eastAsia="zh-CN" w:bidi="zh-CN"/>
        </w:rPr>
        <w:t xml:space="preserve">人体细胞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63"/>
          <w:tab w:val="left" w:pos="13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rightChars="0"/>
        <w:jc w:val="left"/>
        <w:rPr>
          <w:rFonts w:hint="eastAsia" w:ascii="仿宋" w:hAnsi="仿宋" w:eastAsia="仿宋" w:cs="仿宋"/>
          <w:sz w:val="21"/>
          <w:szCs w:val="21"/>
          <w:lang w:val="en-US" w:eastAsia="zh-CN" w:bidi="zh-CN"/>
        </w:rPr>
      </w:pPr>
      <w:r>
        <w:rPr>
          <w:rFonts w:hint="eastAsia" w:ascii="仿宋" w:hAnsi="仿宋" w:eastAsia="仿宋" w:cs="仿宋"/>
          <w:sz w:val="21"/>
          <w:szCs w:val="21"/>
          <w:lang w:val="zh-CN" w:eastAsia="zh-CN" w:bidi="zh-CN"/>
        </w:rPr>
        <w:t>（</w:t>
      </w:r>
      <w:r>
        <w:rPr>
          <w:rFonts w:hint="eastAsia" w:ascii="仿宋" w:hAnsi="仿宋" w:eastAsia="仿宋" w:cs="仿宋"/>
          <w:sz w:val="21"/>
          <w:szCs w:val="21"/>
          <w:lang w:val="en-US" w:eastAsia="zh-CN" w:bidi="zh-CN"/>
        </w:rPr>
        <w:t>4）如下表</w:t>
      </w:r>
    </w:p>
    <w:tbl>
      <w:tblPr>
        <w:tblStyle w:val="3"/>
        <w:tblW w:w="0" w:type="auto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1276"/>
        <w:gridCol w:w="1696"/>
        <w:gridCol w:w="1276"/>
        <w:gridCol w:w="106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right="0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核酸进入人体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抗原蛋白进入人体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发生二次免疫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存在致病性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疫苗Ⅰ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疫苗Ⅱ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right="0"/>
              <w:jc w:val="both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疫苗Ⅲ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right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/>
        <w:jc w:val="left"/>
        <w:rPr>
          <w:rFonts w:hint="eastAsia" w:ascii="仿宋" w:hAnsi="仿宋" w:eastAsia="仿宋" w:cs="仿宋"/>
          <w:sz w:val="21"/>
          <w:szCs w:val="21"/>
          <w:lang w:val="en-US" w:eastAsia="zh-CN" w:bidi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left="0" w:right="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>
                <wp:simplePos x="0" y="0"/>
                <wp:positionH relativeFrom="column">
                  <wp:posOffset>5337810</wp:posOffset>
                </wp:positionH>
                <wp:positionV relativeFrom="paragraph">
                  <wp:posOffset>648335</wp:posOffset>
                </wp:positionV>
                <wp:extent cx="0" cy="309880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98800"/>
                        </a:xfrm>
                        <a:prstGeom prst="straightConnector1">
                          <a:avLst/>
                        </a:prstGeom>
                        <a:ln w="3175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0.3pt;margin-top:51.05pt;height:244pt;width:0pt;z-index:251974656;mso-width-relative:page;mso-height-relative:page;" filled="f" stroked="f" coordsize="21600,21600" o:gfxdata="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D8BXVTXAAAACwEAAA8AAAAAAAAAAQAgAAAAIgAA&#10;AGRycy9kb3ducmV2LnhtbFBLAQIUABQAAAAIAIdO4kB5jhTVlwEAAPICAAAOAAAAAAAAAAEAIAAA&#10;ACYBAABkcnMvZTJvRG9jLnhtbFBLBQYAAAAABgAGAFkBAAAvBQAAAAA=&#10;">
                <v:fill on="f" focussize="0,0"/>
                <v:stroke on="f" weight="0.25pt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20.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1）主动运输  </w:t>
      </w:r>
      <w:r>
        <w:rPr>
          <w:rFonts w:hint="eastAsia" w:ascii="仿宋" w:hAnsi="仿宋" w:eastAsia="仿宋" w:cs="仿宋"/>
          <w:sz w:val="21"/>
          <w:szCs w:val="21"/>
        </w:rPr>
        <w:t>（2）B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、</w:t>
      </w:r>
      <w:r>
        <w:rPr>
          <w:rFonts w:hint="eastAsia" w:ascii="仿宋" w:hAnsi="仿宋" w:eastAsia="仿宋" w:cs="仿宋"/>
          <w:sz w:val="21"/>
          <w:szCs w:val="21"/>
        </w:rPr>
        <w:t xml:space="preserve"> D.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</w:t>
      </w:r>
      <w:r>
        <w:rPr>
          <w:rFonts w:hint="eastAsia" w:ascii="仿宋" w:hAnsi="仿宋" w:eastAsia="仿宋" w:cs="仿宋"/>
          <w:sz w:val="21"/>
          <w:szCs w:val="21"/>
        </w:rPr>
        <w:t>）D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left="0" w:right="0" w:hanging="420" w:hangingChars="200"/>
        <w:rPr>
          <w:rFonts w:hint="eastAsia" w:ascii="仿宋" w:hAnsi="仿宋" w:eastAsia="仿宋" w:cs="仿宋"/>
          <w:sz w:val="21"/>
          <w:szCs w:val="21"/>
          <w:u w:val="single"/>
        </w:rPr>
      </w:pPr>
      <w:r>
        <w:rPr>
          <w:rFonts w:hint="eastAsia" w:ascii="仿宋" w:hAnsi="仿宋" w:eastAsia="仿宋" w:cs="仿宋"/>
          <w:sz w:val="21"/>
          <w:szCs w:val="21"/>
        </w:rPr>
        <w:t>（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4）在连</w:t>
      </w:r>
      <w:r>
        <w:rPr>
          <w:rFonts w:hint="eastAsia" w:ascii="仿宋" w:hAnsi="仿宋" w:eastAsia="仿宋" w:cs="仿宋"/>
          <w:color w:val="auto"/>
          <w:spacing w:val="4"/>
          <w:sz w:val="21"/>
          <w:szCs w:val="21"/>
        </w:rPr>
        <w:t>续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光照下</w:t>
      </w:r>
      <w:r>
        <w:rPr>
          <w:rFonts w:hint="eastAsia" w:ascii="仿宋" w:hAnsi="仿宋" w:eastAsia="仿宋" w:cs="仿宋"/>
          <w:color w:val="auto"/>
          <w:spacing w:val="-5"/>
          <w:sz w:val="21"/>
          <w:szCs w:val="21"/>
        </w:rPr>
        <w:t>，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野生</w:t>
      </w:r>
      <w:r>
        <w:rPr>
          <w:rFonts w:hint="eastAsia" w:ascii="仿宋" w:hAnsi="仿宋" w:eastAsia="仿宋" w:cs="仿宋"/>
          <w:color w:val="auto"/>
          <w:spacing w:val="4"/>
          <w:sz w:val="21"/>
          <w:szCs w:val="21"/>
        </w:rPr>
        <w:t>株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和含</w:t>
      </w:r>
      <w:r>
        <w:rPr>
          <w:rFonts w:hint="eastAsia" w:ascii="仿宋" w:hAnsi="仿宋" w:eastAsia="仿宋" w:cs="仿宋"/>
          <w:color w:val="auto"/>
          <w:spacing w:val="-57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BLINK1</w:t>
      </w:r>
      <w:r>
        <w:rPr>
          <w:rFonts w:hint="eastAsia" w:ascii="仿宋" w:hAnsi="仿宋" w:eastAsia="仿宋" w:cs="仿宋"/>
          <w:color w:val="auto"/>
          <w:spacing w:val="-57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植株</w:t>
      </w:r>
      <w:r>
        <w:rPr>
          <w:rFonts w:hint="eastAsia" w:ascii="仿宋" w:hAnsi="仿宋" w:eastAsia="仿宋" w:cs="仿宋"/>
          <w:color w:val="auto"/>
          <w:spacing w:val="4"/>
          <w:sz w:val="21"/>
          <w:szCs w:val="21"/>
        </w:rPr>
        <w:t>的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茎干重无</w:t>
      </w:r>
      <w:r>
        <w:rPr>
          <w:rFonts w:hint="eastAsia" w:ascii="仿宋" w:hAnsi="仿宋" w:eastAsia="仿宋" w:cs="仿宋"/>
          <w:color w:val="auto"/>
          <w:spacing w:val="4"/>
          <w:sz w:val="21"/>
          <w:szCs w:val="21"/>
        </w:rPr>
        <w:t>显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著性差异</w:t>
      </w:r>
      <w:r>
        <w:rPr>
          <w:rFonts w:hint="eastAsia" w:ascii="仿宋" w:hAnsi="仿宋" w:eastAsia="仿宋" w:cs="仿宋"/>
          <w:color w:val="auto"/>
          <w:spacing w:val="-5"/>
          <w:sz w:val="21"/>
          <w:szCs w:val="21"/>
        </w:rPr>
        <w:t>，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因为</w:t>
      </w:r>
      <w:r>
        <w:rPr>
          <w:rFonts w:hint="eastAsia" w:ascii="仿宋" w:hAnsi="仿宋" w:eastAsia="仿宋" w:cs="仿宋"/>
          <w:color w:val="auto"/>
          <w:spacing w:val="4"/>
          <w:sz w:val="21"/>
          <w:szCs w:val="21"/>
        </w:rPr>
        <w:t>连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续光照下</w:t>
      </w:r>
      <w:r>
        <w:rPr>
          <w:rFonts w:hint="eastAsia" w:ascii="仿宋" w:hAnsi="仿宋" w:eastAsia="仿宋" w:cs="仿宋"/>
          <w:color w:val="auto"/>
          <w:spacing w:val="-5"/>
          <w:sz w:val="21"/>
          <w:szCs w:val="21"/>
        </w:rPr>
        <w:t>，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野生株和含</w:t>
      </w:r>
      <w:r>
        <w:rPr>
          <w:rFonts w:hint="eastAsia" w:ascii="仿宋" w:hAnsi="仿宋" w:eastAsia="仿宋" w:cs="仿宋"/>
          <w:color w:val="auto"/>
          <w:spacing w:val="-56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BLINK1</w:t>
      </w:r>
      <w:r>
        <w:rPr>
          <w:rFonts w:hint="eastAsia" w:ascii="仿宋" w:hAnsi="仿宋" w:eastAsia="仿宋" w:cs="仿宋"/>
          <w:color w:val="auto"/>
          <w:spacing w:val="-56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植</w:t>
      </w:r>
      <w:r>
        <w:rPr>
          <w:rFonts w:hint="eastAsia" w:ascii="仿宋" w:hAnsi="仿宋" w:eastAsia="仿宋" w:cs="仿宋"/>
          <w:color w:val="auto"/>
          <w:spacing w:val="4"/>
          <w:sz w:val="21"/>
          <w:szCs w:val="21"/>
        </w:rPr>
        <w:t>株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的均气</w:t>
      </w:r>
      <w:r>
        <w:rPr>
          <w:rFonts w:hint="eastAsia" w:ascii="仿宋" w:hAnsi="仿宋" w:eastAsia="仿宋" w:cs="仿宋"/>
          <w:color w:val="auto"/>
          <w:spacing w:val="4"/>
          <w:sz w:val="21"/>
          <w:szCs w:val="21"/>
        </w:rPr>
        <w:t>孔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开启</w:t>
      </w:r>
      <w:r>
        <w:rPr>
          <w:rFonts w:hint="eastAsia" w:ascii="仿宋" w:hAnsi="仿宋" w:eastAsia="仿宋" w:cs="仿宋"/>
          <w:color w:val="auto"/>
          <w:spacing w:val="-6"/>
          <w:sz w:val="21"/>
          <w:szCs w:val="21"/>
        </w:rPr>
        <w:t>，CO2</w:t>
      </w:r>
      <w:r>
        <w:rPr>
          <w:rFonts w:hint="eastAsia" w:ascii="仿宋" w:hAnsi="仿宋" w:eastAsia="仿宋" w:cs="仿宋"/>
          <w:color w:val="auto"/>
          <w:spacing w:val="-56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摄</w:t>
      </w:r>
      <w:r>
        <w:rPr>
          <w:rFonts w:hint="eastAsia" w:ascii="仿宋" w:hAnsi="仿宋" w:eastAsia="仿宋" w:cs="仿宋"/>
          <w:color w:val="auto"/>
          <w:spacing w:val="4"/>
          <w:sz w:val="21"/>
          <w:szCs w:val="21"/>
        </w:rPr>
        <w:t>入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量相</w:t>
      </w:r>
      <w:r>
        <w:rPr>
          <w:rFonts w:hint="eastAsia" w:ascii="仿宋" w:hAnsi="仿宋" w:eastAsia="仿宋" w:cs="仿宋"/>
          <w:color w:val="auto"/>
          <w:spacing w:val="4"/>
          <w:sz w:val="21"/>
          <w:szCs w:val="21"/>
        </w:rPr>
        <w:t>当</w:t>
      </w:r>
      <w:r>
        <w:rPr>
          <w:rFonts w:hint="eastAsia" w:ascii="仿宋" w:hAnsi="仿宋" w:eastAsia="仿宋" w:cs="仿宋"/>
          <w:color w:val="auto"/>
          <w:spacing w:val="-25"/>
          <w:sz w:val="21"/>
          <w:szCs w:val="21"/>
        </w:rPr>
        <w:t>；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间</w:t>
      </w:r>
      <w:r>
        <w:rPr>
          <w:rFonts w:hint="eastAsia" w:ascii="仿宋" w:hAnsi="仿宋" w:eastAsia="仿宋" w:cs="仿宋"/>
          <w:color w:val="auto"/>
          <w:spacing w:val="4"/>
          <w:sz w:val="21"/>
          <w:szCs w:val="21"/>
        </w:rPr>
        <w:t>隔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光照下</w:t>
      </w:r>
      <w:r>
        <w:rPr>
          <w:rFonts w:hint="eastAsia" w:ascii="仿宋" w:hAnsi="仿宋" w:eastAsia="仿宋" w:cs="仿宋"/>
          <w:color w:val="auto"/>
          <w:spacing w:val="-25"/>
          <w:sz w:val="21"/>
          <w:szCs w:val="21"/>
        </w:rPr>
        <w:t>，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含</w:t>
      </w:r>
      <w:r>
        <w:rPr>
          <w:rFonts w:hint="eastAsia" w:ascii="仿宋" w:hAnsi="仿宋" w:eastAsia="仿宋" w:cs="仿宋"/>
          <w:color w:val="auto"/>
          <w:spacing w:val="-55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BLINK1</w:t>
      </w:r>
      <w:r>
        <w:rPr>
          <w:rFonts w:hint="eastAsia" w:ascii="仿宋" w:hAnsi="仿宋" w:eastAsia="仿宋" w:cs="仿宋"/>
          <w:color w:val="auto"/>
          <w:spacing w:val="-56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植</w:t>
      </w:r>
      <w:r>
        <w:rPr>
          <w:rFonts w:hint="eastAsia" w:ascii="仿宋" w:hAnsi="仿宋" w:eastAsia="仿宋" w:cs="仿宋"/>
          <w:color w:val="auto"/>
          <w:spacing w:val="4"/>
          <w:sz w:val="21"/>
          <w:szCs w:val="21"/>
        </w:rPr>
        <w:t>株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的茎干</w:t>
      </w:r>
      <w:r>
        <w:rPr>
          <w:rFonts w:hint="eastAsia" w:ascii="仿宋" w:hAnsi="仿宋" w:eastAsia="仿宋" w:cs="仿宋"/>
          <w:color w:val="auto"/>
          <w:spacing w:val="4"/>
          <w:sz w:val="21"/>
          <w:szCs w:val="21"/>
        </w:rPr>
        <w:t>重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大于野</w:t>
      </w:r>
      <w:r>
        <w:rPr>
          <w:rFonts w:hint="eastAsia" w:ascii="仿宋" w:hAnsi="仿宋" w:eastAsia="仿宋" w:cs="仿宋"/>
          <w:color w:val="auto"/>
          <w:spacing w:val="4"/>
          <w:sz w:val="21"/>
          <w:szCs w:val="21"/>
        </w:rPr>
        <w:t>生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株，因</w:t>
      </w:r>
      <w:r>
        <w:rPr>
          <w:rFonts w:hint="eastAsia" w:ascii="仿宋" w:hAnsi="仿宋" w:eastAsia="仿宋" w:cs="仿宋"/>
          <w:color w:val="auto"/>
          <w:spacing w:val="4"/>
          <w:sz w:val="21"/>
          <w:szCs w:val="21"/>
        </w:rPr>
        <w:t>为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间隔光照</w:t>
      </w:r>
      <w:r>
        <w:rPr>
          <w:rFonts w:hint="eastAsia" w:ascii="仿宋" w:hAnsi="仿宋" w:eastAsia="仿宋" w:cs="仿宋"/>
          <w:color w:val="auto"/>
          <w:spacing w:val="4"/>
          <w:sz w:val="21"/>
          <w:szCs w:val="21"/>
        </w:rPr>
        <w:t>下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，光照</w:t>
      </w:r>
      <w:r>
        <w:rPr>
          <w:rFonts w:hint="eastAsia" w:ascii="仿宋" w:hAnsi="仿宋" w:eastAsia="仿宋" w:cs="仿宋"/>
          <w:color w:val="auto"/>
          <w:spacing w:val="4"/>
          <w:sz w:val="21"/>
          <w:szCs w:val="21"/>
        </w:rPr>
        <w:t>时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含</w:t>
      </w:r>
      <w:r>
        <w:rPr>
          <w:rFonts w:hint="eastAsia" w:ascii="仿宋" w:hAnsi="仿宋" w:eastAsia="仿宋" w:cs="仿宋"/>
          <w:color w:val="auto"/>
          <w:spacing w:val="-58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BLINK1</w:t>
      </w:r>
      <w:r>
        <w:rPr>
          <w:rFonts w:hint="eastAsia" w:ascii="仿宋" w:hAnsi="仿宋" w:eastAsia="仿宋" w:cs="仿宋"/>
          <w:color w:val="auto"/>
          <w:spacing w:val="-61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植株</w:t>
      </w:r>
      <w:r>
        <w:rPr>
          <w:rFonts w:hint="eastAsia" w:ascii="仿宋" w:hAnsi="仿宋" w:eastAsia="仿宋" w:cs="仿宋"/>
          <w:color w:val="auto"/>
          <w:spacing w:val="4"/>
          <w:sz w:val="21"/>
          <w:szCs w:val="21"/>
        </w:rPr>
        <w:t>气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孔能快</w:t>
      </w:r>
      <w:r>
        <w:rPr>
          <w:rFonts w:hint="eastAsia" w:ascii="仿宋" w:hAnsi="仿宋" w:eastAsia="仿宋" w:cs="仿宋"/>
          <w:color w:val="auto"/>
          <w:spacing w:val="4"/>
          <w:sz w:val="21"/>
          <w:szCs w:val="21"/>
        </w:rPr>
        <w:t>速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打开，加</w:t>
      </w:r>
      <w:r>
        <w:rPr>
          <w:rFonts w:hint="eastAsia" w:ascii="仿宋" w:hAnsi="仿宋" w:eastAsia="仿宋" w:cs="仿宋"/>
          <w:color w:val="auto"/>
          <w:spacing w:val="4"/>
          <w:sz w:val="21"/>
          <w:szCs w:val="21"/>
        </w:rPr>
        <w:t>快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二氧化</w:t>
      </w:r>
      <w:r>
        <w:rPr>
          <w:rFonts w:hint="eastAsia" w:ascii="仿宋" w:hAnsi="仿宋" w:eastAsia="仿宋" w:cs="仿宋"/>
          <w:color w:val="auto"/>
          <w:spacing w:val="4"/>
          <w:sz w:val="21"/>
          <w:szCs w:val="21"/>
        </w:rPr>
        <w:t>碳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摄入， 黑暗时，气孔能快速关闭，减少水分蒸发量，所以每单位重量水分干物质量大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0" w:firstLineChars="20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0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A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、</w:t>
      </w:r>
      <w:r>
        <w:rPr>
          <w:rFonts w:hint="eastAsia" w:ascii="仿宋" w:hAnsi="仿宋" w:eastAsia="仿宋" w:cs="仿宋"/>
          <w:sz w:val="21"/>
          <w:szCs w:val="21"/>
        </w:rPr>
        <w:t>B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、 </w:t>
      </w:r>
      <w:r>
        <w:rPr>
          <w:rFonts w:hint="eastAsia" w:ascii="仿宋" w:hAnsi="仿宋" w:eastAsia="仿宋" w:cs="仿宋"/>
          <w:sz w:val="21"/>
          <w:szCs w:val="21"/>
        </w:rPr>
        <w:t>D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（2）</w:t>
      </w:r>
      <w:r>
        <w:rPr>
          <w:rFonts w:hint="eastAsia" w:ascii="仿宋" w:hAnsi="仿宋" w:eastAsia="仿宋" w:cs="仿宋"/>
          <w:sz w:val="21"/>
          <w:szCs w:val="21"/>
        </w:rPr>
        <w:t>甲是来自于胚胎细胞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。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因为细胞内有同源染色体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3）</w:t>
      </w:r>
      <w:r>
        <w:rPr>
          <w:rFonts w:hint="eastAsia" w:ascii="仿宋" w:hAnsi="仿宋" w:eastAsia="仿宋" w:cs="仿宋"/>
          <w:sz w:val="21"/>
          <w:szCs w:val="21"/>
        </w:rPr>
        <w:t>妻子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染色体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易位（非同源染色体交换）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4）他们细胞内没有缺失基因；基因是独立的，可以指导相应蛋白质的合成，执行正常生命活动。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5）</w:t>
      </w:r>
      <w:r>
        <w:rPr>
          <w:rFonts w:hint="eastAsia" w:ascii="仿宋" w:hAnsi="仿宋" w:eastAsia="仿宋" w:cs="仿宋"/>
          <w:sz w:val="21"/>
          <w:szCs w:val="21"/>
        </w:rPr>
        <w:t>正常发育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的可能性为1/2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2001B2"/>
    <w:multiLevelType w:val="singleLevel"/>
    <w:tmpl w:val="E82001B2"/>
    <w:lvl w:ilvl="0" w:tentative="0">
      <w:start w:val="1"/>
      <w:numFmt w:val="decimal"/>
      <w:suff w:val="space"/>
      <w:lvlText w:val="（%1）"/>
      <w:lvlJc w:val="left"/>
    </w:lvl>
  </w:abstractNum>
  <w:abstractNum w:abstractNumId="1">
    <w:nsid w:val="F169A640"/>
    <w:multiLevelType w:val="singleLevel"/>
    <w:tmpl w:val="F169A640"/>
    <w:lvl w:ilvl="0" w:tentative="0">
      <w:start w:val="1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93DB8"/>
    <w:rsid w:val="25905323"/>
    <w:rsid w:val="3509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1"/>
      <w:ind w:left="120"/>
      <w:outlineLvl w:val="1"/>
    </w:pPr>
    <w:rPr>
      <w:rFonts w:ascii="仿宋" w:hAnsi="仿宋" w:eastAsia="仿宋" w:cs="仿宋"/>
      <w:b/>
      <w:bCs/>
      <w:sz w:val="24"/>
      <w:szCs w:val="24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2020-02-11T03:21:00Z</dcterms:created>
  <dc:creator>WORKING</dc:creator>
  <cp:lastModifiedBy>WORKING</cp:lastModifiedBy>
  <dcterms:modified xsi:type="dcterms:W3CDTF">2020-02-11T13:22:20Z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