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35" w:rsidRDefault="00F00B21">
      <w:pPr>
        <w:spacing w:line="360" w:lineRule="auto"/>
        <w:jc w:val="center"/>
        <w:rPr>
          <w:rFonts w:ascii="Times New Roman" w:eastAsia="微软雅黑" w:hAnsi="Times New Roman" w:cs="Times New Roman"/>
          <w:color w:val="2E74B5" w:themeColor="accent1" w:themeShade="BF"/>
          <w:sz w:val="46"/>
          <w:szCs w:val="46"/>
        </w:rPr>
      </w:pPr>
      <w:r>
        <w:rPr>
          <w:rFonts w:ascii="Times New Roman" w:eastAsia="微软雅黑" w:hAnsi="Times New Roman" w:cs="Times New Roman" w:hint="eastAsia"/>
          <w:color w:val="2E74B5" w:themeColor="accent1" w:themeShade="BF"/>
          <w:sz w:val="46"/>
          <w:szCs w:val="46"/>
        </w:rPr>
        <w:t>电流表内外接法</w:t>
      </w:r>
      <w:r>
        <w:rPr>
          <w:rFonts w:ascii="Times New Roman" w:eastAsia="微软雅黑" w:hAnsi="Times New Roman" w:cs="Times New Roman" w:hint="eastAsia"/>
          <w:color w:val="2E74B5" w:themeColor="accent1" w:themeShade="BF"/>
          <w:sz w:val="46"/>
          <w:szCs w:val="46"/>
        </w:rPr>
        <w:t>--</w:t>
      </w:r>
      <w:r>
        <w:rPr>
          <w:rFonts w:ascii="Times New Roman" w:eastAsia="微软雅黑" w:hAnsi="Times New Roman" w:cs="Times New Roman" w:hint="eastAsia"/>
          <w:color w:val="2E74B5" w:themeColor="accent1" w:themeShade="BF"/>
          <w:sz w:val="46"/>
          <w:szCs w:val="46"/>
        </w:rPr>
        <w:t>测电阻</w:t>
      </w:r>
      <w:r>
        <w:rPr>
          <w:rFonts w:ascii="Times New Roman" w:eastAsia="微软雅黑" w:hAnsi="Times New Roman" w:cs="Times New Roman" w:hint="eastAsia"/>
          <w:color w:val="2E74B5" w:themeColor="accent1" w:themeShade="BF"/>
          <w:sz w:val="46"/>
          <w:szCs w:val="46"/>
        </w:rPr>
        <w:t xml:space="preserve"> </w:t>
      </w:r>
      <w:r>
        <w:rPr>
          <w:rFonts w:ascii="Times New Roman" w:eastAsia="微软雅黑" w:hAnsi="Times New Roman" w:cs="Times New Roman" w:hint="eastAsia"/>
          <w:color w:val="2E74B5" w:themeColor="accent1" w:themeShade="BF"/>
          <w:sz w:val="46"/>
          <w:szCs w:val="46"/>
        </w:rPr>
        <w:t>补充练习</w:t>
      </w:r>
    </w:p>
    <w:p w:rsidR="00760F35" w:rsidRPr="00F00B21" w:rsidRDefault="00F00B21">
      <w:pPr>
        <w:spacing w:line="360" w:lineRule="auto"/>
        <w:ind w:left="364" w:hangingChars="130" w:hanging="364"/>
        <w:rPr>
          <w:rFonts w:ascii="Times New Roman" w:eastAsia="微软雅黑" w:hAnsi="Times New Roman" w:cs="Times New Roman"/>
          <w:color w:val="2E74B5" w:themeColor="accent1" w:themeShade="BF"/>
          <w:sz w:val="28"/>
          <w:szCs w:val="21"/>
        </w:rPr>
      </w:pPr>
      <w:r w:rsidRPr="00F00B21">
        <w:rPr>
          <w:rFonts w:ascii="Times New Roman" w:eastAsia="微软雅黑" w:hAnsi="Times New Roman" w:cs="Times New Roman" w:hint="eastAsia"/>
          <w:color w:val="2E74B5" w:themeColor="accent1" w:themeShade="BF"/>
          <w:sz w:val="28"/>
          <w:szCs w:val="21"/>
        </w:rPr>
        <w:t>【</w:t>
      </w:r>
      <w:r w:rsidRPr="00F00B21">
        <w:rPr>
          <w:rFonts w:ascii="Times New Roman" w:eastAsia="微软雅黑" w:hAnsi="Times New Roman" w:cs="Times New Roman"/>
          <w:color w:val="2E74B5" w:themeColor="accent1" w:themeShade="BF"/>
          <w:sz w:val="28"/>
          <w:szCs w:val="21"/>
        </w:rPr>
        <w:t>智能诊断答案</w:t>
      </w:r>
      <w:r w:rsidRPr="00F00B21">
        <w:rPr>
          <w:rFonts w:ascii="Times New Roman" w:eastAsia="微软雅黑" w:hAnsi="Times New Roman" w:cs="Times New Roman" w:hint="eastAsia"/>
          <w:color w:val="2E74B5" w:themeColor="accent1" w:themeShade="BF"/>
          <w:sz w:val="28"/>
          <w:szCs w:val="21"/>
        </w:rPr>
        <w:t>】</w:t>
      </w:r>
    </w:p>
    <w:p w:rsidR="00760F35" w:rsidRDefault="00F00B21">
      <w:pPr>
        <w:spacing w:line="360" w:lineRule="auto"/>
        <w:ind w:left="273" w:hangingChars="130" w:hanging="273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【解析】</w:t>
      </w:r>
      <w:bookmarkStart w:id="0" w:name="_GoBack"/>
      <w:bookmarkEnd w:id="0"/>
    </w:p>
    <w:p w:rsidR="00760F35" w:rsidRDefault="00F00B21">
      <w:pPr>
        <w:spacing w:line="360" w:lineRule="auto"/>
        <w:ind w:left="273" w:hangingChars="130" w:hanging="273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szCs w:val="21"/>
        </w:rPr>
        <w:t>解：（</w:t>
      </w:r>
      <w:r>
        <w:rPr>
          <w:rFonts w:ascii="Times New Roman" w:eastAsia="微软雅黑" w:hAnsi="Times New Roman" w:cs="Times New Roman"/>
          <w:szCs w:val="21"/>
        </w:rPr>
        <w:t>1</w:t>
      </w:r>
      <w:r>
        <w:rPr>
          <w:rFonts w:ascii="Times New Roman" w:eastAsia="微软雅黑" w:hAnsi="Times New Roman" w:cs="Times New Roman"/>
          <w:szCs w:val="21"/>
        </w:rPr>
        <w:t>）电压表与灯并联，电流表与灯串联，如下图所示：</w:t>
      </w:r>
    </w:p>
    <w:p w:rsidR="00760F35" w:rsidRDefault="00F00B21">
      <w:pPr>
        <w:spacing w:line="360" w:lineRule="auto"/>
        <w:ind w:left="273" w:hangingChars="130" w:hanging="273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noProof/>
          <w:szCs w:val="21"/>
        </w:rPr>
        <w:drawing>
          <wp:inline distT="0" distB="0" distL="0" distR="0">
            <wp:extent cx="1398270" cy="1198880"/>
            <wp:effectExtent l="0" t="0" r="0" b="1270"/>
            <wp:docPr id="20" name="图片 2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35" w:rsidRDefault="00F00B21">
      <w:pPr>
        <w:spacing w:line="360" w:lineRule="auto"/>
        <w:ind w:left="273" w:hangingChars="130" w:hanging="273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szCs w:val="21"/>
        </w:rPr>
        <w:t>（</w:t>
      </w:r>
      <w:r>
        <w:rPr>
          <w:rFonts w:ascii="Times New Roman" w:eastAsia="微软雅黑" w:hAnsi="Times New Roman" w:cs="Times New Roman"/>
          <w:szCs w:val="21"/>
        </w:rPr>
        <w:t>2</w:t>
      </w:r>
      <w:r>
        <w:rPr>
          <w:rFonts w:ascii="Times New Roman" w:eastAsia="微软雅黑" w:hAnsi="Times New Roman" w:cs="Times New Roman"/>
          <w:szCs w:val="21"/>
        </w:rPr>
        <w:t>）为保护电路，在连接电路时开关应断开。闭合开关前应把滑动变阻器滑片的位置移到阻值最大处，即最右端，如果闭合开关后发现，电流表指针向左偏转（如图乙），产生故障的原因可能是：电流表正负接线柱接反了。</w:t>
      </w:r>
    </w:p>
    <w:p w:rsidR="00760F35" w:rsidRDefault="00F00B21">
      <w:pPr>
        <w:spacing w:line="360" w:lineRule="auto"/>
        <w:ind w:left="273" w:hangingChars="130" w:hanging="273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szCs w:val="21"/>
        </w:rPr>
        <w:t>（</w:t>
      </w:r>
      <w:r>
        <w:rPr>
          <w:rFonts w:ascii="Times New Roman" w:eastAsia="微软雅黑" w:hAnsi="Times New Roman" w:cs="Times New Roman"/>
          <w:szCs w:val="21"/>
        </w:rPr>
        <w:t>3</w:t>
      </w:r>
      <w:r>
        <w:rPr>
          <w:rFonts w:ascii="Times New Roman" w:eastAsia="微软雅黑" w:hAnsi="Times New Roman" w:cs="Times New Roman"/>
          <w:szCs w:val="21"/>
        </w:rPr>
        <w:t>）由欧姆定律，</w:t>
      </w:r>
    </w:p>
    <w:p w:rsidR="00760F35" w:rsidRDefault="00F00B21">
      <w:pPr>
        <w:spacing w:line="360" w:lineRule="auto"/>
        <w:ind w:left="273" w:hangingChars="130" w:hanging="273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szCs w:val="21"/>
        </w:rPr>
        <w:t>R</w:t>
      </w:r>
      <w:r>
        <w:rPr>
          <w:rFonts w:ascii="Times New Roman" w:eastAsia="微软雅黑" w:hAnsi="Times New Roman" w:cs="Times New Roman"/>
          <w:szCs w:val="21"/>
        </w:rPr>
        <w:t>＝</w:t>
      </w:r>
      <w:r>
        <w:rPr>
          <w:rFonts w:ascii="Times New Roman" w:eastAsia="微软雅黑" w:hAnsi="Times New Roman" w:cs="Times New Roman"/>
          <w:noProof/>
          <w:position w:val="-22"/>
          <w:szCs w:val="21"/>
        </w:rPr>
        <w:drawing>
          <wp:inline distT="0" distB="0" distL="0" distR="0">
            <wp:extent cx="123190" cy="330200"/>
            <wp:effectExtent l="0" t="0" r="0" b="0"/>
            <wp:docPr id="19" name="图片 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szCs w:val="21"/>
        </w:rPr>
        <w:t>＝</w:t>
      </w:r>
      <w:r>
        <w:rPr>
          <w:rFonts w:ascii="Times New Roman" w:eastAsia="微软雅黑" w:hAnsi="Times New Roman" w:cs="Times New Roman"/>
          <w:noProof/>
          <w:position w:val="-22"/>
          <w:szCs w:val="21"/>
        </w:rPr>
        <w:drawing>
          <wp:inline distT="0" distB="0" distL="0" distR="0">
            <wp:extent cx="353695" cy="330200"/>
            <wp:effectExtent l="0" t="0" r="8255" b="0"/>
            <wp:docPr id="18" name="图片 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szCs w:val="21"/>
        </w:rPr>
        <w:t>≈8.3Ω</w:t>
      </w:r>
      <w:r>
        <w:rPr>
          <w:rFonts w:ascii="Times New Roman" w:eastAsia="微软雅黑" w:hAnsi="Times New Roman" w:cs="Times New Roman"/>
          <w:szCs w:val="21"/>
        </w:rPr>
        <w:t>，故表中数据为</w:t>
      </w:r>
      <w:r>
        <w:rPr>
          <w:rFonts w:ascii="Times New Roman" w:eastAsia="微软雅黑" w:hAnsi="Times New Roman" w:cs="Times New Roman"/>
          <w:szCs w:val="21"/>
        </w:rPr>
        <w:t>8.3</w:t>
      </w:r>
      <w:r>
        <w:rPr>
          <w:rFonts w:ascii="Times New Roman" w:eastAsia="微软雅黑" w:hAnsi="Times New Roman" w:cs="Times New Roman"/>
          <w:szCs w:val="21"/>
        </w:rPr>
        <w:t>；</w:t>
      </w:r>
    </w:p>
    <w:p w:rsidR="00760F35" w:rsidRDefault="00F00B21">
      <w:pPr>
        <w:spacing w:line="360" w:lineRule="auto"/>
        <w:ind w:left="273" w:hangingChars="130" w:hanging="273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（</w:t>
      </w:r>
      <w:r>
        <w:rPr>
          <w:rFonts w:ascii="Times New Roman" w:eastAsia="微软雅黑" w:hAnsi="Times New Roman" w:cs="Times New Roman"/>
          <w:szCs w:val="21"/>
        </w:rPr>
        <w:t>4</w:t>
      </w:r>
      <w:r>
        <w:rPr>
          <w:rFonts w:ascii="Times New Roman" w:eastAsia="微软雅黑" w:hAnsi="Times New Roman" w:cs="Times New Roman"/>
          <w:szCs w:val="21"/>
        </w:rPr>
        <w:t>）通过灯的电流随电压的增大而变大，根据</w:t>
      </w:r>
      <w:r>
        <w:rPr>
          <w:rFonts w:ascii="Times New Roman" w:eastAsia="微软雅黑" w:hAnsi="Times New Roman" w:cs="Times New Roman"/>
          <w:szCs w:val="21"/>
        </w:rPr>
        <w:t>P</w:t>
      </w:r>
      <w:r>
        <w:rPr>
          <w:rFonts w:ascii="Times New Roman" w:eastAsia="微软雅黑" w:hAnsi="Times New Roman" w:cs="Times New Roman"/>
          <w:szCs w:val="21"/>
        </w:rPr>
        <w:t>＝</w:t>
      </w:r>
      <w:r>
        <w:rPr>
          <w:rFonts w:ascii="Times New Roman" w:eastAsia="微软雅黑" w:hAnsi="Times New Roman" w:cs="Times New Roman"/>
          <w:szCs w:val="21"/>
        </w:rPr>
        <w:t>UI</w:t>
      </w:r>
      <w:r>
        <w:rPr>
          <w:rFonts w:ascii="Times New Roman" w:eastAsia="微软雅黑" w:hAnsi="Times New Roman" w:cs="Times New Roman"/>
          <w:szCs w:val="21"/>
        </w:rPr>
        <w:t>，灯的功率变大，灯的温度升高，根据灯的电阻随温度的升高而变大，故灯的随电压增大而变大。</w:t>
      </w:r>
    </w:p>
    <w:p w:rsidR="00760F35" w:rsidRDefault="00F00B21">
      <w:pPr>
        <w:spacing w:line="360" w:lineRule="auto"/>
        <w:ind w:left="273" w:hangingChars="130" w:hanging="273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szCs w:val="21"/>
        </w:rPr>
        <w:t>（</w:t>
      </w:r>
      <w:r>
        <w:rPr>
          <w:rFonts w:ascii="Times New Roman" w:eastAsia="微软雅黑" w:hAnsi="Times New Roman" w:cs="Times New Roman"/>
          <w:szCs w:val="21"/>
        </w:rPr>
        <w:t>5</w:t>
      </w:r>
      <w:r>
        <w:rPr>
          <w:rFonts w:ascii="Times New Roman" w:eastAsia="微软雅黑" w:hAnsi="Times New Roman" w:cs="Times New Roman"/>
          <w:szCs w:val="21"/>
        </w:rPr>
        <w:t>）如果电表不是理想电表，那么电压表测得是灯泡的电压，测量准确；而电流表测量的是小灯泡和电压表并联的电流，测量的结果比流过灯泡的电流偏大。根据欧姆定律</w:t>
      </w:r>
      <w:r>
        <w:rPr>
          <w:rFonts w:ascii="Times New Roman" w:eastAsia="微软雅黑" w:hAnsi="Times New Roman" w:cs="Times New Roman"/>
          <w:szCs w:val="21"/>
        </w:rPr>
        <w:t>R</w:t>
      </w:r>
      <w:r>
        <w:rPr>
          <w:rFonts w:ascii="Times New Roman" w:eastAsia="微软雅黑" w:hAnsi="Times New Roman" w:cs="Times New Roman"/>
          <w:szCs w:val="21"/>
        </w:rPr>
        <w:t>＝</w:t>
      </w:r>
      <w:r>
        <w:rPr>
          <w:rFonts w:ascii="Times New Roman" w:eastAsia="微软雅黑" w:hAnsi="Times New Roman" w:cs="Times New Roman"/>
          <w:noProof/>
          <w:position w:val="-22"/>
          <w:szCs w:val="21"/>
        </w:rPr>
        <w:drawing>
          <wp:inline distT="0" distB="0" distL="0" distR="0">
            <wp:extent cx="123190" cy="330200"/>
            <wp:effectExtent l="0" t="0" r="0" b="0"/>
            <wp:docPr id="14" name="图片 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szCs w:val="21"/>
        </w:rPr>
        <w:t>可知，电阻测量值偏小。</w:t>
      </w:r>
    </w:p>
    <w:p w:rsidR="00760F35" w:rsidRDefault="00F00B21">
      <w:pPr>
        <w:spacing w:line="360" w:lineRule="auto"/>
        <w:ind w:left="273" w:hangingChars="130" w:hanging="273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【答案】</w:t>
      </w:r>
    </w:p>
    <w:p w:rsidR="00760F35" w:rsidRDefault="00F00B21">
      <w:pPr>
        <w:spacing w:line="360" w:lineRule="auto"/>
        <w:ind w:left="273" w:hangingChars="130" w:hanging="273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szCs w:val="21"/>
        </w:rPr>
        <w:t>（</w:t>
      </w:r>
      <w:r>
        <w:rPr>
          <w:rFonts w:ascii="Times New Roman" w:eastAsia="微软雅黑" w:hAnsi="Times New Roman" w:cs="Times New Roman"/>
          <w:szCs w:val="21"/>
        </w:rPr>
        <w:t>1</w:t>
      </w:r>
      <w:r>
        <w:rPr>
          <w:rFonts w:ascii="Times New Roman" w:eastAsia="微软雅黑" w:hAnsi="Times New Roman" w:cs="Times New Roman"/>
          <w:szCs w:val="21"/>
        </w:rPr>
        <w:t>）如上所示；（</w:t>
      </w:r>
      <w:r>
        <w:rPr>
          <w:rFonts w:ascii="Times New Roman" w:eastAsia="微软雅黑" w:hAnsi="Times New Roman" w:cs="Times New Roman"/>
          <w:szCs w:val="21"/>
        </w:rPr>
        <w:t>2</w:t>
      </w:r>
      <w:r>
        <w:rPr>
          <w:rFonts w:ascii="Times New Roman" w:eastAsia="微软雅黑" w:hAnsi="Times New Roman" w:cs="Times New Roman"/>
          <w:szCs w:val="21"/>
        </w:rPr>
        <w:t>）断开；右；电流表正负接线柱接反了；（</w:t>
      </w:r>
      <w:r>
        <w:rPr>
          <w:rFonts w:ascii="Times New Roman" w:eastAsia="微软雅黑" w:hAnsi="Times New Roman" w:cs="Times New Roman"/>
          <w:szCs w:val="21"/>
        </w:rPr>
        <w:t>3</w:t>
      </w:r>
      <w:r>
        <w:rPr>
          <w:rFonts w:ascii="Times New Roman" w:eastAsia="微软雅黑" w:hAnsi="Times New Roman" w:cs="Times New Roman"/>
          <w:szCs w:val="21"/>
        </w:rPr>
        <w:t>）</w:t>
      </w:r>
      <w:r>
        <w:rPr>
          <w:rFonts w:ascii="Times New Roman" w:eastAsia="微软雅黑" w:hAnsi="Times New Roman" w:cs="Times New Roman"/>
          <w:szCs w:val="21"/>
        </w:rPr>
        <w:t>8.3</w:t>
      </w:r>
      <w:r>
        <w:rPr>
          <w:rFonts w:ascii="Times New Roman" w:eastAsia="微软雅黑" w:hAnsi="Times New Roman" w:cs="Times New Roman"/>
          <w:szCs w:val="21"/>
        </w:rPr>
        <w:t>；（</w:t>
      </w:r>
      <w:r>
        <w:rPr>
          <w:rFonts w:ascii="Times New Roman" w:eastAsia="微软雅黑" w:hAnsi="Times New Roman" w:cs="Times New Roman"/>
          <w:szCs w:val="21"/>
        </w:rPr>
        <w:t>4</w:t>
      </w:r>
      <w:r>
        <w:rPr>
          <w:rFonts w:ascii="Times New Roman" w:eastAsia="微软雅黑" w:hAnsi="Times New Roman" w:cs="Times New Roman"/>
          <w:szCs w:val="21"/>
        </w:rPr>
        <w:t>）温度。（</w:t>
      </w:r>
      <w:r>
        <w:rPr>
          <w:rFonts w:ascii="Times New Roman" w:eastAsia="微软雅黑" w:hAnsi="Times New Roman" w:cs="Times New Roman"/>
          <w:szCs w:val="21"/>
        </w:rPr>
        <w:t>5</w:t>
      </w:r>
      <w:r>
        <w:rPr>
          <w:rFonts w:ascii="Times New Roman" w:eastAsia="微软雅黑" w:hAnsi="Times New Roman" w:cs="Times New Roman"/>
          <w:szCs w:val="21"/>
        </w:rPr>
        <w:t>）电压表；电流表；偏小</w:t>
      </w:r>
    </w:p>
    <w:p w:rsidR="00760F35" w:rsidRDefault="00760F35"/>
    <w:p w:rsidR="00760F35" w:rsidRDefault="00F00B21">
      <w:pPr>
        <w:rPr>
          <w:rFonts w:ascii="Times New Roman" w:eastAsia="微软雅黑" w:hAnsi="Times New Roman" w:cs="Times New Roman"/>
          <w:color w:val="2E74B5" w:themeColor="accent1" w:themeShade="BF"/>
        </w:rPr>
      </w:pPr>
      <w:r>
        <w:rPr>
          <w:rFonts w:ascii="Times New Roman" w:eastAsia="微软雅黑" w:hAnsi="Times New Roman" w:cs="Times New Roman" w:hint="eastAsia"/>
          <w:color w:val="2E74B5" w:themeColor="accent1" w:themeShade="BF"/>
        </w:rPr>
        <w:t>【金题小练答案】</w:t>
      </w:r>
    </w:p>
    <w:p w:rsidR="00760F35" w:rsidRDefault="00760F35"/>
    <w:p w:rsidR="00760F35" w:rsidRDefault="00F00B21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1</w:t>
      </w:r>
      <w:r>
        <w:rPr>
          <w:rFonts w:ascii="Times New Roman" w:eastAsia="微软雅黑" w:hAnsi="Times New Roman" w:cs="Times New Roman"/>
        </w:rPr>
        <w:t>.</w:t>
      </w:r>
      <w:r>
        <w:rPr>
          <w:rFonts w:ascii="Times New Roman" w:eastAsia="微软雅黑" w:hAnsi="Times New Roman" w:cs="Times New Roman"/>
        </w:rPr>
        <w:t>【答案】</w:t>
      </w:r>
      <w:r>
        <w:rPr>
          <w:rFonts w:ascii="Times New Roman" w:eastAsia="微软雅黑" w:hAnsi="Times New Roman" w:cs="Times New Roman"/>
        </w:rPr>
        <w:t>C</w:t>
      </w:r>
    </w:p>
    <w:p w:rsidR="00760F35" w:rsidRDefault="00F00B21">
      <w:pPr>
        <w:adjustRightInd w:val="0"/>
        <w:snapToGrid w:val="0"/>
        <w:spacing w:line="360" w:lineRule="auto"/>
        <w:ind w:left="850" w:hangingChars="405" w:hanging="850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 w:hint="eastAsia"/>
          <w:szCs w:val="21"/>
        </w:rPr>
        <w:t>2</w:t>
      </w:r>
      <w:r>
        <w:rPr>
          <w:rFonts w:ascii="Times New Roman" w:eastAsia="微软雅黑" w:hAnsi="Times New Roman" w:cs="Times New Roman"/>
          <w:szCs w:val="21"/>
        </w:rPr>
        <w:t>.</w:t>
      </w:r>
      <w:r>
        <w:rPr>
          <w:rFonts w:ascii="Times New Roman" w:eastAsia="微软雅黑" w:hAnsi="Times New Roman" w:cs="Times New Roman"/>
          <w:szCs w:val="21"/>
        </w:rPr>
        <w:t>【解析】</w:t>
      </w:r>
    </w:p>
    <w:p w:rsidR="00760F35" w:rsidRDefault="00F00B21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当</w:t>
      </w:r>
      <w:r>
        <w:rPr>
          <w:rFonts w:ascii="Times New Roman" w:eastAsia="微软雅黑" w:hAnsi="Times New Roman" w:cs="Times New Roman"/>
          <w:position w:val="-12"/>
        </w:rPr>
        <w:object w:dxaOrig="115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57.9pt;height:21.9pt" o:ole="">
            <v:imagedata r:id="rId10" o:title=""/>
          </v:shape>
          <o:OLEObject Type="Embed" ProgID="Equation.DSMT4" ShapeID="_x0000_i1059" DrawAspect="Content" ObjectID="_1642582388" r:id="rId11"/>
        </w:object>
      </w:r>
      <w:r>
        <w:rPr>
          <w:rFonts w:ascii="Times New Roman" w:eastAsia="微软雅黑" w:hAnsi="Times New Roman" w:cs="Times New Roman"/>
        </w:rPr>
        <w:t>时，被测电阻属于大值电阻，应采用电流表内接法；若</w:t>
      </w:r>
      <w:r>
        <w:rPr>
          <w:rFonts w:ascii="Times New Roman" w:eastAsia="微软雅黑" w:hAnsi="Times New Roman" w:cs="Times New Roman"/>
          <w:position w:val="-12"/>
        </w:rPr>
        <w:object w:dxaOrig="1155" w:dyaOrig="435">
          <v:shape id="_x0000_i1060" type="#_x0000_t75" style="width:57.9pt;height:21.9pt" o:ole="">
            <v:imagedata r:id="rId12" o:title=""/>
          </v:shape>
          <o:OLEObject Type="Embed" ProgID="Equation.DSMT4" ShapeID="_x0000_i1060" DrawAspect="Content" ObjectID="_1642582389" r:id="rId13"/>
        </w:object>
      </w:r>
      <w:r>
        <w:rPr>
          <w:rFonts w:ascii="Times New Roman" w:eastAsia="微软雅黑" w:hAnsi="Times New Roman" w:cs="Times New Roman"/>
        </w:rPr>
        <w:t>，则被测电阻属于小值电阻，应采用电流表外接法</w:t>
      </w:r>
    </w:p>
    <w:p w:rsidR="00760F35" w:rsidRDefault="00F00B21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【答案】外，内</w:t>
      </w:r>
    </w:p>
    <w:p w:rsidR="00760F35" w:rsidRDefault="00F00B21">
      <w:pPr>
        <w:adjustRightInd w:val="0"/>
        <w:snapToGrid w:val="0"/>
        <w:spacing w:line="360" w:lineRule="auto"/>
        <w:ind w:left="802" w:hangingChars="382" w:hanging="802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 w:hint="eastAsia"/>
          <w:szCs w:val="21"/>
        </w:rPr>
        <w:t>3</w:t>
      </w:r>
      <w:r>
        <w:rPr>
          <w:rFonts w:ascii="Times New Roman" w:eastAsia="微软雅黑" w:hAnsi="Times New Roman" w:cs="Times New Roman"/>
          <w:szCs w:val="21"/>
        </w:rPr>
        <w:t>.</w:t>
      </w:r>
      <w:r>
        <w:rPr>
          <w:rFonts w:ascii="Times New Roman" w:eastAsia="微软雅黑" w:hAnsi="Times New Roman" w:cs="Times New Roman"/>
          <w:szCs w:val="21"/>
        </w:rPr>
        <w:t>【解析】</w:t>
      </w:r>
    </w:p>
    <w:p w:rsidR="00760F35" w:rsidRDefault="00F00B21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如果电流表分压引入误差大，则试探过程中，电压表示数变化明显，则应选外接法以减小电流表分压的影响；如果因电压表分流作用引入误差大，则电流表示数变化明显，应选用内接法．如果</w:t>
      </w:r>
      <w:r>
        <w:rPr>
          <w:rFonts w:ascii="Times New Roman" w:eastAsia="微软雅黑" w:hAnsi="Times New Roman" w:cs="Times New Roman"/>
          <w:position w:val="-6"/>
          <w:szCs w:val="21"/>
        </w:rPr>
        <w:object w:dxaOrig="149" w:dyaOrig="285">
          <v:shape id="_x0000_i1061" type="#_x0000_t75" style="width:7.85pt;height:14.1pt" o:ole="">
            <v:imagedata r:id="rId14" o:title=""/>
          </v:shape>
          <o:OLEObject Type="Embed" ProgID="Equation.DSMT4" ShapeID="_x0000_i1061" DrawAspect="Content" ObjectID="_1642582390" r:id="rId15"/>
        </w:object>
      </w:r>
      <w:r>
        <w:rPr>
          <w:rFonts w:ascii="Times New Roman" w:eastAsia="微软雅黑" w:hAnsi="Times New Roman" w:cs="Times New Roman"/>
          <w:szCs w:val="21"/>
        </w:rPr>
        <w:t>接触</w:t>
      </w:r>
      <w:r>
        <w:rPr>
          <w:rFonts w:ascii="Times New Roman" w:eastAsia="微软雅黑" w:hAnsi="Times New Roman" w:cs="Times New Roman"/>
          <w:position w:val="-6"/>
          <w:szCs w:val="21"/>
        </w:rPr>
        <w:object w:dxaOrig="149" w:dyaOrig="149">
          <v:shape id="_x0000_i1062" type="#_x0000_t75" style="width:7.85pt;height:7.85pt" o:ole="">
            <v:imagedata r:id="rId16" o:title=""/>
          </v:shape>
          <o:OLEObject Type="Embed" ProgID="Equation.DSMT4" ShapeID="_x0000_i1062" DrawAspect="Content" ObjectID="_1642582391" r:id="rId17"/>
        </w:object>
      </w:r>
      <w:r>
        <w:rPr>
          <w:rFonts w:ascii="Times New Roman" w:eastAsia="微软雅黑" w:hAnsi="Times New Roman" w:cs="Times New Roman"/>
          <w:szCs w:val="21"/>
        </w:rPr>
        <w:t>，属外接法；</w:t>
      </w:r>
      <w:r>
        <w:rPr>
          <w:rFonts w:ascii="Times New Roman" w:eastAsia="微软雅黑" w:hAnsi="Times New Roman" w:cs="Times New Roman"/>
          <w:szCs w:val="21"/>
        </w:rPr>
        <w:t xml:space="preserve"> </w:t>
      </w:r>
      <w:r>
        <w:rPr>
          <w:rFonts w:ascii="Times New Roman" w:eastAsia="微软雅黑" w:hAnsi="Times New Roman" w:cs="Times New Roman"/>
          <w:position w:val="-6"/>
          <w:szCs w:val="21"/>
        </w:rPr>
        <w:object w:dxaOrig="149" w:dyaOrig="285">
          <v:shape id="_x0000_i1063" type="#_x0000_t75" style="width:7.85pt;height:14.1pt" o:ole="">
            <v:imagedata r:id="rId18" o:title=""/>
          </v:shape>
          <o:OLEObject Type="Embed" ProgID="Equation.DSMT4" ShapeID="_x0000_i1063" DrawAspect="Content" ObjectID="_1642582392" r:id="rId19"/>
        </w:object>
      </w:r>
      <w:r>
        <w:rPr>
          <w:rFonts w:ascii="Times New Roman" w:eastAsia="微软雅黑" w:hAnsi="Times New Roman" w:cs="Times New Roman"/>
          <w:szCs w:val="21"/>
        </w:rPr>
        <w:t>接触</w:t>
      </w:r>
      <w:r>
        <w:rPr>
          <w:rFonts w:ascii="Times New Roman" w:eastAsia="微软雅黑" w:hAnsi="Times New Roman" w:cs="Times New Roman"/>
          <w:position w:val="-6"/>
          <w:szCs w:val="21"/>
        </w:rPr>
        <w:object w:dxaOrig="149" w:dyaOrig="285">
          <v:shape id="_x0000_i1064" type="#_x0000_t75" style="width:7.85pt;height:14.1pt" o:ole="">
            <v:imagedata r:id="rId20" o:title=""/>
          </v:shape>
          <o:OLEObject Type="Embed" ProgID="Equation.DSMT4" ShapeID="_x0000_i1064" DrawAspect="Content" ObjectID="_1642582393" r:id="rId21"/>
        </w:object>
      </w:r>
      <w:r>
        <w:rPr>
          <w:rFonts w:ascii="Times New Roman" w:eastAsia="微软雅黑" w:hAnsi="Times New Roman" w:cs="Times New Roman"/>
          <w:szCs w:val="21"/>
        </w:rPr>
        <w:t>，属内接法．若</w:t>
      </w:r>
      <w:r>
        <w:rPr>
          <w:rFonts w:ascii="Times New Roman" w:eastAsia="微软雅黑" w:hAnsi="Times New Roman" w:cs="Times New Roman"/>
          <w:position w:val="-6"/>
          <w:szCs w:val="21"/>
        </w:rPr>
        <w:object w:dxaOrig="149" w:dyaOrig="285">
          <v:shape id="_x0000_i1065" type="#_x0000_t75" style="width:7.85pt;height:14.1pt" o:ole="">
            <v:imagedata r:id="rId22" o:title=""/>
          </v:shape>
          <o:OLEObject Type="Embed" ProgID="Equation.DSMT4" ShapeID="_x0000_i1065" DrawAspect="Content" ObjectID="_1642582394" r:id="rId23"/>
        </w:object>
      </w:r>
      <w:r>
        <w:rPr>
          <w:rFonts w:ascii="Times New Roman" w:eastAsia="微软雅黑" w:hAnsi="Times New Roman" w:cs="Times New Roman"/>
          <w:szCs w:val="21"/>
        </w:rPr>
        <w:t>分别接触</w:t>
      </w:r>
      <w:r>
        <w:rPr>
          <w:rFonts w:ascii="Times New Roman" w:eastAsia="微软雅黑" w:hAnsi="Times New Roman" w:cs="Times New Roman"/>
          <w:position w:val="-6"/>
          <w:szCs w:val="21"/>
        </w:rPr>
        <w:object w:dxaOrig="149" w:dyaOrig="149">
          <v:shape id="_x0000_i1066" type="#_x0000_t75" style="width:7.85pt;height:7.85pt" o:ole="">
            <v:imagedata r:id="rId24" o:title=""/>
          </v:shape>
          <o:OLEObject Type="Embed" ProgID="Equation.DSMT4" ShapeID="_x0000_i1066" DrawAspect="Content" ObjectID="_1642582395" r:id="rId25"/>
        </w:object>
      </w:r>
      <w:r>
        <w:rPr>
          <w:rFonts w:ascii="Times New Roman" w:eastAsia="微软雅黑" w:hAnsi="Times New Roman" w:cs="Times New Roman"/>
          <w:szCs w:val="21"/>
        </w:rPr>
        <w:t>、</w:t>
      </w:r>
      <w:r>
        <w:rPr>
          <w:rFonts w:ascii="Times New Roman" w:eastAsia="微软雅黑" w:hAnsi="Times New Roman" w:cs="Times New Roman"/>
          <w:position w:val="-6"/>
          <w:szCs w:val="21"/>
        </w:rPr>
        <w:object w:dxaOrig="149" w:dyaOrig="285">
          <v:shape id="_x0000_i1067" type="#_x0000_t75" style="width:7.85pt;height:14.1pt" o:ole="">
            <v:imagedata r:id="rId26" o:title=""/>
          </v:shape>
          <o:OLEObject Type="Embed" ProgID="Equation.DSMT4" ShapeID="_x0000_i1067" DrawAspect="Content" ObjectID="_1642582396" r:id="rId27"/>
        </w:object>
      </w:r>
      <w:r>
        <w:rPr>
          <w:rFonts w:ascii="Times New Roman" w:eastAsia="微软雅黑" w:hAnsi="Times New Roman" w:cs="Times New Roman"/>
          <w:szCs w:val="21"/>
        </w:rPr>
        <w:t>时，电流表示数变化显著，说明电压的分流作用较强，即凡是一个高阻值电阻，应选用内接法测量，即</w:t>
      </w:r>
      <w:r>
        <w:rPr>
          <w:rFonts w:ascii="Times New Roman" w:eastAsia="微软雅黑" w:hAnsi="Times New Roman" w:cs="Times New Roman"/>
          <w:position w:val="-6"/>
          <w:szCs w:val="21"/>
        </w:rPr>
        <w:object w:dxaOrig="149" w:dyaOrig="285">
          <v:shape id="_x0000_i1068" type="#_x0000_t75" style="width:7.85pt;height:14.1pt" o:ole="">
            <v:imagedata r:id="rId28" o:title=""/>
          </v:shape>
          <o:OLEObject Type="Embed" ProgID="Equation.DSMT4" ShapeID="_x0000_i1068" DrawAspect="Content" ObjectID="_1642582397" r:id="rId29"/>
        </w:object>
      </w:r>
      <w:r>
        <w:rPr>
          <w:rFonts w:ascii="Times New Roman" w:eastAsia="微软雅黑" w:hAnsi="Times New Roman" w:cs="Times New Roman"/>
          <w:szCs w:val="21"/>
        </w:rPr>
        <w:t>应接</w:t>
      </w:r>
      <w:r>
        <w:rPr>
          <w:rFonts w:ascii="Times New Roman" w:eastAsia="微软雅黑" w:hAnsi="Times New Roman" w:cs="Times New Roman"/>
          <w:position w:val="-6"/>
          <w:szCs w:val="21"/>
        </w:rPr>
        <w:object w:dxaOrig="149" w:dyaOrig="285">
          <v:shape id="_x0000_i1069" type="#_x0000_t75" style="width:7.85pt;height:14.1pt" o:ole="">
            <v:imagedata r:id="rId30" o:title=""/>
          </v:shape>
          <o:OLEObject Type="Embed" ProgID="Equation.DSMT4" ShapeID="_x0000_i1069" DrawAspect="Content" ObjectID="_1642582398" r:id="rId31"/>
        </w:object>
      </w:r>
      <w:r>
        <w:rPr>
          <w:rFonts w:ascii="Times New Roman" w:eastAsia="微软雅黑" w:hAnsi="Times New Roman" w:cs="Times New Roman"/>
          <w:szCs w:val="21"/>
        </w:rPr>
        <w:t>，误</w:t>
      </w:r>
      <w:r>
        <w:rPr>
          <w:rFonts w:ascii="Times New Roman" w:eastAsia="微软雅黑" w:hAnsi="Times New Roman" w:cs="Times New Roman"/>
          <w:szCs w:val="21"/>
        </w:rPr>
        <w:t>差小．</w:t>
      </w:r>
      <w:r>
        <w:rPr>
          <w:rFonts w:ascii="Times New Roman" w:eastAsia="微软雅黑" w:hAnsi="Times New Roman" w:cs="Times New Roman"/>
          <w:szCs w:val="21"/>
        </w:rPr>
        <w:t>B</w:t>
      </w:r>
      <w:r>
        <w:rPr>
          <w:rFonts w:ascii="Times New Roman" w:eastAsia="微软雅黑" w:hAnsi="Times New Roman" w:cs="Times New Roman"/>
          <w:szCs w:val="21"/>
        </w:rPr>
        <w:t>选项正确．</w:t>
      </w:r>
    </w:p>
    <w:p w:rsidR="00760F35" w:rsidRDefault="00F00B21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若</w:t>
      </w:r>
      <w:r>
        <w:rPr>
          <w:rFonts w:ascii="Times New Roman" w:eastAsia="微软雅黑" w:hAnsi="Times New Roman" w:cs="Times New Roman"/>
          <w:position w:val="-6"/>
          <w:szCs w:val="21"/>
        </w:rPr>
        <w:object w:dxaOrig="149" w:dyaOrig="285">
          <v:shape id="_x0000_i1070" type="#_x0000_t75" style="width:7.85pt;height:14.1pt" o:ole="">
            <v:imagedata r:id="rId32" o:title=""/>
          </v:shape>
          <o:OLEObject Type="Embed" ProgID="Equation.DSMT4" ShapeID="_x0000_i1070" DrawAspect="Content" ObjectID="_1642582399" r:id="rId33"/>
        </w:object>
      </w:r>
      <w:r>
        <w:rPr>
          <w:rFonts w:ascii="Times New Roman" w:eastAsia="微软雅黑" w:hAnsi="Times New Roman" w:cs="Times New Roman"/>
          <w:szCs w:val="21"/>
        </w:rPr>
        <w:t>分别接触</w:t>
      </w:r>
      <w:r>
        <w:rPr>
          <w:rFonts w:ascii="Times New Roman" w:eastAsia="微软雅黑" w:hAnsi="Times New Roman" w:cs="Times New Roman"/>
          <w:position w:val="-6"/>
          <w:szCs w:val="21"/>
        </w:rPr>
        <w:object w:dxaOrig="149" w:dyaOrig="149">
          <v:shape id="_x0000_i1071" type="#_x0000_t75" style="width:7.85pt;height:7.85pt" o:ole="">
            <v:imagedata r:id="rId34" o:title=""/>
          </v:shape>
          <o:OLEObject Type="Embed" ProgID="Equation.DSMT4" ShapeID="_x0000_i1071" DrawAspect="Content" ObjectID="_1642582400" r:id="rId35"/>
        </w:object>
      </w:r>
      <w:r>
        <w:rPr>
          <w:rFonts w:ascii="Times New Roman" w:eastAsia="微软雅黑" w:hAnsi="Times New Roman" w:cs="Times New Roman"/>
          <w:szCs w:val="21"/>
        </w:rPr>
        <w:t>、</w:t>
      </w:r>
      <w:r>
        <w:rPr>
          <w:rFonts w:ascii="Times New Roman" w:eastAsia="微软雅黑" w:hAnsi="Times New Roman" w:cs="Times New Roman"/>
          <w:position w:val="-6"/>
          <w:szCs w:val="21"/>
        </w:rPr>
        <w:object w:dxaOrig="149" w:dyaOrig="285">
          <v:shape id="_x0000_i1072" type="#_x0000_t75" style="width:7.85pt;height:14.1pt" o:ole="">
            <v:imagedata r:id="rId36" o:title=""/>
          </v:shape>
          <o:OLEObject Type="Embed" ProgID="Equation.DSMT4" ShapeID="_x0000_i1072" DrawAspect="Content" ObjectID="_1642582401" r:id="rId37"/>
        </w:object>
      </w:r>
      <w:r>
        <w:rPr>
          <w:rFonts w:ascii="Times New Roman" w:eastAsia="微软雅黑" w:hAnsi="Times New Roman" w:cs="Times New Roman"/>
          <w:szCs w:val="21"/>
        </w:rPr>
        <w:t>时，电压表示数变化显著，说明电流表的分压作用较强，即</w:t>
      </w:r>
      <w:r>
        <w:rPr>
          <w:rFonts w:ascii="Times New Roman" w:eastAsia="微软雅黑" w:hAnsi="Times New Roman" w:cs="Times New Roman"/>
          <w:position w:val="-10"/>
          <w:szCs w:val="21"/>
        </w:rPr>
        <w:object w:dxaOrig="285" w:dyaOrig="285">
          <v:shape id="_x0000_i1073" type="#_x0000_t75" style="width:14.1pt;height:14.1pt" o:ole="">
            <v:imagedata r:id="rId38" o:title=""/>
          </v:shape>
          <o:OLEObject Type="Embed" ProgID="Equation.DSMT4" ShapeID="_x0000_i1073" DrawAspect="Content" ObjectID="_1642582402" r:id="rId39"/>
        </w:object>
      </w:r>
      <w:r>
        <w:rPr>
          <w:rFonts w:ascii="Times New Roman" w:eastAsia="微软雅黑" w:hAnsi="Times New Roman" w:cs="Times New Roman"/>
          <w:szCs w:val="21"/>
        </w:rPr>
        <w:t>，是一个低阻值的电阻，应选用外接法测量，即</w:t>
      </w:r>
      <w:r>
        <w:rPr>
          <w:rFonts w:ascii="Times New Roman" w:eastAsia="微软雅黑" w:hAnsi="Times New Roman" w:cs="Times New Roman"/>
          <w:position w:val="-6"/>
          <w:szCs w:val="21"/>
        </w:rPr>
        <w:object w:dxaOrig="149" w:dyaOrig="285">
          <v:shape id="_x0000_i1074" type="#_x0000_t75" style="width:7.85pt;height:14.1pt" o:ole="">
            <v:imagedata r:id="rId40" o:title=""/>
          </v:shape>
          <o:OLEObject Type="Embed" ProgID="Equation.DSMT4" ShapeID="_x0000_i1074" DrawAspect="Content" ObjectID="_1642582403" r:id="rId41"/>
        </w:object>
      </w:r>
      <w:r>
        <w:rPr>
          <w:rFonts w:ascii="Times New Roman" w:eastAsia="微软雅黑" w:hAnsi="Times New Roman" w:cs="Times New Roman"/>
          <w:szCs w:val="21"/>
        </w:rPr>
        <w:t>应接</w:t>
      </w:r>
      <w:r>
        <w:rPr>
          <w:rFonts w:ascii="Times New Roman" w:eastAsia="微软雅黑" w:hAnsi="Times New Roman" w:cs="Times New Roman"/>
          <w:position w:val="-6"/>
          <w:szCs w:val="21"/>
        </w:rPr>
        <w:object w:dxaOrig="149" w:dyaOrig="149">
          <v:shape id="_x0000_i1075" type="#_x0000_t75" style="width:7.85pt;height:7.85pt" o:ole="">
            <v:imagedata r:id="rId42" o:title=""/>
          </v:shape>
          <o:OLEObject Type="Embed" ProgID="Equation.DSMT4" ShapeID="_x0000_i1075" DrawAspect="Content" ObjectID="_1642582404" r:id="rId43"/>
        </w:object>
      </w:r>
      <w:r>
        <w:rPr>
          <w:rFonts w:ascii="Times New Roman" w:eastAsia="微软雅黑" w:hAnsi="Times New Roman" w:cs="Times New Roman"/>
          <w:szCs w:val="21"/>
        </w:rPr>
        <w:t>，误差小．</w:t>
      </w:r>
      <w:r>
        <w:rPr>
          <w:rFonts w:ascii="Times New Roman" w:eastAsia="微软雅黑" w:hAnsi="Times New Roman" w:cs="Times New Roman"/>
          <w:szCs w:val="21"/>
        </w:rPr>
        <w:t>C</w:t>
      </w:r>
      <w:r>
        <w:rPr>
          <w:rFonts w:ascii="Times New Roman" w:eastAsia="微软雅黑" w:hAnsi="Times New Roman" w:cs="Times New Roman"/>
          <w:szCs w:val="21"/>
        </w:rPr>
        <w:t>选项正确．</w:t>
      </w:r>
    </w:p>
    <w:p w:rsidR="00760F35" w:rsidRDefault="00F00B21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【答案】</w:t>
      </w:r>
      <w:r>
        <w:rPr>
          <w:rFonts w:ascii="Times New Roman" w:eastAsia="微软雅黑" w:hAnsi="Times New Roman" w:cs="Times New Roman"/>
          <w:szCs w:val="21"/>
        </w:rPr>
        <w:t>BC</w:t>
      </w:r>
    </w:p>
    <w:p w:rsidR="00760F35" w:rsidRDefault="00F00B21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 w:hint="eastAsia"/>
        </w:rPr>
        <w:t>4</w:t>
      </w:r>
      <w:r>
        <w:rPr>
          <w:rFonts w:ascii="Times New Roman" w:eastAsia="微软雅黑" w:hAnsi="Times New Roman" w:cs="Times New Roman"/>
        </w:rPr>
        <w:t>.</w:t>
      </w:r>
      <w:r>
        <w:rPr>
          <w:rFonts w:ascii="Times New Roman" w:eastAsia="微软雅黑" w:hAnsi="Times New Roman" w:cs="Times New Roman"/>
        </w:rPr>
        <w:t>【答案】</w:t>
      </w:r>
      <w:r>
        <w:rPr>
          <w:rFonts w:ascii="Times New Roman" w:eastAsia="微软雅黑" w:hAnsi="Times New Roman" w:cs="Times New Roman"/>
          <w:szCs w:val="21"/>
        </w:rPr>
        <w:t>A</w:t>
      </w:r>
    </w:p>
    <w:p w:rsidR="00760F35" w:rsidRDefault="00F00B21">
      <w:pPr>
        <w:adjustRightInd w:val="0"/>
        <w:snapToGrid w:val="0"/>
        <w:spacing w:line="360" w:lineRule="auto"/>
        <w:ind w:left="850" w:hangingChars="405" w:hanging="850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 w:hint="eastAsia"/>
          <w:szCs w:val="21"/>
        </w:rPr>
        <w:t>5</w:t>
      </w:r>
      <w:r>
        <w:rPr>
          <w:rFonts w:ascii="Times New Roman" w:eastAsia="微软雅黑" w:hAnsi="Times New Roman" w:cs="Times New Roman"/>
          <w:szCs w:val="21"/>
        </w:rPr>
        <w:t>.</w:t>
      </w:r>
      <w:r>
        <w:rPr>
          <w:rFonts w:ascii="Times New Roman" w:eastAsia="微软雅黑" w:hAnsi="Times New Roman" w:cs="Times New Roman"/>
          <w:szCs w:val="21"/>
        </w:rPr>
        <w:t>【解析】</w:t>
      </w:r>
    </w:p>
    <w:p w:rsidR="00760F35" w:rsidRDefault="00F00B21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</w:rPr>
        <w:t>（</w:t>
      </w:r>
      <w:r>
        <w:rPr>
          <w:rFonts w:ascii="Times New Roman" w:eastAsia="微软雅黑" w:hAnsi="Times New Roman" w:cs="Times New Roman"/>
        </w:rPr>
        <w:t>1</w:t>
      </w:r>
      <w:r>
        <w:rPr>
          <w:rFonts w:ascii="Times New Roman" w:eastAsia="微软雅黑" w:hAnsi="Times New Roman" w:cs="Times New Roman"/>
        </w:rPr>
        <w:t>）当</w:t>
      </w:r>
      <w:r>
        <w:rPr>
          <w:rFonts w:ascii="Times New Roman" w:eastAsia="微软雅黑" w:hAnsi="Times New Roman" w:cs="Times New Roman"/>
        </w:rPr>
        <w:t>S</w:t>
      </w:r>
      <w:r>
        <w:rPr>
          <w:rFonts w:ascii="Times New Roman" w:eastAsia="微软雅黑" w:hAnsi="Times New Roman" w:cs="Times New Roman"/>
        </w:rPr>
        <w:t>分别接</w:t>
      </w:r>
      <w:r>
        <w:rPr>
          <w:rFonts w:ascii="Times New Roman" w:eastAsia="微软雅黑" w:hAnsi="Times New Roman" w:cs="Times New Roman"/>
        </w:rPr>
        <w:t>a</w:t>
      </w:r>
      <w:r>
        <w:rPr>
          <w:rFonts w:ascii="Times New Roman" w:eastAsia="微软雅黑" w:hAnsi="Times New Roman" w:cs="Times New Roman"/>
        </w:rPr>
        <w:t>、</w:t>
      </w:r>
      <w:r>
        <w:rPr>
          <w:rFonts w:ascii="Times New Roman" w:eastAsia="微软雅黑" w:hAnsi="Times New Roman" w:cs="Times New Roman"/>
        </w:rPr>
        <w:t>b</w:t>
      </w:r>
      <w:r>
        <w:rPr>
          <w:rFonts w:ascii="Times New Roman" w:eastAsia="微软雅黑" w:hAnsi="Times New Roman" w:cs="Times New Roman"/>
        </w:rPr>
        <w:t>时，由于电流表示数变化较大，说明电压表内阻对测量的影响较大，故</w:t>
      </w:r>
      <w:r>
        <w:rPr>
          <w:rFonts w:ascii="Times New Roman" w:eastAsia="微软雅黑" w:hAnsi="Times New Roman" w:cs="Times New Roman"/>
        </w:rPr>
        <w:t>S</w:t>
      </w:r>
      <w:r>
        <w:rPr>
          <w:rFonts w:ascii="Times New Roman" w:eastAsia="微软雅黑" w:hAnsi="Times New Roman" w:cs="Times New Roman"/>
        </w:rPr>
        <w:t>应接在</w:t>
      </w:r>
      <w:r>
        <w:rPr>
          <w:rFonts w:ascii="Times New Roman" w:eastAsia="微软雅黑" w:hAnsi="Times New Roman" w:cs="Times New Roman"/>
        </w:rPr>
        <w:t>b</w:t>
      </w:r>
      <w:r>
        <w:rPr>
          <w:rFonts w:ascii="Times New Roman" w:eastAsia="微软雅黑" w:hAnsi="Times New Roman" w:cs="Times New Roman"/>
        </w:rPr>
        <w:t>点（</w:t>
      </w:r>
      <w:r>
        <w:rPr>
          <w:rFonts w:ascii="Times New Roman" w:eastAsia="微软雅黑" w:hAnsi="Times New Roman" w:cs="Times New Roman"/>
        </w:rPr>
        <w:t>2</w:t>
      </w:r>
      <w:r>
        <w:rPr>
          <w:rFonts w:ascii="Times New Roman" w:eastAsia="微软雅黑" w:hAnsi="Times New Roman" w:cs="Times New Roman"/>
        </w:rPr>
        <w:t>）由题意可知，当</w:t>
      </w:r>
      <w:r>
        <w:rPr>
          <w:rFonts w:ascii="Times New Roman" w:eastAsia="微软雅黑" w:hAnsi="Times New Roman" w:cs="Times New Roman"/>
        </w:rPr>
        <w:t>S</w:t>
      </w:r>
      <w:r>
        <w:rPr>
          <w:rFonts w:ascii="Times New Roman" w:eastAsia="微软雅黑" w:hAnsi="Times New Roman" w:cs="Times New Roman"/>
        </w:rPr>
        <w:t>接</w:t>
      </w:r>
      <w:r>
        <w:rPr>
          <w:rFonts w:ascii="Times New Roman" w:eastAsia="微软雅黑" w:hAnsi="Times New Roman" w:cs="Times New Roman"/>
        </w:rPr>
        <w:t>a</w:t>
      </w:r>
      <w:r>
        <w:rPr>
          <w:rFonts w:ascii="Times New Roman" w:eastAsia="微软雅黑" w:hAnsi="Times New Roman" w:cs="Times New Roman"/>
        </w:rPr>
        <w:t>时，电流表上的电压为</w:t>
      </w:r>
      <w:r>
        <w:rPr>
          <w:rFonts w:ascii="Times New Roman" w:eastAsia="微软雅黑" w:hAnsi="Times New Roman" w:cs="Times New Roman"/>
        </w:rPr>
        <w:t>2V</w:t>
      </w:r>
      <w:r>
        <w:rPr>
          <w:rFonts w:ascii="Times New Roman" w:eastAsia="微软雅黑" w:hAnsi="Times New Roman" w:cs="Times New Roman"/>
        </w:rPr>
        <w:t>，流过电流表的电流为</w:t>
      </w:r>
      <w:r>
        <w:rPr>
          <w:rFonts w:ascii="Times New Roman" w:eastAsia="微软雅黑" w:hAnsi="Times New Roman" w:cs="Times New Roman"/>
        </w:rPr>
        <w:t>0.2A</w:t>
      </w:r>
      <w:r>
        <w:rPr>
          <w:rFonts w:ascii="Times New Roman" w:eastAsia="微软雅黑" w:hAnsi="Times New Roman" w:cs="Times New Roman"/>
        </w:rPr>
        <w:t>．据</w:t>
      </w:r>
      <w:r>
        <w:rPr>
          <w:rFonts w:ascii="Times New Roman" w:eastAsia="微软雅黑" w:hAnsi="Times New Roman" w:cs="Times New Roman"/>
          <w:position w:val="-22"/>
        </w:rPr>
        <w:object w:dxaOrig="571" w:dyaOrig="571">
          <v:shape id="_x0000_i1076" type="#_x0000_t75" style="width:28.15pt;height:28.15pt" o:ole="">
            <v:imagedata r:id="rId44" o:title=""/>
          </v:shape>
          <o:OLEObject Type="Embed" ProgID="Equation.DSMT4" ShapeID="_x0000_i1076" DrawAspect="Content" ObjectID="_1642582405" r:id="rId45"/>
        </w:object>
      </w:r>
      <w:r>
        <w:rPr>
          <w:rFonts w:ascii="Times New Roman" w:eastAsia="微软雅黑" w:hAnsi="Times New Roman" w:cs="Times New Roman"/>
        </w:rPr>
        <w:t>，可得电流表的内阻</w:t>
      </w:r>
      <w:r>
        <w:rPr>
          <w:rFonts w:ascii="Times New Roman" w:eastAsia="微软雅黑" w:hAnsi="Times New Roman" w:cs="Times New Roman"/>
          <w:position w:val="-22"/>
        </w:rPr>
        <w:object w:dxaOrig="1576" w:dyaOrig="571">
          <v:shape id="_x0000_i1077" type="#_x0000_t75" style="width:79.05pt;height:28.15pt" o:ole="">
            <v:imagedata r:id="rId46" o:title=""/>
          </v:shape>
          <o:OLEObject Type="Embed" ProgID="Equation.DSMT4" ShapeID="_x0000_i1077" DrawAspect="Content" ObjectID="_1642582406" r:id="rId47"/>
        </w:object>
      </w:r>
      <w:r>
        <w:rPr>
          <w:rFonts w:ascii="Times New Roman" w:eastAsia="微软雅黑" w:hAnsi="Times New Roman" w:cs="Times New Roman"/>
        </w:rPr>
        <w:t>当</w:t>
      </w:r>
      <w:r>
        <w:rPr>
          <w:rFonts w:ascii="Times New Roman" w:eastAsia="微软雅黑" w:hAnsi="Times New Roman" w:cs="Times New Roman"/>
        </w:rPr>
        <w:t>S</w:t>
      </w:r>
      <w:r>
        <w:rPr>
          <w:rFonts w:ascii="Times New Roman" w:eastAsia="微软雅黑" w:hAnsi="Times New Roman" w:cs="Times New Roman"/>
        </w:rPr>
        <w:t>接</w:t>
      </w:r>
      <w:r>
        <w:rPr>
          <w:rFonts w:ascii="Times New Roman" w:eastAsia="微软雅黑" w:hAnsi="Times New Roman" w:cs="Times New Roman"/>
        </w:rPr>
        <w:t>b</w:t>
      </w:r>
      <w:r>
        <w:rPr>
          <w:rFonts w:ascii="Times New Roman" w:eastAsia="微软雅黑" w:hAnsi="Times New Roman" w:cs="Times New Roman"/>
        </w:rPr>
        <w:t>时，又因为当</w:t>
      </w:r>
      <w:r>
        <w:rPr>
          <w:rFonts w:ascii="Times New Roman" w:eastAsia="微软雅黑" w:hAnsi="Times New Roman" w:cs="Times New Roman"/>
        </w:rPr>
        <w:t>S</w:t>
      </w:r>
      <w:r>
        <w:rPr>
          <w:rFonts w:ascii="Times New Roman" w:eastAsia="微软雅黑" w:hAnsi="Times New Roman" w:cs="Times New Roman"/>
        </w:rPr>
        <w:t>接</w:t>
      </w:r>
      <w:r>
        <w:rPr>
          <w:rFonts w:ascii="Times New Roman" w:eastAsia="微软雅黑" w:hAnsi="Times New Roman" w:cs="Times New Roman"/>
        </w:rPr>
        <w:t>b</w:t>
      </w:r>
      <w:r>
        <w:rPr>
          <w:rFonts w:ascii="Times New Roman" w:eastAsia="微软雅黑" w:hAnsi="Times New Roman" w:cs="Times New Roman"/>
        </w:rPr>
        <w:t>时，所测得的是被测电阻与电流表电阻之和，故</w:t>
      </w:r>
      <w:r>
        <w:rPr>
          <w:rFonts w:ascii="Times New Roman" w:eastAsia="微软雅黑" w:hAnsi="Times New Roman" w:cs="Times New Roman"/>
          <w:position w:val="-12"/>
        </w:rPr>
        <w:object w:dxaOrig="3029" w:dyaOrig="285">
          <v:shape id="_x0000_i1078" type="#_x0000_t75" style="width:151.85pt;height:14.1pt" o:ole="">
            <v:imagedata r:id="rId48" o:title=""/>
          </v:shape>
          <o:OLEObject Type="Embed" ProgID="Equation.DSMT4" ShapeID="_x0000_i1078" DrawAspect="Content" ObjectID="_1642582407" r:id="rId49"/>
        </w:object>
      </w:r>
    </w:p>
    <w:p w:rsidR="00760F35" w:rsidRDefault="00F00B21">
      <w:pPr>
        <w:adjustRightInd w:val="0"/>
        <w:snapToGrid w:val="0"/>
        <w:spacing w:line="360" w:lineRule="auto"/>
        <w:ind w:left="850" w:hangingChars="405" w:hanging="850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【答案】（</w:t>
      </w:r>
      <w:r>
        <w:rPr>
          <w:rFonts w:ascii="Times New Roman" w:eastAsia="微软雅黑" w:hAnsi="Times New Roman" w:cs="Times New Roman"/>
        </w:rPr>
        <w:t>1</w:t>
      </w:r>
      <w:r>
        <w:rPr>
          <w:rFonts w:ascii="Times New Roman" w:eastAsia="微软雅黑" w:hAnsi="Times New Roman" w:cs="Times New Roman"/>
        </w:rPr>
        <w:t>）</w:t>
      </w:r>
      <w:r>
        <w:rPr>
          <w:rFonts w:ascii="Times New Roman" w:eastAsia="微软雅黑" w:hAnsi="Times New Roman" w:cs="Times New Roman"/>
        </w:rPr>
        <w:t xml:space="preserve">b  </w:t>
      </w:r>
      <w:r>
        <w:rPr>
          <w:rFonts w:ascii="Times New Roman" w:eastAsia="微软雅黑" w:hAnsi="Times New Roman" w:cs="Times New Roman"/>
        </w:rPr>
        <w:t>（</w:t>
      </w:r>
      <w:r>
        <w:rPr>
          <w:rFonts w:ascii="Times New Roman" w:eastAsia="微软雅黑" w:hAnsi="Times New Roman" w:cs="Times New Roman"/>
        </w:rPr>
        <w:t>2</w:t>
      </w:r>
      <w:r>
        <w:rPr>
          <w:rFonts w:ascii="Times New Roman" w:eastAsia="微软雅黑" w:hAnsi="Times New Roman" w:cs="Times New Roman"/>
        </w:rPr>
        <w:t>）</w:t>
      </w:r>
      <w:r>
        <w:rPr>
          <w:rFonts w:ascii="Times New Roman" w:eastAsia="微软雅黑" w:hAnsi="Times New Roman" w:cs="Times New Roman"/>
        </w:rPr>
        <w:t>70Ω</w:t>
      </w:r>
    </w:p>
    <w:p w:rsidR="00760F35" w:rsidRDefault="00F00B21">
      <w:pPr>
        <w:pStyle w:val="ItemAnswer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6.</w:t>
      </w:r>
      <w:r>
        <w:rPr>
          <w:rFonts w:ascii="Times New Roman" w:eastAsia="微软雅黑" w:hAnsi="Times New Roman" w:cs="Times New Roman"/>
        </w:rPr>
        <w:t>【解析】由于</w:t>
      </w:r>
      <w:r>
        <w:rPr>
          <w:rFonts w:ascii="Times New Roman" w:eastAsia="微软雅黑" w:hAnsi="Times New Roman" w:cs="Times New Roman"/>
        </w:rPr>
        <w:t xml:space="preserve"> </w:t>
      </w:r>
      <w:r>
        <w:rPr>
          <w:rFonts w:ascii="Times New Roman" w:eastAsia="微软雅黑" w:hAnsi="Times New Roman" w:cs="Times New Roman"/>
          <w:noProof/>
          <w:position w:val="-21"/>
        </w:rPr>
        <w:drawing>
          <wp:inline distT="0" distB="0" distL="0" distR="0">
            <wp:extent cx="2775585" cy="35179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775936" cy="35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</w:rPr>
        <w:t>，即电流表的变化大，电压表的分流作用大，根据试触法的原则，可知安培表内接法比较准确，用乙图电路，此时</w:t>
      </w:r>
      <w:r>
        <w:rPr>
          <w:rFonts w:ascii="Times New Roman" w:eastAsia="微软雅黑" w:hAnsi="Times New Roman" w:cs="Times New Roman"/>
        </w:rPr>
        <w:lastRenderedPageBreak/>
        <w:t>电阻为</w:t>
      </w:r>
      <w:r>
        <w:rPr>
          <w:rFonts w:ascii="Times New Roman" w:eastAsia="微软雅黑" w:hAnsi="Times New Roman" w:cs="Times New Roman"/>
        </w:rPr>
        <w:t xml:space="preserve"> </w:t>
      </w:r>
      <w:r>
        <w:rPr>
          <w:rFonts w:ascii="Times New Roman" w:eastAsia="微软雅黑" w:hAnsi="Times New Roman" w:cs="Times New Roman"/>
          <w:noProof/>
          <w:position w:val="-17"/>
        </w:rPr>
        <w:drawing>
          <wp:inline distT="0" distB="0" distL="0" distR="0">
            <wp:extent cx="2210435" cy="318135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21094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</w:rPr>
        <w:t>，在电流表的内接法中，测量值大于真实值，</w:t>
      </w:r>
      <w:r>
        <w:rPr>
          <w:rFonts w:ascii="Times New Roman" w:eastAsia="微软雅黑" w:hAnsi="Times New Roman" w:cs="Times New Roman"/>
        </w:rPr>
        <w:t>D</w:t>
      </w:r>
      <w:r>
        <w:rPr>
          <w:rFonts w:ascii="Times New Roman" w:eastAsia="微软雅黑" w:hAnsi="Times New Roman" w:cs="Times New Roman"/>
        </w:rPr>
        <w:t>项正确。</w:t>
      </w:r>
    </w:p>
    <w:p w:rsidR="00760F35" w:rsidRDefault="00F00B21">
      <w:pPr>
        <w:pStyle w:val="ItemAnswer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【答案】</w:t>
      </w:r>
      <w:r>
        <w:rPr>
          <w:rFonts w:ascii="Times New Roman" w:eastAsia="微软雅黑" w:hAnsi="Times New Roman" w:cs="Times New Roman"/>
        </w:rPr>
        <w:t>D</w:t>
      </w:r>
    </w:p>
    <w:p w:rsidR="00760F35" w:rsidRDefault="00F00B21">
      <w:pPr>
        <w:pStyle w:val="ItemAnswer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7.</w:t>
      </w:r>
    </w:p>
    <w:p w:rsidR="00760F35" w:rsidRDefault="00F00B21">
      <w:pPr>
        <w:pStyle w:val="ItemAnswer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【解析】甲为内接法，适合</w:t>
      </w:r>
      <w:r>
        <w:rPr>
          <w:rFonts w:ascii="Times New Roman" w:eastAsia="微软雅黑" w:hAnsi="Times New Roman" w:cs="Times New Roman"/>
        </w:rPr>
        <w:t xml:space="preserve"> </w:t>
      </w:r>
      <w:r>
        <w:rPr>
          <w:rFonts w:ascii="Times New Roman" w:eastAsia="微软雅黑" w:hAnsi="Times New Roman" w:cs="Times New Roman"/>
          <w:noProof/>
          <w:position w:val="-3"/>
        </w:rPr>
        <w:drawing>
          <wp:inline distT="0" distB="0" distL="0" distR="0">
            <wp:extent cx="575945" cy="12700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7614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</w:rPr>
        <w:t xml:space="preserve"> </w:t>
      </w:r>
      <w:r>
        <w:rPr>
          <w:rFonts w:ascii="Times New Roman" w:eastAsia="微软雅黑" w:hAnsi="Times New Roman" w:cs="Times New Roman"/>
        </w:rPr>
        <w:t>的情况，乙为外接法，适合</w:t>
      </w:r>
      <w:r>
        <w:rPr>
          <w:rFonts w:ascii="Times New Roman" w:eastAsia="微软雅黑" w:hAnsi="Times New Roman" w:cs="Times New Roman"/>
        </w:rPr>
        <w:t xml:space="preserve"> </w:t>
      </w:r>
      <w:r>
        <w:rPr>
          <w:rFonts w:ascii="Times New Roman" w:eastAsia="微软雅黑" w:hAnsi="Times New Roman" w:cs="Times New Roman"/>
          <w:noProof/>
          <w:position w:val="-3"/>
        </w:rPr>
        <w:drawing>
          <wp:inline distT="0" distB="0" distL="0" distR="0">
            <wp:extent cx="575945" cy="12700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7614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</w:rPr>
        <w:t xml:space="preserve"> </w:t>
      </w:r>
      <w:r>
        <w:rPr>
          <w:rFonts w:ascii="Times New Roman" w:eastAsia="微软雅黑" w:hAnsi="Times New Roman" w:cs="Times New Roman"/>
        </w:rPr>
        <w:t>的情况，由两种接法的特点可知，</w:t>
      </w:r>
      <w:r>
        <w:rPr>
          <w:rFonts w:ascii="Times New Roman" w:eastAsia="微软雅黑" w:hAnsi="Times New Roman" w:cs="Times New Roman"/>
        </w:rPr>
        <w:t>C</w:t>
      </w:r>
      <w:r>
        <w:rPr>
          <w:rFonts w:ascii="Times New Roman" w:eastAsia="微软雅黑" w:hAnsi="Times New Roman" w:cs="Times New Roman"/>
        </w:rPr>
        <w:t>正确。</w:t>
      </w:r>
    </w:p>
    <w:p w:rsidR="00760F35" w:rsidRDefault="00F00B21">
      <w:pPr>
        <w:pStyle w:val="ItemAnswer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t>【答案】</w:t>
      </w:r>
      <w:r>
        <w:rPr>
          <w:rFonts w:ascii="Times New Roman" w:eastAsia="微软雅黑" w:hAnsi="Times New Roman" w:cs="Times New Roman"/>
        </w:rPr>
        <w:t>C</w:t>
      </w:r>
    </w:p>
    <w:p w:rsidR="00760F35" w:rsidRDefault="00F00B21">
      <w:pPr>
        <w:pStyle w:val="ItemAnswer"/>
      </w:pPr>
      <w:r>
        <w:t>8.</w:t>
      </w:r>
      <w:r>
        <w:rPr>
          <w:rFonts w:ascii="Times New Roman" w:eastAsia="微软雅黑" w:hAnsi="Times New Roman" w:cs="Times New Roman"/>
        </w:rPr>
        <w:t>【答案】</w:t>
      </w:r>
      <w:r>
        <w:t>B</w:t>
      </w:r>
    </w:p>
    <w:p w:rsidR="00760F35" w:rsidRDefault="00760F35">
      <w:pPr>
        <w:spacing w:line="360" w:lineRule="auto"/>
        <w:jc w:val="left"/>
        <w:rPr>
          <w:rFonts w:ascii="Times New Roman" w:eastAsia="微软雅黑" w:hAnsi="Times New Roman" w:cs="Times New Roman"/>
        </w:rPr>
      </w:pPr>
    </w:p>
    <w:p w:rsidR="00760F35" w:rsidRDefault="00760F35"/>
    <w:sectPr w:rsidR="0076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21" w:rsidRDefault="00F00B21" w:rsidP="00F00B21">
      <w:r>
        <w:separator/>
      </w:r>
    </w:p>
  </w:endnote>
  <w:endnote w:type="continuationSeparator" w:id="0">
    <w:p w:rsidR="00F00B21" w:rsidRDefault="00F00B21" w:rsidP="00F0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21" w:rsidRDefault="00F00B21" w:rsidP="00F00B21">
      <w:r>
        <w:separator/>
      </w:r>
    </w:p>
  </w:footnote>
  <w:footnote w:type="continuationSeparator" w:id="0">
    <w:p w:rsidR="00F00B21" w:rsidRDefault="00F00B21" w:rsidP="00F00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BE"/>
    <w:rsid w:val="001E78BE"/>
    <w:rsid w:val="00483B2B"/>
    <w:rsid w:val="005070B6"/>
    <w:rsid w:val="006C175D"/>
    <w:rsid w:val="00731B81"/>
    <w:rsid w:val="00760F35"/>
    <w:rsid w:val="008178E2"/>
    <w:rsid w:val="00C57268"/>
    <w:rsid w:val="00F00B21"/>
    <w:rsid w:val="5D4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6F29EF3-430A-4949-B27A-BB922823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ItemAnswer">
    <w:name w:val="ItemAnswer"/>
    <w:basedOn w:val="a"/>
    <w:pPr>
      <w:widowControl/>
      <w:spacing w:line="312" w:lineRule="auto"/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emf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7.e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6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8" Type="http://schemas.openxmlformats.org/officeDocument/2006/relationships/image" Target="media/image2.png"/><Relationship Id="rId51" Type="http://schemas.openxmlformats.org/officeDocument/2006/relationships/image" Target="media/image25.e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XZ-38</dc:creator>
  <cp:lastModifiedBy>Administrator</cp:lastModifiedBy>
  <cp:revision>2</cp:revision>
  <dcterms:created xsi:type="dcterms:W3CDTF">2020-02-07T04:06:00Z</dcterms:created>
  <dcterms:modified xsi:type="dcterms:W3CDTF">2020-02-07T04:06:00Z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