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朝阳区初二语文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  <w:t>名著阅读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课时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《海底两万里》人物形象分析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课程检测题（选择题）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default" w:ascii="宋体" w:hAnsi="宋体" w:eastAsia="宋体" w:cs="宋体"/>
          <w:sz w:val="24"/>
          <w:szCs w:val="24"/>
        </w:rPr>
        <w:t>下列对《海底两万里》航行路线的表述正确的一项是（    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太平洋——印度洋——地中海——大西洋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default" w:ascii="宋体" w:hAnsi="宋体" w:eastAsia="宋体" w:cs="宋体"/>
          <w:sz w:val="24"/>
          <w:szCs w:val="24"/>
        </w:rPr>
        <w:t>印度洋——太平洋——红海——大西洋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default" w:ascii="宋体" w:hAnsi="宋体" w:eastAsia="宋体" w:cs="宋体"/>
          <w:sz w:val="24"/>
          <w:szCs w:val="24"/>
        </w:rPr>
        <w:t>太平洋——印度洋——大西洋——地中海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default" w:ascii="宋体" w:hAnsi="宋体" w:eastAsia="宋体" w:cs="宋体"/>
          <w:sz w:val="24"/>
          <w:szCs w:val="24"/>
        </w:rPr>
        <w:t>印度洋——大西洋——红海——太平洋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请你阅读下面某同学完成的《海底两万里》读书笔记</w:t>
      </w:r>
      <w:r>
        <w:rPr>
          <w:rFonts w:hint="default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下列与小说内容</w:t>
      </w: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em w:val="dot"/>
        </w:rPr>
        <w:t>不符</w:t>
      </w:r>
      <w:bookmarkEnd w:id="0"/>
      <w:r>
        <w:rPr>
          <w:rFonts w:hint="eastAsia" w:ascii="宋体" w:hAnsi="宋体" w:eastAsia="宋体" w:cs="宋体"/>
          <w:sz w:val="24"/>
          <w:szCs w:val="24"/>
        </w:rPr>
        <w:t>的一项是（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A.漂到荒岛上，搭房种麦              B.潜艇搁浅，遇到土著人攻击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C.海底观美景，勇斗大鲨鱼            D.为救采珠人，挺身而出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3.初次见到尼摩船长时，阿龙纳斯教授、康塞尔、尼德</w:t>
      </w:r>
      <w:r>
        <w:rPr>
          <w:rFonts w:hint="default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</w:rPr>
        <w:t>兰三人分别用不同的语言</w:t>
      </w:r>
      <w:r>
        <w:rPr>
          <w:rFonts w:hint="default"/>
          <w:sz w:val="24"/>
          <w:szCs w:val="24"/>
        </w:rPr>
        <w:t>讲述了他们的经历，但尼摩船长没有与三人交流。对此判断正确的一项是</w:t>
      </w:r>
      <w:r>
        <w:rPr>
          <w:rFonts w:hint="eastAsia"/>
          <w:sz w:val="24"/>
          <w:szCs w:val="24"/>
        </w:rPr>
        <w:t>（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A.尼摩船长完全听不懂他们的语言</w:t>
      </w:r>
      <w:r>
        <w:rPr>
          <w:rFonts w:hint="default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B.尼摩船长不想理睬这三个陌生人</w:t>
      </w:r>
      <w:r>
        <w:rPr>
          <w:rFonts w:hint="default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C.尼摩船长很谨慎，要通过三人用不同语言的描述来判断内容的真实性</w:t>
      </w:r>
      <w:r>
        <w:rPr>
          <w:rFonts w:hint="default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D.尼摩船长保持沉默，不想暴露自己的船长身份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4.危急时刻，尼德</w:t>
      </w:r>
      <w:r>
        <w:rPr>
          <w:rFonts w:hint="default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</w:rPr>
        <w:t>兰刺死鲨鱼，救下了尼摩船长，从而帮助采珠人脱险。</w:t>
      </w:r>
      <w:r>
        <w:rPr>
          <w:rFonts w:hint="default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尼摩船长与尼德</w:t>
      </w:r>
      <w:r>
        <w:rPr>
          <w:rFonts w:hint="default" w:ascii="宋体" w:hAnsi="宋体" w:eastAsia="宋体" w:cs="宋体"/>
          <w:sz w:val="24"/>
          <w:szCs w:val="24"/>
        </w:rPr>
        <w:t>·</w:t>
      </w:r>
      <w:r>
        <w:rPr>
          <w:rFonts w:hint="eastAsia" w:ascii="宋体" w:hAnsi="宋体" w:eastAsia="宋体" w:cs="宋体"/>
          <w:sz w:val="24"/>
          <w:szCs w:val="24"/>
        </w:rPr>
        <w:t>兰</w:t>
      </w:r>
      <w:r>
        <w:rPr>
          <w:rFonts w:hint="default" w:ascii="宋体" w:hAnsi="宋体" w:eastAsia="宋体" w:cs="宋体"/>
          <w:sz w:val="24"/>
          <w:szCs w:val="24"/>
        </w:rPr>
        <w:t>行为的评价最恰当的一项是</w:t>
      </w:r>
      <w:r>
        <w:rPr>
          <w:rFonts w:hint="eastAsia" w:ascii="宋体" w:hAnsi="宋体" w:eastAsia="宋体" w:cs="宋体"/>
          <w:sz w:val="24"/>
          <w:szCs w:val="24"/>
        </w:rPr>
        <w:t>（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A.人不知而不愠，不亦君子乎？        B.过则勿惮改。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C.学而不思则罔，思而不学则殆。      D.勇者不惧。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5.阅读后，同学们以比喻的修辞手法写出了不同人物眼中的大海，下列选项中对应</w:t>
      </w:r>
      <w:r>
        <w:rPr>
          <w:rFonts w:hint="eastAsia" w:ascii="宋体" w:hAnsi="宋体" w:eastAsia="宋体" w:cs="宋体"/>
          <w:b/>
          <w:bCs/>
          <w:sz w:val="24"/>
          <w:szCs w:val="24"/>
          <w:em w:val="dot"/>
        </w:rPr>
        <w:t>有误</w:t>
      </w:r>
      <w:r>
        <w:rPr>
          <w:rFonts w:hint="eastAsia" w:ascii="宋体" w:hAnsi="宋体" w:eastAsia="宋体" w:cs="宋体"/>
          <w:sz w:val="24"/>
          <w:szCs w:val="24"/>
        </w:rPr>
        <w:t>的一项是（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A.大海好像一个永不枯竭的百宝盒，为我提供了一切。——尼摩船长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B.大海仿佛是我的“满汉全席”，太多美味吸引着我！——康塞尔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C.大海是一位神秘的魔术师，让我欣赏到绚丽神秘的美景。——阿龙纳斯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D.大海简直是一本精彩的分类百科全书，我总是沉迷其中难以自拔！——康塞尔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.阅读后，同学们</w:t>
      </w:r>
      <w:r>
        <w:rPr>
          <w:rFonts w:hint="default" w:ascii="宋体" w:hAnsi="宋体" w:eastAsia="宋体" w:cs="宋体"/>
          <w:sz w:val="24"/>
          <w:szCs w:val="24"/>
        </w:rPr>
        <w:t>为小说主要人物写小传。下列小传的标题与人物对应</w:t>
      </w:r>
      <w:r>
        <w:rPr>
          <w:rFonts w:hint="default" w:ascii="宋体" w:hAnsi="宋体" w:eastAsia="宋体" w:cs="宋体"/>
          <w:b/>
          <w:bCs/>
          <w:sz w:val="24"/>
          <w:szCs w:val="24"/>
          <w:em w:val="dot"/>
        </w:rPr>
        <w:t>不正确</w:t>
      </w:r>
      <w:r>
        <w:rPr>
          <w:rFonts w:hint="default" w:ascii="宋体" w:hAnsi="宋体" w:eastAsia="宋体" w:cs="宋体"/>
          <w:sz w:val="24"/>
          <w:szCs w:val="24"/>
        </w:rPr>
        <w:t>的一项是</w:t>
      </w:r>
      <w:r>
        <w:rPr>
          <w:rFonts w:hint="eastAsia" w:ascii="宋体" w:hAnsi="宋体" w:eastAsia="宋体" w:cs="宋体"/>
          <w:sz w:val="24"/>
          <w:szCs w:val="24"/>
        </w:rPr>
        <w:t>（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A.蔚蓝深处的正义灵魂——尼摩船长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B.博古通今，勇于探索</w:t>
      </w:r>
      <w:r>
        <w:rPr>
          <w:rFonts w:hint="default" w:ascii="宋体" w:hAnsi="宋体" w:eastAsia="宋体" w:cs="宋体"/>
          <w:sz w:val="24"/>
          <w:szCs w:val="24"/>
        </w:rPr>
        <w:t>——阿龙纳斯教授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C.忠诚非他莫属，分类谁堪伯仲</w:t>
      </w:r>
      <w:r>
        <w:rPr>
          <w:rFonts w:hint="default" w:ascii="宋体" w:hAnsi="宋体" w:eastAsia="宋体" w:cs="宋体"/>
          <w:sz w:val="24"/>
          <w:szCs w:val="24"/>
        </w:rPr>
        <w:t>——尼德·兰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D.一把鱼叉立身四海</w:t>
      </w:r>
      <w:r>
        <w:rPr>
          <w:rFonts w:hint="default" w:ascii="宋体" w:hAnsi="宋体" w:eastAsia="宋体" w:cs="宋体"/>
          <w:sz w:val="24"/>
          <w:szCs w:val="24"/>
        </w:rPr>
        <w:t>——尼德·兰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根据小说情节顺序，下面的连环画排序正确的一项是</w:t>
      </w:r>
      <w:r>
        <w:rPr>
          <w:rFonts w:hint="eastAsia" w:ascii="宋体" w:hAnsi="宋体" w:eastAsia="宋体" w:cs="宋体"/>
          <w:sz w:val="24"/>
          <w:szCs w:val="24"/>
        </w:rPr>
        <w:t>（   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3839845</wp:posOffset>
            </wp:positionH>
            <wp:positionV relativeFrom="paragraph">
              <wp:posOffset>139065</wp:posOffset>
            </wp:positionV>
            <wp:extent cx="1778635" cy="1054100"/>
            <wp:effectExtent l="0" t="0" r="24765" b="12700"/>
            <wp:wrapTight wrapText="bothSides">
              <wp:wrapPolygon>
                <wp:start x="0" y="0"/>
                <wp:lineTo x="0" y="21340"/>
                <wp:lineTo x="21284" y="21340"/>
                <wp:lineTo x="2128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135890</wp:posOffset>
            </wp:positionV>
            <wp:extent cx="1795780" cy="1078230"/>
            <wp:effectExtent l="0" t="0" r="7620" b="0"/>
            <wp:wrapTight wrapText="bothSides">
              <wp:wrapPolygon>
                <wp:start x="0" y="0"/>
                <wp:lineTo x="0" y="20862"/>
                <wp:lineTo x="21386" y="20862"/>
                <wp:lineTo x="2138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128905</wp:posOffset>
            </wp:positionV>
            <wp:extent cx="1797685" cy="1085215"/>
            <wp:effectExtent l="0" t="0" r="5715" b="0"/>
            <wp:wrapTight wrapText="bothSides">
              <wp:wrapPolygon>
                <wp:start x="0" y="0"/>
                <wp:lineTo x="0" y="21233"/>
                <wp:lineTo x="21363" y="21233"/>
                <wp:lineTo x="2136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eastAsia="zh-CN" w:bidi="ar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eastAsia="zh-CN"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①②③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B.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③①②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C.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③②①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D.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②①③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default" w:ascii="宋体" w:hAnsi="宋体" w:eastAsia="宋体" w:cs="宋体"/>
          <w:sz w:val="24"/>
          <w:szCs w:val="24"/>
        </w:rPr>
        <w:t>在希腊群岛，尼德·兰向阿龙纳斯教授提出逃跑的建议，下列最有可能成为阿龙纳斯教授难以抉择的原因是</w:t>
      </w:r>
      <w:r>
        <w:rPr>
          <w:rFonts w:hint="eastAsia" w:ascii="宋体" w:hAnsi="宋体" w:eastAsia="宋体" w:cs="宋体"/>
          <w:sz w:val="24"/>
          <w:szCs w:val="24"/>
        </w:rPr>
        <w:t>（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default" w:ascii="宋体" w:hAnsi="宋体" w:eastAsia="宋体" w:cs="宋体"/>
          <w:sz w:val="24"/>
          <w:szCs w:val="24"/>
        </w:rPr>
        <w:t>他不想给同伴的自由设置障碍，但若此时离开尼摩船长，将失去领略海洋奇观、进行科学研究的绝佳机会。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default" w:ascii="宋体" w:hAnsi="宋体" w:eastAsia="宋体" w:cs="宋体"/>
          <w:sz w:val="24"/>
          <w:szCs w:val="24"/>
        </w:rPr>
        <w:t>逃跑如果失败，他们将被尼摩船长严厉惩罚。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default" w:ascii="宋体" w:hAnsi="宋体" w:eastAsia="宋体" w:cs="宋体"/>
          <w:sz w:val="24"/>
          <w:szCs w:val="24"/>
        </w:rPr>
        <w:t>当“鹦鹉螺”号处在离欧洲某个海岸不远的地方时，泅水逃生的办法很容易实现。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default" w:ascii="宋体" w:hAnsi="宋体" w:eastAsia="宋体" w:cs="宋体"/>
          <w:sz w:val="24"/>
          <w:szCs w:val="24"/>
        </w:rPr>
        <w:t>他们已经知道了“鹦鹉螺”号的秘密，因此绝无重获自由的可能。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default" w:ascii="宋体" w:hAnsi="宋体" w:eastAsia="宋体" w:cs="宋体"/>
          <w:sz w:val="24"/>
          <w:szCs w:val="24"/>
        </w:rPr>
        <w:t>下列对尼摩船长巨额财富的说法与原著内容</w:t>
      </w:r>
      <w:r>
        <w:rPr>
          <w:rFonts w:hint="default" w:ascii="宋体" w:hAnsi="宋体" w:eastAsia="宋体" w:cs="宋体"/>
          <w:b/>
          <w:bCs/>
          <w:sz w:val="24"/>
          <w:szCs w:val="24"/>
          <w:em w:val="dot"/>
        </w:rPr>
        <w:t>不符</w:t>
      </w:r>
      <w:r>
        <w:rPr>
          <w:rFonts w:hint="default" w:ascii="宋体" w:hAnsi="宋体" w:eastAsia="宋体" w:cs="宋体"/>
          <w:sz w:val="24"/>
          <w:szCs w:val="24"/>
        </w:rPr>
        <w:t>的一项是</w:t>
      </w:r>
      <w:r>
        <w:rPr>
          <w:rFonts w:hint="eastAsia" w:ascii="宋体" w:hAnsi="宋体" w:eastAsia="宋体" w:cs="宋体"/>
          <w:sz w:val="24"/>
          <w:szCs w:val="24"/>
        </w:rPr>
        <w:t>（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default" w:ascii="宋体" w:hAnsi="宋体" w:eastAsia="宋体" w:cs="宋体"/>
          <w:sz w:val="24"/>
          <w:szCs w:val="24"/>
        </w:rPr>
        <w:t>船长曾自称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可以一点不为难地偿清法国的几十亿国债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default" w:ascii="宋体" w:hAnsi="宋体" w:eastAsia="宋体" w:cs="宋体"/>
          <w:sz w:val="24"/>
          <w:szCs w:val="24"/>
        </w:rPr>
        <w:t>他从海底打捞失事船只获得巨额财富。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default" w:ascii="宋体" w:hAnsi="宋体" w:eastAsia="宋体" w:cs="宋体"/>
          <w:sz w:val="24"/>
          <w:szCs w:val="24"/>
        </w:rPr>
        <w:t>他使用钱财来援助那些被压迫的民族和穷苦的人民。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default" w:ascii="宋体" w:hAnsi="宋体" w:eastAsia="宋体" w:cs="宋体"/>
          <w:sz w:val="24"/>
          <w:szCs w:val="24"/>
        </w:rPr>
        <w:t>无尽的财富是尼摩船长毕生追求的。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default" w:ascii="宋体" w:hAnsi="宋体" w:eastAsia="宋体" w:cs="宋体"/>
          <w:sz w:val="24"/>
          <w:szCs w:val="24"/>
        </w:rPr>
        <w:t>班级中举行“好书我推荐”活动，明明打算向大家推荐《海底两万里》。下列</w:t>
      </w:r>
      <w:r>
        <w:rPr>
          <w:rFonts w:hint="default" w:ascii="宋体" w:hAnsi="宋体" w:eastAsia="宋体" w:cs="宋体"/>
          <w:b/>
          <w:bCs/>
          <w:sz w:val="24"/>
          <w:szCs w:val="24"/>
          <w:em w:val="dot"/>
        </w:rPr>
        <w:t>不能</w:t>
      </w:r>
      <w:r>
        <w:rPr>
          <w:rFonts w:hint="default" w:ascii="宋体" w:hAnsi="宋体" w:eastAsia="宋体" w:cs="宋体"/>
          <w:sz w:val="24"/>
          <w:szCs w:val="24"/>
        </w:rPr>
        <w:t>作为本书推荐词的一项是</w:t>
      </w:r>
      <w:r>
        <w:rPr>
          <w:rFonts w:hint="eastAsia" w:ascii="宋体" w:hAnsi="宋体" w:eastAsia="宋体" w:cs="宋体"/>
          <w:sz w:val="24"/>
          <w:szCs w:val="24"/>
        </w:rPr>
        <w:t>（    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</w:t>
      </w:r>
      <w:r>
        <w:rPr>
          <w:rFonts w:hint="default" w:ascii="宋体" w:hAnsi="宋体" w:eastAsia="宋体" w:cs="宋体"/>
          <w:sz w:val="24"/>
          <w:szCs w:val="24"/>
        </w:rPr>
        <w:t>畅游奇幻水下世界，探寻无尽海底秘密。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</w:t>
      </w:r>
      <w:r>
        <w:rPr>
          <w:rFonts w:hint="default" w:ascii="宋体" w:hAnsi="宋体" w:eastAsia="宋体" w:cs="宋体"/>
          <w:sz w:val="24"/>
          <w:szCs w:val="24"/>
        </w:rPr>
        <w:t>走进神秘“鹦鹉螺”号，体验19世纪“黑科技”。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default" w:ascii="宋体" w:hAnsi="宋体" w:eastAsia="宋体" w:cs="宋体"/>
          <w:sz w:val="24"/>
          <w:szCs w:val="24"/>
        </w:rPr>
        <w:t>跟随船长克服重重挑战，感受善良与勇气的力量。</w:t>
      </w:r>
    </w:p>
    <w:p>
      <w:pPr>
        <w:spacing w:line="360" w:lineRule="auto"/>
        <w:rPr>
          <w:rFonts w:hint="default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</w:t>
      </w:r>
      <w:r>
        <w:rPr>
          <w:rFonts w:hint="default" w:ascii="宋体" w:hAnsi="宋体" w:eastAsia="宋体" w:cs="宋体"/>
          <w:sz w:val="24"/>
          <w:szCs w:val="24"/>
        </w:rPr>
        <w:t>评乱世三足鼎立，看好汉替天行道。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C289B"/>
    <w:multiLevelType w:val="singleLevel"/>
    <w:tmpl w:val="5E3C289B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5E3EC588"/>
    <w:multiLevelType w:val="singleLevel"/>
    <w:tmpl w:val="5E3EC588"/>
    <w:lvl w:ilvl="0" w:tentative="0">
      <w:start w:val="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8863"/>
    <w:rsid w:val="1ED52A6C"/>
    <w:rsid w:val="2575FDB3"/>
    <w:rsid w:val="2956D9D1"/>
    <w:rsid w:val="2B7002F1"/>
    <w:rsid w:val="3FDFF90A"/>
    <w:rsid w:val="4FB96749"/>
    <w:rsid w:val="57F78863"/>
    <w:rsid w:val="5FFFB062"/>
    <w:rsid w:val="6FB5826E"/>
    <w:rsid w:val="6FD51E68"/>
    <w:rsid w:val="73BF190B"/>
    <w:rsid w:val="77BF9906"/>
    <w:rsid w:val="77BFF90E"/>
    <w:rsid w:val="7A891077"/>
    <w:rsid w:val="7ACF2D26"/>
    <w:rsid w:val="7B3BFB47"/>
    <w:rsid w:val="7BCB4456"/>
    <w:rsid w:val="7FF12ACD"/>
    <w:rsid w:val="7FF9850A"/>
    <w:rsid w:val="7FFF09C3"/>
    <w:rsid w:val="7FFF762F"/>
    <w:rsid w:val="BB7F9156"/>
    <w:rsid w:val="BDCBD2C9"/>
    <w:rsid w:val="CDFFE0B6"/>
    <w:rsid w:val="D3617070"/>
    <w:rsid w:val="D7E391B8"/>
    <w:rsid w:val="DBFB9939"/>
    <w:rsid w:val="DE7BFE68"/>
    <w:rsid w:val="DF77A983"/>
    <w:rsid w:val="EEBE39CD"/>
    <w:rsid w:val="EEEF1FE1"/>
    <w:rsid w:val="EFEF38F7"/>
    <w:rsid w:val="F3BF48B2"/>
    <w:rsid w:val="F57F0355"/>
    <w:rsid w:val="F5DF8929"/>
    <w:rsid w:val="F7C764A2"/>
    <w:rsid w:val="FB7E6C4E"/>
    <w:rsid w:val="FCFEC949"/>
    <w:rsid w:val="FF87358D"/>
    <w:rsid w:val="FFEFB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_Style 1"/>
    <w:basedOn w:val="1"/>
    <w:qFormat/>
    <w:uiPriority w:val="34"/>
    <w:pPr>
      <w:ind w:firstLine="420" w:firstLineChars="200"/>
    </w:pPr>
  </w:style>
  <w:style w:type="paragraph" w:customStyle="1" w:styleId="6">
    <w:name w:val="poem-detail-main-tex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2020-02-08T09:27:00Z</dcterms:created>
  <dc:creator>Felicity</dc:creator>
  <cp:lastModifiedBy>大白</cp:lastModifiedBy>
  <dcterms:modified xsi:type="dcterms:W3CDTF">2020-02-10T15:25:49Z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