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290"/>
          <w:tab w:val="center" w:pos="4380"/>
        </w:tabs>
        <w:kinsoku/>
        <w:wordWrap/>
        <w:overflowPunct/>
        <w:topLinePunct w:val="0"/>
        <w:autoSpaceDE/>
        <w:autoSpaceDN/>
        <w:bidi w:val="0"/>
        <w:adjustRightInd/>
        <w:snapToGrid/>
        <w:spacing w:line="312" w:lineRule="auto"/>
        <w:jc w:val="center"/>
        <w:textAlignment w:val="auto"/>
        <w:rPr>
          <w:rFonts w:hint="eastAsia" w:ascii="宋体" w:hAnsi="宋体" w:eastAsia="宋体" w:cs="宋体"/>
          <w:b/>
          <w:bCs w:val="0"/>
          <w:spacing w:val="30"/>
          <w:kern w:val="10"/>
          <w:sz w:val="30"/>
          <w:szCs w:val="30"/>
          <w:lang w:eastAsia="zh-CN"/>
        </w:rPr>
      </w:pPr>
      <w:r>
        <w:rPr>
          <w:rFonts w:hint="eastAsia" w:ascii="宋体" w:hAnsi="宋体" w:eastAsia="宋体" w:cs="宋体"/>
          <w:b/>
          <w:bCs w:val="0"/>
          <w:spacing w:val="30"/>
          <w:kern w:val="10"/>
          <w:sz w:val="30"/>
          <w:szCs w:val="30"/>
        </w:rPr>
        <w:t>朝阳区初二语文</w:t>
      </w:r>
      <w:r>
        <w:rPr>
          <w:rFonts w:hint="eastAsia" w:ascii="宋体" w:hAnsi="宋体" w:eastAsia="宋体" w:cs="宋体"/>
          <w:b/>
          <w:bCs w:val="0"/>
          <w:spacing w:val="30"/>
          <w:kern w:val="10"/>
          <w:sz w:val="30"/>
          <w:szCs w:val="30"/>
          <w:lang w:eastAsia="zh-CN"/>
        </w:rPr>
        <w:t>名著阅读</w:t>
      </w:r>
    </w:p>
    <w:p>
      <w:pPr>
        <w:keepNext w:val="0"/>
        <w:keepLines w:val="0"/>
        <w:pageBreakBefore w:val="0"/>
        <w:widowControl w:val="0"/>
        <w:tabs>
          <w:tab w:val="left" w:pos="1290"/>
          <w:tab w:val="center" w:pos="4380"/>
        </w:tabs>
        <w:kinsoku/>
        <w:wordWrap/>
        <w:overflowPunct/>
        <w:topLinePunct w:val="0"/>
        <w:autoSpaceDE/>
        <w:autoSpaceDN/>
        <w:bidi w:val="0"/>
        <w:adjustRightInd/>
        <w:snapToGrid/>
        <w:spacing w:line="312" w:lineRule="auto"/>
        <w:jc w:val="center"/>
        <w:textAlignment w:val="auto"/>
        <w:rPr>
          <w:rFonts w:hint="eastAsia" w:ascii="宋体" w:hAnsi="宋体" w:eastAsia="宋体" w:cs="宋体"/>
          <w:b/>
          <w:bCs w:val="0"/>
          <w:sz w:val="28"/>
          <w:szCs w:val="28"/>
          <w:lang w:eastAsia="zh-CN"/>
        </w:rPr>
      </w:pPr>
      <w:r>
        <w:rPr>
          <w:rFonts w:hint="eastAsia" w:ascii="宋体" w:hAnsi="宋体" w:eastAsia="宋体" w:cs="宋体"/>
          <w:b/>
          <w:bCs w:val="0"/>
          <w:spacing w:val="30"/>
          <w:kern w:val="10"/>
          <w:sz w:val="30"/>
          <w:szCs w:val="30"/>
        </w:rPr>
        <w:t>第</w:t>
      </w:r>
      <w:r>
        <w:rPr>
          <w:rFonts w:hint="eastAsia" w:ascii="宋体" w:hAnsi="宋体" w:eastAsia="宋体" w:cs="宋体"/>
          <w:b/>
          <w:bCs w:val="0"/>
          <w:spacing w:val="30"/>
          <w:kern w:val="10"/>
          <w:sz w:val="30"/>
          <w:szCs w:val="30"/>
          <w:lang w:val="en-US" w:eastAsia="zh-CN"/>
        </w:rPr>
        <w:t>5</w:t>
      </w:r>
      <w:r>
        <w:rPr>
          <w:rFonts w:hint="eastAsia" w:ascii="宋体" w:hAnsi="宋体" w:eastAsia="宋体" w:cs="宋体"/>
          <w:b/>
          <w:bCs w:val="0"/>
          <w:spacing w:val="30"/>
          <w:kern w:val="10"/>
          <w:sz w:val="30"/>
          <w:szCs w:val="30"/>
        </w:rPr>
        <w:t>课时</w:t>
      </w:r>
      <w:r>
        <w:rPr>
          <w:rFonts w:hint="eastAsia" w:ascii="宋体" w:hAnsi="宋体" w:eastAsia="宋体" w:cs="宋体"/>
          <w:b/>
          <w:bCs w:val="0"/>
          <w:sz w:val="28"/>
          <w:szCs w:val="28"/>
          <w:lang w:eastAsia="zh-CN"/>
        </w:rPr>
        <w:t>《骆驼祥子》中祥子性格变化与悲剧原因探究</w:t>
      </w:r>
    </w:p>
    <w:p>
      <w:pPr>
        <w:keepNext w:val="0"/>
        <w:keepLines w:val="0"/>
        <w:pageBreakBefore w:val="0"/>
        <w:widowControl w:val="0"/>
        <w:tabs>
          <w:tab w:val="left" w:pos="1290"/>
          <w:tab w:val="center" w:pos="4380"/>
        </w:tabs>
        <w:kinsoku/>
        <w:wordWrap/>
        <w:overflowPunct/>
        <w:topLinePunct w:val="0"/>
        <w:autoSpaceDE/>
        <w:autoSpaceDN/>
        <w:bidi w:val="0"/>
        <w:adjustRightInd/>
        <w:snapToGrid/>
        <w:spacing w:line="312" w:lineRule="auto"/>
        <w:jc w:val="center"/>
        <w:textAlignment w:val="auto"/>
        <w:rPr>
          <w:rFonts w:hint="eastAsia" w:ascii="宋体" w:hAnsi="宋体" w:eastAsia="宋体" w:cs="宋体"/>
          <w:b/>
          <w:bCs w:val="0"/>
          <w:sz w:val="28"/>
          <w:szCs w:val="28"/>
          <w:lang w:eastAsia="zh-CN"/>
        </w:rPr>
      </w:pPr>
      <w:r>
        <w:rPr>
          <w:rFonts w:hint="eastAsia" w:ascii="宋体" w:hAnsi="宋体" w:eastAsia="宋体" w:cs="宋体"/>
          <w:b/>
          <w:bCs w:val="0"/>
          <w:sz w:val="28"/>
          <w:szCs w:val="28"/>
          <w:lang w:eastAsia="zh-CN"/>
        </w:rPr>
        <w:t>课程检测题（选择题）</w:t>
      </w:r>
    </w:p>
    <w:p>
      <w:pPr>
        <w:spacing w:line="360" w:lineRule="auto"/>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1.下列对于祥子早期性格表述有误的一项是（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A.像一棵树，坚壮、沉默、而又有生气。</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B.体面，要强，利己，个人，阳光。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C.堕落、自私，是一具“行尸走肉”。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D.木讷守旧，缺少胆识与魄力，但老实本分、善良勤奋、执着追求。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2.依据材料分析，在第一辆车被抢去后，祥子发生的改变不包括（     ）</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楷体" w:hAnsi="楷体" w:eastAsia="楷体" w:cs="楷体"/>
          <w:sz w:val="24"/>
          <w:szCs w:val="24"/>
          <w:lang w:eastAsia="zh-CN"/>
        </w:rPr>
      </w:pPr>
      <w:r>
        <w:rPr>
          <w:rFonts w:hint="eastAsia" w:ascii="楷体" w:hAnsi="楷体" w:eastAsia="楷体" w:cs="楷体"/>
          <w:sz w:val="24"/>
          <w:szCs w:val="24"/>
          <w:lang w:eastAsia="zh-CN"/>
        </w:rPr>
        <w:t>他觉得过去的事象个噩梦，使他几乎不敢再希望将来。有时候他看别人喝酒吃烟跑土窑子，几乎感到一点羡慕。要强既是没用，何不乐乐眼前呢？他们是对的。他，即使先不跑土窑子，也该喝两盅酒，自在自在。烟，酒，现在仿佛对他有种特别的诱力，他觉得这两样东西是花钱不多，而必定足以安慰他；使他依然能往前苦奔，而同时能忘了过去的苦痛。</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楷体" w:hAnsi="楷体" w:eastAsia="楷体" w:cs="楷体"/>
          <w:sz w:val="24"/>
          <w:szCs w:val="24"/>
          <w:lang w:eastAsia="zh-CN"/>
        </w:rPr>
      </w:pPr>
      <w:r>
        <w:rPr>
          <w:rFonts w:hint="eastAsia" w:ascii="楷体" w:hAnsi="楷体" w:eastAsia="楷体" w:cs="楷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楷体" w:hAnsi="楷体" w:eastAsia="楷体" w:cs="楷体"/>
          <w:sz w:val="24"/>
          <w:szCs w:val="24"/>
          <w:lang w:eastAsia="zh-CN"/>
        </w:rPr>
        <w:t>从前，他不肯抢别人的买卖，特别是对于那些老弱残兵；以他的身体，以他的车，去和他们争座儿，还能有他们的份儿？现在，他不大管这个了，他只看见钱，多一个是一个，不管买卖的苦甜，不管是和谁抢生意；他只管拉上买卖，不管别的，象一只饿疯的野兽。拉上就跑，他心中舒服一些，觉得只有老不站住脚，才能有买上车的希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A.对未来不再抱有</w:t>
      </w:r>
      <w:bookmarkStart w:id="0" w:name="_GoBack"/>
      <w:bookmarkEnd w:id="0"/>
      <w:r>
        <w:rPr>
          <w:rFonts w:hint="eastAsia" w:ascii="宋体" w:hAnsi="宋体" w:eastAsia="宋体" w:cs="宋体"/>
          <w:sz w:val="24"/>
          <w:szCs w:val="24"/>
          <w:lang w:val="en-US" w:eastAsia="zh-CN"/>
        </w:rPr>
        <w:t>希望。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B.比之前更拼命，不顾一切。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C.欲望享乐的种子已在心中种下。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D.开始丢弃职业道德。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3.下列对于祥子变化的分析，有误的一项是（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A.“这样一想，对虎妞的要胁，似乎不必反抗了……况且她还许带过几辆车来呢，干吗不享几天现成的福！”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（祥子向虎妞将要带来的富足生活妥协）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B.“他似乎看透了拉车是怎回事，不再想从这里得到任何的光荣与称赞。”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（祥子失去奋斗的热情）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C.“以前他所看不上眼的事，现在他都觉得有些意思——自己的路既走不通，便没法不承认别人作得对。”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（祥子不再相信个人奋斗可以实现梦想，开始堕落）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D.“他现在懂得选择事情了，有合适的包月才干；不然，拉散座也无所不可，不象原先那样火着心往宅门里去了。”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（祥子彻底失去对生活的希望，甘愿沉沦）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4.下列人物中对祥子的堕落没有起到推动作用的是（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虎妞      B.小福子    C.曹先生     D.孙侦探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5.下列对于祥子性格弱点的表述，不正确的一项是（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A.守旧，认死理，目光短浅，不肯轻易尝试与改变。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B.容易听从别人的建议，对自己买车的梦想不够执着。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C.对时局的不敏感，直接导致他被大兵抓走，丢了车。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D.怯懦、无主见，缺少反抗的勇气。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6.下列关于次要人物的表述有误的一项是（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A.孙侦探威胁、恐吓祥子，骗走祥子的积蓄，直接导致祥子买车梦想的破灭。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B.老马通过陈述自己亲身经历的事实，让祥子认清现实。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C.虎妞骗婚，用物质享受消磨祥子的精神，她是祥子堕落的元凶。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D.小福子被自己的父亲坑害，不得已走上了卖身的道路。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7.下列对于这部小说社会环境的表述不正确的一项是（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A.中国面临帝国主义的侵略。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B.军阀混战，斗争激烈。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C.地痞恶霸横行。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D.个人通过奋斗，可以实现梦想。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8.阅读材料，关于这段文字所折射出的社会环境，分析不正确的一项是（   ）</w:t>
      </w:r>
    </w:p>
    <w:p>
      <w:pPr>
        <w:spacing w:line="360" w:lineRule="auto"/>
        <w:ind w:firstLine="420"/>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枪毙似乎太简单，他们爱听凌迟，砍头，剥皮，活埋，听着象吃了冰激凌似的，痛快得微微的哆嗦。可是这一回，枪毙之外，还饶着一段游街，他们几乎要感谢那出这样主意的人……这些人的心中没有好歹，不懂得善恶，辨不清是非，他们死攥着一些礼教，愿被称为文明人；他们却爱看千刀万剐他们的同类，象小儿割宰一只小狗那么残忍与痛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A.体现人们的冷漠与麻木。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B.反映出社会的黑暗腐朽。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C.体现出人们对于阮明的厌恶。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D.侧面写出像祥子这样的人在这样的社会中是无法靠个人努力改变命运的社会事实。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9.依据小说内容，下列最不可能成为祥子结局的是（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A.结婚生子，过上小康的生活。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B.打起仗来，被强行征兵。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C.生病没钱买药，病死街头。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D.给你送殡，如同行尸走肉。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10.老舍创作小说《骆驼祥子》的根本目的是（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A.塑造北平底层人力车夫祥子的形象。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B.揭露孙侦探这样的恶人对百姓的欺压。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C.表达对曹先生这样的好人的歌颂。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D.揭露旧社会对劳动者的剥削、压迫，揭示个人奋斗无法改变境遇的主题。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5ABC66"/>
    <w:multiLevelType w:val="singleLevel"/>
    <w:tmpl w:val="D35ABC66"/>
    <w:lvl w:ilvl="0" w:tentative="0">
      <w:start w:val="1"/>
      <w:numFmt w:val="upp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404D65"/>
    <w:rsid w:val="04F203B8"/>
    <w:rsid w:val="0906422E"/>
    <w:rsid w:val="095C6FCB"/>
    <w:rsid w:val="0B4F344D"/>
    <w:rsid w:val="0D3628C5"/>
    <w:rsid w:val="0D5259F0"/>
    <w:rsid w:val="0D825495"/>
    <w:rsid w:val="0F4B6BDE"/>
    <w:rsid w:val="12AD0612"/>
    <w:rsid w:val="161D76E9"/>
    <w:rsid w:val="163132EA"/>
    <w:rsid w:val="16357DA8"/>
    <w:rsid w:val="17B55AA4"/>
    <w:rsid w:val="18DB1942"/>
    <w:rsid w:val="1B044843"/>
    <w:rsid w:val="1DD92579"/>
    <w:rsid w:val="1EF910CF"/>
    <w:rsid w:val="2221501B"/>
    <w:rsid w:val="22762E9E"/>
    <w:rsid w:val="229D76F7"/>
    <w:rsid w:val="23A228BB"/>
    <w:rsid w:val="253D0284"/>
    <w:rsid w:val="25EF6AD7"/>
    <w:rsid w:val="260F55D8"/>
    <w:rsid w:val="2A9D6B74"/>
    <w:rsid w:val="2AD85AD5"/>
    <w:rsid w:val="2B151CFE"/>
    <w:rsid w:val="2B3E3E39"/>
    <w:rsid w:val="2B5A5F64"/>
    <w:rsid w:val="2C692BF9"/>
    <w:rsid w:val="33655C05"/>
    <w:rsid w:val="3A555B6E"/>
    <w:rsid w:val="3B697C22"/>
    <w:rsid w:val="3B787188"/>
    <w:rsid w:val="44A2738B"/>
    <w:rsid w:val="45EE4D2C"/>
    <w:rsid w:val="46666630"/>
    <w:rsid w:val="46DA17F3"/>
    <w:rsid w:val="492A1491"/>
    <w:rsid w:val="4C187AB2"/>
    <w:rsid w:val="522F21FE"/>
    <w:rsid w:val="52633FB5"/>
    <w:rsid w:val="58862477"/>
    <w:rsid w:val="58B1536E"/>
    <w:rsid w:val="5B7237FC"/>
    <w:rsid w:val="5BD9289B"/>
    <w:rsid w:val="5EE86F93"/>
    <w:rsid w:val="5FEC2FE9"/>
    <w:rsid w:val="645D512D"/>
    <w:rsid w:val="655A5B43"/>
    <w:rsid w:val="6B2C16C4"/>
    <w:rsid w:val="705B1951"/>
    <w:rsid w:val="718A2AF4"/>
    <w:rsid w:val="728C7A3D"/>
    <w:rsid w:val="7344028B"/>
    <w:rsid w:val="73906FCE"/>
    <w:rsid w:val="75615ABE"/>
    <w:rsid w:val="76863512"/>
    <w:rsid w:val="79247C34"/>
    <w:rsid w:val="7D910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 w:type="paragraph" w:customStyle="1" w:styleId="6">
    <w:name w:val="poem-detail-main-text"/>
    <w:basedOn w:val="1"/>
    <w:qFormat/>
    <w:uiPriority w:val="0"/>
    <w:pPr>
      <w:spacing w:before="100" w:beforeAutospacing="1" w:after="100" w:afterAutospacing="1"/>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大白</cp:lastModifiedBy>
  <dcterms:modified xsi:type="dcterms:W3CDTF">2020-02-10T15:09:04Z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