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D" w:rsidRDefault="005A6982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第2章组成细胞的分子</w:t>
      </w:r>
    </w:p>
    <w:p w:rsidR="007A718D" w:rsidRDefault="005A69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一、章知识网络</w:t>
      </w:r>
    </w:p>
    <w:p w:rsidR="007A718D" w:rsidRDefault="005A6982" w:rsidP="00E90FC5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sz w:val="24"/>
          <w:szCs w:val="24"/>
        </w:rPr>
        <w:drawing>
          <wp:inline distT="0" distB="0" distL="114300" distR="114300">
            <wp:extent cx="5265420" cy="2581910"/>
            <wp:effectExtent l="0" t="0" r="11430" b="8890"/>
            <wp:docPr id="47" name="图片 47" descr="概念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概念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8D" w:rsidRDefault="005A69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二、要点总结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1.组成细胞的元素和化合物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（1）大量元素：C、H、O、N、P、S、K、Ca、Mg等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（2）微量元素：Fe、Mn、B、Zn、Mo、Cu等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（3）基本元素：C、H、O、N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（4）最基本元素：C</w:t>
      </w:r>
    </w:p>
    <w:p w:rsidR="007A718D" w:rsidRDefault="00E90FC5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（5）</w:t>
      </w:r>
      <w:r w:rsidR="005A6982">
        <w:rPr>
          <w:rFonts w:ascii="宋体" w:eastAsia="宋体" w:hAnsi="宋体" w:cs="宋体" w:hint="eastAsia"/>
          <w:bCs/>
          <w:iCs/>
          <w:sz w:val="24"/>
          <w:szCs w:val="24"/>
        </w:rPr>
        <w:t>化合物：水、无机盐、糖类、脂类、蛋白质、核酸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2.生物组织中的物质鉴定</w:t>
      </w:r>
    </w:p>
    <w:tbl>
      <w:tblPr>
        <w:tblStyle w:val="a4"/>
        <w:tblW w:w="0" w:type="auto"/>
        <w:tblInd w:w="557" w:type="dxa"/>
        <w:tblLook w:val="04A0"/>
      </w:tblPr>
      <w:tblGrid>
        <w:gridCol w:w="1563"/>
        <w:gridCol w:w="1684"/>
        <w:gridCol w:w="2597"/>
        <w:gridCol w:w="1482"/>
      </w:tblGrid>
      <w:tr w:rsidR="007A718D">
        <w:tc>
          <w:tcPr>
            <w:tcW w:w="1563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待检物质</w:t>
            </w:r>
          </w:p>
        </w:tc>
        <w:tc>
          <w:tcPr>
            <w:tcW w:w="1684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检测试剂</w:t>
            </w:r>
          </w:p>
        </w:tc>
        <w:tc>
          <w:tcPr>
            <w:tcW w:w="2597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原理</w:t>
            </w:r>
          </w:p>
        </w:tc>
        <w:tc>
          <w:tcPr>
            <w:tcW w:w="1482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现象</w:t>
            </w:r>
          </w:p>
        </w:tc>
      </w:tr>
      <w:tr w:rsidR="007A718D">
        <w:tc>
          <w:tcPr>
            <w:tcW w:w="1563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还原糖</w:t>
            </w:r>
          </w:p>
        </w:tc>
        <w:tc>
          <w:tcPr>
            <w:tcW w:w="1684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斐林试剂</w:t>
            </w:r>
          </w:p>
        </w:tc>
        <w:tc>
          <w:tcPr>
            <w:tcW w:w="2597" w:type="dxa"/>
            <w:noWrap/>
          </w:tcPr>
          <w:p w:rsidR="007A718D" w:rsidRDefault="005A69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斐林试剂中的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highlight w:val="yellow"/>
              </w:rPr>
              <w:t>Cu(OH)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highlight w:val="yellow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highlight w:val="yellow"/>
              </w:rPr>
              <w:t>与还原糖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在加热条件下发生氧化还原反应</w:t>
            </w:r>
          </w:p>
        </w:tc>
        <w:tc>
          <w:tcPr>
            <w:tcW w:w="1482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砖红色沉淀</w:t>
            </w:r>
          </w:p>
        </w:tc>
      </w:tr>
      <w:tr w:rsidR="007A718D">
        <w:tc>
          <w:tcPr>
            <w:tcW w:w="1563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蛋白质</w:t>
            </w:r>
          </w:p>
        </w:tc>
        <w:tc>
          <w:tcPr>
            <w:tcW w:w="1684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双缩脲试剂</w:t>
            </w:r>
          </w:p>
        </w:tc>
        <w:tc>
          <w:tcPr>
            <w:tcW w:w="2597" w:type="dxa"/>
            <w:noWrap/>
          </w:tcPr>
          <w:p w:rsidR="007A718D" w:rsidRDefault="005A6982">
            <w:pPr>
              <w:spacing w:line="360" w:lineRule="auto"/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Cu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vertAlign w:val="superscript"/>
              </w:rPr>
              <w:t>2+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highlight w:val="yellow"/>
              </w:rPr>
              <w:t>碱性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条件下与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  <w:highlight w:val="yellow"/>
              </w:rPr>
              <w:t>肽键</w:t>
            </w: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反应生成紫色络合物</w:t>
            </w:r>
          </w:p>
        </w:tc>
        <w:tc>
          <w:tcPr>
            <w:tcW w:w="1482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紫色反应</w:t>
            </w:r>
          </w:p>
        </w:tc>
      </w:tr>
      <w:tr w:rsidR="007A718D">
        <w:tc>
          <w:tcPr>
            <w:tcW w:w="1563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脂肪</w:t>
            </w:r>
          </w:p>
        </w:tc>
        <w:tc>
          <w:tcPr>
            <w:tcW w:w="1684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苏丹Ⅲ</w:t>
            </w:r>
          </w:p>
        </w:tc>
        <w:tc>
          <w:tcPr>
            <w:tcW w:w="2597" w:type="dxa"/>
            <w:noWrap/>
          </w:tcPr>
          <w:p w:rsidR="007A718D" w:rsidRDefault="007A718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 w:rsidR="007A718D" w:rsidRDefault="005A698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染成橘黄色</w:t>
            </w:r>
          </w:p>
        </w:tc>
      </w:tr>
    </w:tbl>
    <w:p w:rsidR="007A718D" w:rsidRDefault="005A6982" w:rsidP="00E90FC5">
      <w:pPr>
        <w:numPr>
          <w:ilvl w:val="0"/>
          <w:numId w:val="1"/>
        </w:numPr>
        <w:spacing w:line="360" w:lineRule="auto"/>
        <w:ind w:left="1680" w:hangingChars="700" w:hanging="168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细胞中的水</w:t>
      </w:r>
      <w:r>
        <w:rPr>
          <w:rFonts w:ascii="Times New Roman" w:eastAsia="宋体" w:hAnsi="Times New Roman" w:cs="Times New Roman"/>
          <w:bCs/>
          <w:iCs/>
          <w:sz w:val="24"/>
          <w:szCs w:val="24"/>
        </w:rPr>
        <w:t>(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细胞中含量最多，约</w:t>
      </w:r>
      <w:r>
        <w:rPr>
          <w:rFonts w:ascii="Times New Roman" w:eastAsia="宋体" w:hAnsi="Times New Roman" w:cs="Times New Roman"/>
          <w:bCs/>
          <w:iCs/>
          <w:sz w:val="24"/>
          <w:szCs w:val="24"/>
        </w:rPr>
        <w:t>70~90%</w:t>
      </w:r>
      <w:r>
        <w:rPr>
          <w:rFonts w:ascii="Times New Roman" w:eastAsia="宋体" w:hAnsi="Times New Roman" w:cs="Times New Roman"/>
          <w:bCs/>
          <w:iCs/>
          <w:sz w:val="24"/>
          <w:szCs w:val="24"/>
        </w:rPr>
        <w:t>）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（1）自由水：细胞内良好溶剂；参与许多生化反应；运输营养物质和代谢废物。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lastRenderedPageBreak/>
        <w:t>（2）结合水：细胞结构的重要组成成分。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4.细胞中的无机盐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（1）存在形式：大多以离子形式存在，少数以化合物的形式存在（如CaCO</w:t>
      </w:r>
      <w:r>
        <w:rPr>
          <w:rFonts w:ascii="宋体" w:eastAsia="宋体" w:hAnsi="宋体" w:cs="宋体" w:hint="eastAsia"/>
          <w:bCs/>
          <w:iCs/>
          <w:sz w:val="24"/>
          <w:szCs w:val="24"/>
          <w:vertAlign w:val="subscript"/>
        </w:rPr>
        <w:t>3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>）</w:t>
      </w:r>
    </w:p>
    <w:p w:rsidR="00E90FC5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（2）作用：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①细胞中重要化合物的组成成分。如Mg是组成叶绿素的必要成分；Fe是组成血红蛋白的必要成分；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②维持细胞和生物体正常生命活动。如血液中钙离子含量过低，就会出现抽搐症状，过高会出现肌无力症状。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5.糖类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（1）糖类的主要功能：能源物质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（2）分类：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①单糖：葡萄糖、果糖、半乳糖、核糖、脱氧核糖。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②二糖：麦芽糖（2分子葡萄糖）蔗糖（果糖+葡萄糖）乳糖（葡萄糖+半乳糖）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③多糖：淀粉、纤维素、糖原（单体都为葡萄糖，葡萄糖以不同的连接方式形成不同的多糖），淀粉、糖原分别是植物和动物体内细胞中的储能物质；纤维素是组成植物细胞壁的主要成分。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6.脂质</w:t>
      </w:r>
    </w:p>
    <w:p w:rsidR="007A718D" w:rsidRDefault="005A6982" w:rsidP="00F26089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4217670" cy="2225675"/>
            <wp:effectExtent l="0" t="0" r="11430" b="3175"/>
            <wp:docPr id="2016277" name="图片 2016276" descr="C:/zm/2019-2020教学/高一上/2019-2020期中期末考前复习课/期中复习/17AS1-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77" name="图片 2016276" descr="C:/zm/2019-2020教学/高一上/2019-2020期中期末考前复习课/期中复习/17AS1-70.TIF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718D" w:rsidRDefault="00A93A0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 w:rsidRPr="00A93A05">
        <w:rPr>
          <w:rFonts w:ascii="宋体" w:eastAsia="宋体" w:hAnsi="宋体" w:cs="宋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6pt;margin-top:19.05pt;width:28.85pt;height:31.4pt;z-index:-251662848;mso-wrap-style:none" o:gfxdata="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iOPN7XAAAACgEAAA8AAAAAAAAAAQAgAAAAIgAAAGRycy9kb3ducmV2LnhtbFBLAQIUABQAAAAI&#10;AIdO4kAapc5AtQEAAFgDAAAOAAAAAAAAAAEAIAAAACYBAABkcnMvZTJvRG9jLnhtbFBLBQYAAAAA&#10;BgAGAFkBAABNBQAAAAA=&#10;" filled="f" stroked="f">
            <v:textbox style="mso-fit-shape-to-text:t">
              <w:txbxContent>
                <w:p w:rsidR="007A718D" w:rsidRDefault="005A6982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宋体" w:hint="eastAsia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Pr="00A93A05">
        <w:rPr>
          <w:rFonts w:ascii="宋体" w:eastAsia="宋体" w:hAnsi="宋体" w:cs="宋体"/>
          <w:sz w:val="24"/>
          <w:szCs w:val="24"/>
        </w:rPr>
        <w:pict>
          <v:shape id="_x0000_s1039" type="#_x0000_t202" style="position:absolute;left:0;text-align:left;margin-left:199.7pt;margin-top:19.05pt;width:28.85pt;height:31.4pt;z-index:-251663872;mso-wrap-style:none" o:gfxdata="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Pk&#10;5vzVAAAACgEAAA8AAAAAAAAAAQAgAAAAIgAAAGRycy9kb3ducmV2LnhtbFBLAQIUABQAAAAIAIdO&#10;4kBghGqNtAEAAFgDAAAOAAAAAAAAAAEAIAAAACQBAABkcnMvZTJvRG9jLnhtbFBLBQYAAAAABgAG&#10;AFkBAABKBQAAAAA=&#10;" filled="f" stroked="f">
            <v:textbox style="mso-fit-shape-to-text:t">
              <w:txbxContent>
                <w:p w:rsidR="007A718D" w:rsidRDefault="005A6982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宋体" w:hint="eastAsia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="005A6982">
        <w:rPr>
          <w:rFonts w:ascii="宋体" w:eastAsia="宋体" w:hAnsi="宋体" w:cs="宋体" w:hint="eastAsia"/>
          <w:bCs/>
          <w:iCs/>
          <w:sz w:val="24"/>
          <w:szCs w:val="24"/>
        </w:rPr>
        <w:t>7.蛋白质</w:t>
      </w:r>
      <w:r w:rsidR="005A6982">
        <w:rPr>
          <w:rFonts w:ascii="Times New Roman" w:eastAsia="宋体" w:hAnsi="Times New Roman" w:cs="Times New Roman"/>
          <w:bCs/>
          <w:iCs/>
          <w:sz w:val="24"/>
          <w:szCs w:val="24"/>
        </w:rPr>
        <w:t>（</w:t>
      </w:r>
      <w:r w:rsidR="005A6982">
        <w:rPr>
          <w:rFonts w:ascii="宋体" w:eastAsia="宋体" w:hAnsi="宋体" w:cs="宋体" w:hint="eastAsia"/>
          <w:bCs/>
          <w:iCs/>
          <w:sz w:val="24"/>
          <w:szCs w:val="24"/>
        </w:rPr>
        <w:t>细胞中含量最多的有机物，约</w:t>
      </w:r>
      <w:r w:rsidR="005A6982">
        <w:rPr>
          <w:rFonts w:ascii="Times New Roman" w:eastAsia="宋体" w:hAnsi="Times New Roman" w:cs="Times New Roman"/>
          <w:bCs/>
          <w:iCs/>
          <w:sz w:val="24"/>
          <w:szCs w:val="24"/>
        </w:rPr>
        <w:t>7~10%</w:t>
      </w:r>
      <w:r w:rsidR="005A6982">
        <w:rPr>
          <w:rFonts w:ascii="Times New Roman" w:eastAsia="宋体" w:hAnsi="Times New Roman" w:cs="Times New Roman"/>
          <w:bCs/>
          <w:iCs/>
          <w:sz w:val="24"/>
          <w:szCs w:val="24"/>
        </w:rPr>
        <w:t>）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（1）元素组成：C、H、O、N (S)              </w:t>
      </w:r>
    </w:p>
    <w:p w:rsidR="007A718D" w:rsidRDefault="00A93A05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 w:rsidRPr="00A93A05">
        <w:rPr>
          <w:rFonts w:ascii="宋体" w:eastAsia="宋体" w:hAnsi="宋体" w:cs="宋体"/>
          <w:sz w:val="24"/>
          <w:szCs w:val="24"/>
        </w:rPr>
        <w:pict>
          <v:shape id="Text Box 16" o:spid="_x0000_s1038" type="#_x0000_t202" style="position:absolute;left:0;text-align:left;margin-left:268.35pt;margin-top:2.05pt;width:45.5pt;height:31.4pt;z-index:251657728;mso-wrap-style:none" o:gfxdata="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X1nXA1QAAAAgBAAAPAAAAAAAAAAEAIAAAACIAAABkcnMvZG93bnJldi54bWxQSwECFAAUAAAA&#10;CACHTuJAZ6/QRbgBAABcAwAADgAAAAAAAAABACAAAAAkAQAAZHJzL2Uyb0RvYy54bWxQSwUGAAAA&#10;AAYABgBZAQAATgUAAAAA&#10;" filled="f" stroked="f">
            <v:textbox style="mso-fit-shape-to-text:t">
              <w:txbxContent>
                <w:p w:rsidR="007A718D" w:rsidRDefault="005A6982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Gungsuh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OH</w:t>
                  </w:r>
                </w:p>
              </w:txbxContent>
            </v:textbox>
          </v:shape>
        </w:pict>
      </w:r>
      <w:r w:rsidRPr="00A93A05">
        <w:rPr>
          <w:rFonts w:ascii="宋体" w:eastAsia="宋体" w:hAnsi="宋体" w:cs="宋体"/>
          <w:sz w:val="24"/>
          <w:szCs w:val="24"/>
        </w:rPr>
        <w:pict>
          <v:shape id="Text Box 15" o:spid="_x0000_s1037" type="#_x0000_t202" style="position:absolute;left:0;text-align:left;margin-left:153.6pt;margin-top:.8pt;width:50.9pt;height:31.4pt;z-index:251656704;mso-wrap-style:none" o:gfxdata="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tIGl1AAAAAgBAAAPAAAAAAAAAAEAIAAAACIAAABkcnMvZG93bnJldi54bWxQSwECFAAUAAAA&#10;CACHTuJAkqQ9HrkBAABcAwAADgAAAAAAAAABACAAAAAjAQAAZHJzL2Uyb0RvYy54bWxQSwUGAAAA&#10;AAYABgBZAQAATgUAAAAA&#10;" filled="f" stroked="f">
            <v:textbox style="mso-fit-shape-to-text:t">
              <w:txbxContent>
                <w:p w:rsidR="007A718D" w:rsidRDefault="005A6982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Gungsuh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H</w:t>
                  </w:r>
                  <w:r>
                    <w:rPr>
                      <w:rFonts w:ascii="Times New Roman" w:eastAsia="Gungsuh"/>
                      <w:b/>
                      <w:color w:val="000000" w:themeColor="text1"/>
                      <w:kern w:val="24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eastAsia="Gungsuh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 w:rsidRPr="00A93A05">
        <w:rPr>
          <w:rFonts w:ascii="宋体" w:eastAsia="宋体" w:hAnsi="宋体" w:cs="宋体"/>
          <w:sz w:val="24"/>
          <w:szCs w:val="24"/>
        </w:rPr>
        <w:pict>
          <v:line id="Line 19" o:spid="_x0000_s1036" style="position:absolute;left:0;text-align:left;flip:y;z-index:251659776" from="188.45pt,20pt" to="205.45pt,20pt" o:gfxdata="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xvGtH1gAAAAkBAAAPAAAAAAAAAAEAIAAAACIAAABkcnMvZG93bnJldi54bWxQSwECFAAU&#10;AAAACACHTuJAJipkl7oBAABhAwAADgAAAAAAAAABACAAAAAlAQAAZHJzL2Uyb0RvYy54bWxQSwUG&#10;AAAAAAYABgBZAQAAUQUAAAAA&#10;" strokecolor="#006" strokeweight="1.5pt"/>
        </w:pict>
      </w:r>
      <w:r w:rsidRPr="00A93A05">
        <w:rPr>
          <w:rFonts w:ascii="宋体" w:eastAsia="宋体" w:hAnsi="宋体" w:cs="宋体"/>
          <w:sz w:val="24"/>
          <w:szCs w:val="24"/>
        </w:rPr>
        <w:pict>
          <v:line id="Line 20" o:spid="_x0000_s1035" style="position:absolute;left:0;text-align:left;z-index:251660800" from="221.1pt,20.7pt" to="238.2pt,20.7pt" o:gfxdata="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Cvgsu1wAAAAkBAAAPAAAAAAAAAAEAIAAAACIAAABkcnMvZG93bnJldi54bWxQSwECFAAUAAAA&#10;CACHTuJA+C3x47YBAABXAwAADgAAAAAAAAABACAAAAAmAQAAZHJzL2Uyb0RvYy54bWxQSwUGAAAA&#10;AAYABgBZAQAATgUAAAAA&#10;" strokecolor="#006" strokeweight="1.5pt"/>
        </w:pict>
      </w:r>
      <w:r w:rsidRPr="00A93A05">
        <w:rPr>
          <w:rFonts w:ascii="宋体" w:eastAsia="宋体" w:hAnsi="宋体" w:cs="宋体"/>
          <w:sz w:val="24"/>
          <w:szCs w:val="24"/>
        </w:rPr>
        <w:pict>
          <v:line id="Line 21" o:spid="_x0000_s1034" style="position:absolute;left:0;text-align:left;z-index:251661824" from="253.85pt,21.8pt" to="270.85pt,21.8pt" o:gfxdata="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ImfhrXAAAACQEAAA8AAAAAAAAAAQAgAAAAIgAAAGRycy9kb3ducmV2LnhtbFBLAQIUABQAAAAI&#10;AIdO4kDReA0TtQEAAFcDAAAOAAAAAAAAAAEAIAAAACYBAABkcnMvZTJvRG9jLnhtbFBLBQYAAAAA&#10;BgAGAFkBAABNBQAAAAA=&#10;" strokecolor="#006" strokeweight="1.5pt"/>
        </w:pict>
      </w:r>
      <w:r w:rsidRPr="00A93A05">
        <w:rPr>
          <w:rFonts w:ascii="宋体" w:eastAsia="宋体" w:hAnsi="宋体" w:cs="宋体"/>
          <w:sz w:val="24"/>
          <w:szCs w:val="24"/>
        </w:rPr>
        <w:pict>
          <v:line id="Line 18" o:spid="_x0000_s1033" style="position:absolute;left:0;text-align:left;flip:x;z-index:251658752" from="246.3pt,3.5pt" to="246.4pt,12pt" o:gfxdata="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cD5mrVAAAACAEAAA8AAAAAAAAAAQAgAAAAIgAAAGRycy9kb3ducmV2LnhtbFBLAQIU&#10;ABQAAAAIAIdO4kCi60FxvQEAAGQDAAAOAAAAAAAAAAEAIAAAACQBAABkcnMvZTJvRG9jLnhtbFBL&#10;BQYAAAAABgAGAFkBAABTBQAAAAA=&#10;" strokecolor="#006" strokeweight="1.5pt"/>
        </w:pict>
      </w:r>
      <w:r w:rsidRPr="00A93A05">
        <w:rPr>
          <w:rFonts w:ascii="宋体" w:eastAsia="宋体" w:hAnsi="宋体" w:cs="宋体"/>
          <w:sz w:val="24"/>
          <w:szCs w:val="24"/>
        </w:rPr>
        <w:pict>
          <v:line id="Line 22" o:spid="_x0000_s1032" style="position:absolute;left:0;text-align:left;z-index:251662848" from="250.75pt,3.5pt" to="250.75pt,12pt" o:gfxdata="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ZC&#10;QgrVAAAACAEAAA8AAAAAAAAAAQAgAAAAIgAAAGRycy9kb3ducmV2LnhtbFBLAQIUABQAAAAIAIdO&#10;4kC2KExTtAEAAFcDAAAOAAAAAAAAAAEAIAAAACQBAABkcnMvZTJvRG9jLnhtbFBLBQYAAAAABgAG&#10;AFkBAABKBQAAAAA=&#10;" strokecolor="#006" strokeweight="1.5pt"/>
        </w:pict>
      </w:r>
      <w:r w:rsidRPr="00A93A05">
        <w:rPr>
          <w:rFonts w:ascii="宋体" w:eastAsia="宋体" w:hAnsi="宋体" w:cs="宋体"/>
          <w:sz w:val="24"/>
          <w:szCs w:val="24"/>
        </w:rPr>
        <w:pict>
          <v:shape id="Text Box 14" o:spid="_x0000_s1031" type="#_x0000_t202" style="position:absolute;left:0;text-align:left;margin-left:234.35pt;margin-top:1.3pt;width:28.85pt;height:28.5pt;z-index:251655680;mso-wrap-style:none" o:gfxdata="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ysP79oAAAAIAQAADwAAAAAAAAABACAAAAAiAAAAZHJzL2Rvd25yZXYueG1sUEsB&#10;AhQAFAAAAAgAh07iQIcBNfC6AQAAXAMAAA4AAAAAAAAAAQAgAAAAKQEAAGRycy9lMm9Eb2MueG1s&#10;UEsFBgAAAAAGAAYAWQEAAFUFAAAAAA==&#10;" filled="f" stroked="f">
            <v:textbox>
              <w:txbxContent>
                <w:p w:rsidR="007A718D" w:rsidRDefault="005A6982">
                  <w:pPr>
                    <w:pStyle w:val="a3"/>
                    <w:ind w:left="-432" w:firstLine="432"/>
                  </w:pPr>
                  <w:r>
                    <w:rPr>
                      <w:rFonts w:ascii="Times New Roman" w:eastAsia="Gungsuh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A93A05">
        <w:rPr>
          <w:rFonts w:ascii="宋体" w:eastAsia="宋体" w:hAnsi="宋体" w:cs="宋体"/>
          <w:sz w:val="24"/>
          <w:szCs w:val="24"/>
        </w:rPr>
        <w:pict>
          <v:line id="Line 24" o:spid="_x0000_s1030" style="position:absolute;left:0;text-align:left;z-index:251663872" from="211.5pt,2.2pt" to="211.6pt,14.8pt" o:gfxdata="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8Zf1wAAAAgBAAAPAAAAAAAAAAEAIAAAACIAAABkcnMvZG93bnJldi54bWxQSwECFAAU&#10;AAAACACHTuJA05k5hrkBAABaAwAADgAAAAAAAAABACAAAAAmAQAAZHJzL2Uyb0RvYy54bWxQSwUG&#10;AAAAAAYABgBZAQAAUQUAAAAA&#10;" strokecolor="#006" strokeweight="1.5pt"/>
        </w:pict>
      </w:r>
      <w:r w:rsidRPr="00A93A05">
        <w:rPr>
          <w:rFonts w:ascii="宋体" w:eastAsia="宋体" w:hAnsi="宋体" w:cs="宋体"/>
          <w:sz w:val="24"/>
          <w:szCs w:val="24"/>
        </w:rPr>
        <w:pict>
          <v:shape id="_x0000_s1029" type="#_x0000_t202" style="position:absolute;left:0;text-align:left;margin-left:199.2pt;margin-top:1.9pt;width:28.85pt;height:31.4pt;z-index:251654656;mso-wrap-style:none" o:gfxdata="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zTIgdUAAAAIAQAADwAAAAAAAAABACAAAAAiAAAAZHJzL2Rvd25yZXYueG1sUEsBAhQAFAAA&#10;AAgAh07iQNlUXH25AQAAXAMAAA4AAAAAAAAAAQAgAAAAJAEAAGRycy9lMm9Eb2MueG1sUEsFBgAA&#10;AAAGAAYAWQEAAE8FAAAAAA==&#10;" filled="f" stroked="f">
            <v:textbox style="mso-fit-shape-to-text:t">
              <w:txbxContent>
                <w:p w:rsidR="007A718D" w:rsidRDefault="005A6982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Gungsuh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5A6982">
        <w:rPr>
          <w:rFonts w:ascii="宋体" w:eastAsia="宋体" w:hAnsi="宋体" w:cs="宋体" w:hint="eastAsia"/>
          <w:bCs/>
          <w:iCs/>
          <w:sz w:val="24"/>
          <w:szCs w:val="24"/>
        </w:rPr>
        <w:t>（2）基本单位：氨基酸</w:t>
      </w:r>
    </w:p>
    <w:p w:rsidR="007A718D" w:rsidRDefault="00A93A05">
      <w:pPr>
        <w:spacing w:line="360" w:lineRule="auto"/>
        <w:ind w:firstLineChars="900" w:firstLine="2160"/>
        <w:rPr>
          <w:rFonts w:ascii="宋体" w:eastAsia="宋体" w:hAnsi="宋体" w:cs="宋体"/>
          <w:bCs/>
          <w:iCs/>
          <w:sz w:val="24"/>
          <w:szCs w:val="24"/>
        </w:rPr>
      </w:pPr>
      <w:r w:rsidRPr="00A93A05">
        <w:rPr>
          <w:rFonts w:ascii="宋体" w:eastAsia="宋体" w:hAnsi="宋体" w:cs="宋体"/>
          <w:sz w:val="24"/>
          <w:szCs w:val="24"/>
        </w:rPr>
        <w:pict>
          <v:shape id="Text Box 12" o:spid="_x0000_s1028" type="#_x0000_t202" style="position:absolute;left:0;text-align:left;margin-left:201.4pt;margin-top:4pt;width:31.65pt;height:31.4pt;flip:x;z-index:-251664896" o:gfxdata="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juwr9kAAAAIAQAADwAAAAAAAAABACAAAAAiAAAAZHJzL2Rvd25yZXYueG1s&#10;UEsBAhQAFAAAAAgAh07iQOv+OEK+AQAAZAMAAA4AAAAAAAAAAQAgAAAAKAEAAGRycy9lMm9Eb2Mu&#10;eG1sUEsFBgAAAAAGAAYAWQEAAFgFAAAAAA==&#10;" filled="f" stroked="f">
            <v:textbox style="mso-fit-shape-to-text:t">
              <w:txbxContent>
                <w:p w:rsidR="007A718D" w:rsidRDefault="005A6982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宋体" w:hint="eastAsia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 w:rsidRPr="00A93A05">
        <w:rPr>
          <w:rFonts w:ascii="宋体" w:eastAsia="宋体" w:hAnsi="宋体" w:cs="宋体"/>
          <w:sz w:val="24"/>
          <w:szCs w:val="24"/>
        </w:rPr>
        <w:pict>
          <v:line id="Line 44" o:spid="_x0000_s1027" style="position:absolute;left:0;text-align:left;z-index:251664896" from="211.9pt,3.5pt" to="212pt,16.1pt" o:gfxdata="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lkq9dgAAAAIAQAADwAAAAAAAAABACAAAAAiAAAAZHJzL2Rvd25yZXYueG1sUEsBAhQA&#10;FAAAAAgAh07iQNUcpqm5AQAAWgMAAA4AAAAAAAAAAQAgAAAAJwEAAGRycy9lMm9Eb2MueG1sUEsF&#10;BgAAAAAGAAYAWQEAAFIFAAAAAA==&#10;" strokecolor="#006" strokeweight="1.5pt"/>
        </w:pict>
      </w:r>
      <w:r w:rsidR="005A6982">
        <w:rPr>
          <w:rFonts w:ascii="宋体" w:eastAsia="宋体" w:hAnsi="宋体" w:cs="宋体" w:hint="eastAsia"/>
          <w:bCs/>
          <w:iCs/>
          <w:sz w:val="24"/>
          <w:szCs w:val="24"/>
        </w:rPr>
        <w:t>结构通式：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lastRenderedPageBreak/>
        <w:t>（3）两个氨基酸脱水缩合的过程：</w:t>
      </w:r>
    </w:p>
    <w:p w:rsidR="007A718D" w:rsidRDefault="005A6982" w:rsidP="00E90FC5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61595</wp:posOffset>
            </wp:positionV>
            <wp:extent cx="4006850" cy="681990"/>
            <wp:effectExtent l="0" t="0" r="12700" b="3810"/>
            <wp:wrapSquare wrapText="bothSides"/>
            <wp:docPr id="44" name="图片 44" descr="氨基酸脱水缩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氨基酸脱水缩合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18D" w:rsidRDefault="007A718D" w:rsidP="00E90FC5">
      <w:pPr>
        <w:spacing w:line="360" w:lineRule="auto"/>
        <w:ind w:firstLineChars="97" w:firstLine="233"/>
        <w:rPr>
          <w:rFonts w:ascii="宋体" w:eastAsia="宋体" w:hAnsi="宋体" w:cs="宋体"/>
          <w:bCs/>
          <w:iCs/>
          <w:sz w:val="24"/>
          <w:szCs w:val="24"/>
        </w:rPr>
      </w:pPr>
    </w:p>
    <w:p w:rsidR="007A718D" w:rsidRDefault="007A718D" w:rsidP="00E90FC5">
      <w:pPr>
        <w:spacing w:line="360" w:lineRule="auto"/>
        <w:ind w:firstLineChars="297" w:firstLine="713"/>
        <w:rPr>
          <w:rFonts w:ascii="宋体" w:eastAsia="宋体" w:hAnsi="宋体" w:cs="宋体"/>
          <w:bCs/>
          <w:iCs/>
          <w:sz w:val="24"/>
          <w:szCs w:val="24"/>
        </w:rPr>
      </w:pPr>
    </w:p>
    <w:p w:rsidR="007A718D" w:rsidRDefault="005A6982" w:rsidP="00E90FC5">
      <w:pPr>
        <w:spacing w:line="360" w:lineRule="auto"/>
        <w:ind w:firstLineChars="297" w:firstLine="713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肽键：CO </w:t>
      </w:r>
      <w:r>
        <w:rPr>
          <w:rFonts w:ascii="宋体" w:eastAsia="宋体" w:hAnsi="宋体" w:cs="宋体" w:hint="eastAsia"/>
          <w:bCs/>
          <w:iCs/>
          <w:sz w:val="24"/>
          <w:szCs w:val="24"/>
          <w:highlight w:val="yellow"/>
        </w:rPr>
        <w:t>-</w:t>
      </w:r>
      <w:r>
        <w:rPr>
          <w:rFonts w:ascii="宋体" w:eastAsia="宋体" w:hAnsi="宋体" w:cs="宋体" w:hint="eastAsia"/>
          <w:bCs/>
          <w:iCs/>
          <w:sz w:val="24"/>
          <w:szCs w:val="24"/>
        </w:rPr>
        <w:t xml:space="preserve"> NH </w:t>
      </w:r>
    </w:p>
    <w:p w:rsidR="007A718D" w:rsidRDefault="005A6982">
      <w:pPr>
        <w:spacing w:line="360" w:lineRule="auto"/>
        <w:ind w:firstLineChars="300" w:firstLine="720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M个氨基酸形成N条肽链，共脱去多少分子水？M-N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（4）蛋白质结构具有多样性的原因：</w:t>
      </w:r>
      <w:r>
        <w:rPr>
          <w:rFonts w:ascii="宋体" w:eastAsia="宋体" w:hAnsi="宋体" w:cs="宋体" w:hint="eastAsia"/>
          <w:bCs/>
          <w:sz w:val="24"/>
          <w:szCs w:val="24"/>
        </w:rPr>
        <w:t>氨基酸的数目、种类、排列顺序不同；肽链的盘曲折叠方式及形成的空间结构不同。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（5）蛋白质功能：结构物质、催化、免疫、运输、调节等。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7.核酸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（1）核酸的种类：DNA和RNA。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（2）核酸的基本单位是：核苷酸（包括脱氧核苷酸和核糖核苷酸）。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（3）组成核酸的碱基有：A、T、U、C、G</w:t>
      </w:r>
    </w:p>
    <w:p w:rsidR="007A718D" w:rsidRDefault="005A6982" w:rsidP="00E90FC5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（4）核酸的功能：核酸是细胞内携带遗传信息的物质，在生物体的遗传、变异和蛋白质的生物合成中具有极其重要的作用。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iCs/>
          <w:sz w:val="24"/>
          <w:szCs w:val="24"/>
        </w:rPr>
      </w:pPr>
      <w:r>
        <w:rPr>
          <w:rFonts w:ascii="宋体" w:eastAsia="宋体" w:hAnsi="宋体" w:cs="宋体" w:hint="eastAsia"/>
          <w:bCs/>
          <w:iCs/>
          <w:sz w:val="24"/>
          <w:szCs w:val="24"/>
        </w:rPr>
        <w:t>8.生物大分子：由许多单体连接而成的多聚体，都以碳链为基本骨架，如：蛋白质（单体为氨基酸）、多糖（单体为单糖）、核酸（单体为核苷酸）。</w:t>
      </w:r>
    </w:p>
    <w:p w:rsidR="007A718D" w:rsidRDefault="005A69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三、学法指导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1.《组成细胞的分子》这一章，同学们对基本知识点的理解要到位，注重对知识掌握的精准度。在生物学习过程中，最重要的是回归教材。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2.本节有两个重要的生物学观点。生命的物质观：生物界与非生物界有统一性；结构与功能观，如蛋白质结构的多样性决定其功能具有多样性。</w:t>
      </w:r>
    </w:p>
    <w:p w:rsidR="007A718D" w:rsidRDefault="005A6982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3.注重科学思维的训练。从多糖、蛋白质和核酸的元素组成、基本单位、结构及功能，到生物大分子以碳链为骨架，会用归纳、抽象和概括的科学思维方法学习。</w:t>
      </w:r>
    </w:p>
    <w:p w:rsidR="007A718D" w:rsidRDefault="005A6982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4.对于各种有机物种类及作用的学习，同学们要联系自己的生活实际，有意识地将所学知识用于解释日常生活中的有关生命现象、解决生活中的生物学问题。</w:t>
      </w:r>
      <w:bookmarkStart w:id="0" w:name="_GoBack"/>
      <w:bookmarkEnd w:id="0"/>
    </w:p>
    <w:sectPr w:rsidR="007A718D" w:rsidSect="007A718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D4" w:rsidRDefault="00E779D4" w:rsidP="00E90FC5">
      <w:r>
        <w:separator/>
      </w:r>
    </w:p>
  </w:endnote>
  <w:endnote w:type="continuationSeparator" w:id="1">
    <w:p w:rsidR="00E779D4" w:rsidRDefault="00E779D4" w:rsidP="00E9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881634"/>
      <w:docPartObj>
        <w:docPartGallery w:val="Page Numbers (Bottom of Page)"/>
        <w:docPartUnique/>
      </w:docPartObj>
    </w:sdtPr>
    <w:sdtContent>
      <w:p w:rsidR="00E90FC5" w:rsidRDefault="00A93A05">
        <w:pPr>
          <w:pStyle w:val="a7"/>
          <w:jc w:val="center"/>
        </w:pPr>
        <w:fldSimple w:instr=" PAGE   \* MERGEFORMAT ">
          <w:r w:rsidR="00F26089" w:rsidRPr="00F26089">
            <w:rPr>
              <w:noProof/>
              <w:lang w:val="zh-CN"/>
            </w:rPr>
            <w:t>1</w:t>
          </w:r>
        </w:fldSimple>
      </w:p>
    </w:sdtContent>
  </w:sdt>
  <w:p w:rsidR="00E90FC5" w:rsidRDefault="00E90F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D4" w:rsidRDefault="00E779D4" w:rsidP="00E90FC5">
      <w:r>
        <w:separator/>
      </w:r>
    </w:p>
  </w:footnote>
  <w:footnote w:type="continuationSeparator" w:id="1">
    <w:p w:rsidR="00E779D4" w:rsidRDefault="00E779D4" w:rsidP="00E90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20F"/>
    <w:multiLevelType w:val="singleLevel"/>
    <w:tmpl w:val="0A88420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AE2"/>
    <w:rsid w:val="002527F7"/>
    <w:rsid w:val="005A6982"/>
    <w:rsid w:val="007A718D"/>
    <w:rsid w:val="00A93A05"/>
    <w:rsid w:val="00D07AE2"/>
    <w:rsid w:val="00E779D4"/>
    <w:rsid w:val="00E86686"/>
    <w:rsid w:val="00E90FC5"/>
    <w:rsid w:val="00EA47BB"/>
    <w:rsid w:val="00F26089"/>
    <w:rsid w:val="014842D0"/>
    <w:rsid w:val="03EF590A"/>
    <w:rsid w:val="0503755F"/>
    <w:rsid w:val="075F245C"/>
    <w:rsid w:val="08694DAC"/>
    <w:rsid w:val="08987A97"/>
    <w:rsid w:val="0C282814"/>
    <w:rsid w:val="0E026E0F"/>
    <w:rsid w:val="0E2D7D68"/>
    <w:rsid w:val="127B056D"/>
    <w:rsid w:val="146F14A2"/>
    <w:rsid w:val="156D1D0B"/>
    <w:rsid w:val="18177AB8"/>
    <w:rsid w:val="182210CB"/>
    <w:rsid w:val="19941F1A"/>
    <w:rsid w:val="1C5463CE"/>
    <w:rsid w:val="1C713353"/>
    <w:rsid w:val="1D987426"/>
    <w:rsid w:val="1DD36371"/>
    <w:rsid w:val="25A615B8"/>
    <w:rsid w:val="2794392A"/>
    <w:rsid w:val="29034F0E"/>
    <w:rsid w:val="2A1615DA"/>
    <w:rsid w:val="2E583CDE"/>
    <w:rsid w:val="32082B01"/>
    <w:rsid w:val="33560D3E"/>
    <w:rsid w:val="343151BE"/>
    <w:rsid w:val="37326D48"/>
    <w:rsid w:val="3C9D4996"/>
    <w:rsid w:val="41136B7B"/>
    <w:rsid w:val="42E75BDA"/>
    <w:rsid w:val="453B16CE"/>
    <w:rsid w:val="4579476C"/>
    <w:rsid w:val="46AD0637"/>
    <w:rsid w:val="479E5EDE"/>
    <w:rsid w:val="47AC5813"/>
    <w:rsid w:val="484C05FD"/>
    <w:rsid w:val="4C9E777E"/>
    <w:rsid w:val="51587C22"/>
    <w:rsid w:val="54664D5C"/>
    <w:rsid w:val="555E3211"/>
    <w:rsid w:val="55D32EE6"/>
    <w:rsid w:val="55E242AE"/>
    <w:rsid w:val="5659265D"/>
    <w:rsid w:val="58027FFD"/>
    <w:rsid w:val="59251C62"/>
    <w:rsid w:val="5AD955A8"/>
    <w:rsid w:val="5C9E795F"/>
    <w:rsid w:val="5D3E6533"/>
    <w:rsid w:val="5D68666D"/>
    <w:rsid w:val="5E5F5897"/>
    <w:rsid w:val="5FFA3326"/>
    <w:rsid w:val="63687334"/>
    <w:rsid w:val="64203AEC"/>
    <w:rsid w:val="65B846C5"/>
    <w:rsid w:val="66E13A18"/>
    <w:rsid w:val="67080481"/>
    <w:rsid w:val="69474EF1"/>
    <w:rsid w:val="6CB6660E"/>
    <w:rsid w:val="6CE84CC6"/>
    <w:rsid w:val="6E436CE3"/>
    <w:rsid w:val="6F04503C"/>
    <w:rsid w:val="6FBD5528"/>
    <w:rsid w:val="71F20FA2"/>
    <w:rsid w:val="726461F1"/>
    <w:rsid w:val="72F16FF3"/>
    <w:rsid w:val="74A10825"/>
    <w:rsid w:val="76FB4A93"/>
    <w:rsid w:val="779B1477"/>
    <w:rsid w:val="7AFC4480"/>
    <w:rsid w:val="7E74068D"/>
    <w:rsid w:val="7E812190"/>
    <w:rsid w:val="7F3D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A718D"/>
    <w:rPr>
      <w:sz w:val="24"/>
    </w:rPr>
  </w:style>
  <w:style w:type="table" w:styleId="a4">
    <w:name w:val="Table Grid"/>
    <w:basedOn w:val="a1"/>
    <w:uiPriority w:val="59"/>
    <w:qFormat/>
    <w:rsid w:val="007A71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90F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0F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9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90F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90F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C:/Users/user/Desktop/&#21306;&#32593;&#32476;&#24179;&#21488;&#35838;/&#21608;&#26757;/&#39640;&#20108;&#24180;&#32423;&#29983;&#29289;&#31532;8&#35838;&#26102;&#12298;&#32454;&#32990;&#30340;&#29289;&#36136;&#22522;&#30784;&#12299;&#35838;&#31243;&#36164;&#28304;&#21253;/&#39640;&#20108;&#24180;&#32423;&#29983;&#29289;&#31532;8&#35838;&#26102;&#12298;&#32454;&#32990;&#30340;&#29289;&#36136;&#22522;&#30784;&#12299;&#23398;&#27861;&#25351;&#23548;/NU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techer</cp:lastModifiedBy>
  <cp:revision>4</cp:revision>
  <dcterms:created xsi:type="dcterms:W3CDTF">2019-09-24T02:39:00Z</dcterms:created>
  <dcterms:modified xsi:type="dcterms:W3CDTF">2020-02-11T02:23:00Z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