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57" w:rsidRPr="00093C4F" w:rsidRDefault="00353457" w:rsidP="0087783D">
      <w:pPr>
        <w:jc w:val="center"/>
        <w:rPr>
          <w:b/>
          <w:sz w:val="28"/>
          <w:szCs w:val="28"/>
        </w:rPr>
      </w:pPr>
      <w:bookmarkStart w:id="0" w:name="_GoBack"/>
      <w:bookmarkEnd w:id="0"/>
      <w:r w:rsidRPr="00093C4F">
        <w:rPr>
          <w:rFonts w:hint="eastAsia"/>
          <w:b/>
          <w:sz w:val="28"/>
          <w:szCs w:val="28"/>
        </w:rPr>
        <w:t>以统计为例谈数学阅读</w:t>
      </w:r>
      <w:r w:rsidR="0087783D">
        <w:rPr>
          <w:rFonts w:hint="eastAsia"/>
          <w:b/>
          <w:sz w:val="28"/>
          <w:szCs w:val="28"/>
        </w:rPr>
        <w:t xml:space="preserve"> </w:t>
      </w:r>
      <w:r w:rsidR="0087783D">
        <w:rPr>
          <w:b/>
          <w:sz w:val="28"/>
          <w:szCs w:val="28"/>
        </w:rPr>
        <w:t xml:space="preserve"> </w:t>
      </w:r>
      <w:r w:rsidR="005E78AB" w:rsidRPr="00093C4F">
        <w:rPr>
          <w:rFonts w:hint="eastAsia"/>
          <w:b/>
          <w:sz w:val="28"/>
          <w:szCs w:val="28"/>
        </w:rPr>
        <w:t>学习指南</w:t>
      </w:r>
    </w:p>
    <w:p w:rsidR="00353457" w:rsidRPr="00DE63E1" w:rsidRDefault="005A014D" w:rsidP="00DE63E1">
      <w:pPr>
        <w:spacing w:line="360" w:lineRule="auto"/>
        <w:rPr>
          <w:rFonts w:asciiTheme="minorEastAsia" w:hAnsiTheme="minorEastAsia"/>
          <w:sz w:val="24"/>
          <w:szCs w:val="24"/>
        </w:rPr>
      </w:pPr>
      <w:r w:rsidRPr="00DE63E1">
        <w:rPr>
          <w:rFonts w:asciiTheme="minorEastAsia" w:hAnsiTheme="minorEastAsia" w:hint="eastAsia"/>
          <w:sz w:val="24"/>
          <w:szCs w:val="24"/>
        </w:rPr>
        <w:t>【学习目标】</w:t>
      </w:r>
    </w:p>
    <w:p w:rsidR="005A014D" w:rsidRPr="00DE63E1" w:rsidRDefault="005A014D" w:rsidP="00DE63E1">
      <w:pPr>
        <w:pStyle w:val="a7"/>
        <w:numPr>
          <w:ilvl w:val="0"/>
          <w:numId w:val="9"/>
        </w:numPr>
        <w:spacing w:line="360" w:lineRule="auto"/>
        <w:ind w:firstLineChars="0"/>
        <w:rPr>
          <w:rFonts w:asciiTheme="minorEastAsia" w:hAnsiTheme="minorEastAsia"/>
          <w:sz w:val="24"/>
          <w:szCs w:val="24"/>
        </w:rPr>
      </w:pPr>
      <w:r w:rsidRPr="00DE63E1">
        <w:rPr>
          <w:rFonts w:asciiTheme="minorEastAsia" w:hAnsiTheme="minorEastAsia" w:hint="eastAsia"/>
          <w:sz w:val="24"/>
          <w:szCs w:val="24"/>
        </w:rPr>
        <w:t>通过阅读，找出材料中</w:t>
      </w:r>
      <w:r w:rsidR="0078403C">
        <w:rPr>
          <w:rFonts w:asciiTheme="minorEastAsia" w:hAnsiTheme="minorEastAsia" w:hint="eastAsia"/>
          <w:sz w:val="24"/>
          <w:szCs w:val="24"/>
        </w:rPr>
        <w:t>的</w:t>
      </w:r>
      <w:r w:rsidR="002D0524">
        <w:rPr>
          <w:rFonts w:asciiTheme="minorEastAsia" w:hAnsiTheme="minorEastAsia" w:hint="eastAsia"/>
          <w:sz w:val="24"/>
          <w:szCs w:val="24"/>
        </w:rPr>
        <w:t>数量关系，并能用数学模型表达数量关系</w:t>
      </w:r>
      <w:r w:rsidR="002D0524" w:rsidRPr="00DE63E1">
        <w:rPr>
          <w:rFonts w:asciiTheme="minorEastAsia" w:hAnsiTheme="minorEastAsia" w:hint="eastAsia"/>
          <w:kern w:val="0"/>
          <w:sz w:val="24"/>
          <w:szCs w:val="24"/>
        </w:rPr>
        <w:t>．</w:t>
      </w:r>
    </w:p>
    <w:p w:rsidR="005A014D" w:rsidRPr="00DE63E1" w:rsidRDefault="002D0524" w:rsidP="00DE63E1">
      <w:pPr>
        <w:pStyle w:val="a7"/>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以统计问题为例积累数学阅读经验，体会数学阅读本质是数学逻辑阅读</w:t>
      </w:r>
      <w:r w:rsidRPr="00DE63E1">
        <w:rPr>
          <w:rFonts w:asciiTheme="minorEastAsia" w:hAnsiTheme="minorEastAsia" w:hint="eastAsia"/>
          <w:kern w:val="0"/>
          <w:sz w:val="24"/>
          <w:szCs w:val="24"/>
        </w:rPr>
        <w:t>．</w:t>
      </w:r>
    </w:p>
    <w:p w:rsidR="005A014D" w:rsidRPr="00DE63E1" w:rsidRDefault="005A014D" w:rsidP="00DE63E1">
      <w:pPr>
        <w:pStyle w:val="a7"/>
        <w:spacing w:line="360" w:lineRule="auto"/>
        <w:ind w:left="360" w:firstLineChars="0" w:firstLine="0"/>
        <w:rPr>
          <w:rFonts w:asciiTheme="minorEastAsia" w:hAnsiTheme="minorEastAsia"/>
          <w:sz w:val="24"/>
          <w:szCs w:val="24"/>
        </w:rPr>
      </w:pPr>
    </w:p>
    <w:p w:rsidR="00BA2EB2" w:rsidRPr="00DE63E1" w:rsidRDefault="00EB0D61" w:rsidP="00DE63E1">
      <w:pPr>
        <w:pStyle w:val="a7"/>
        <w:numPr>
          <w:ilvl w:val="0"/>
          <w:numId w:val="1"/>
        </w:numPr>
        <w:spacing w:line="360" w:lineRule="auto"/>
        <w:ind w:firstLineChars="0"/>
        <w:rPr>
          <w:rFonts w:asciiTheme="minorEastAsia" w:hAnsiTheme="minorEastAsia"/>
          <w:b/>
          <w:sz w:val="24"/>
          <w:szCs w:val="24"/>
        </w:rPr>
      </w:pPr>
      <w:r w:rsidRPr="00DE63E1">
        <w:rPr>
          <w:rFonts w:asciiTheme="minorEastAsia" w:hAnsiTheme="minorEastAsia" w:hint="eastAsia"/>
          <w:b/>
          <w:sz w:val="24"/>
          <w:szCs w:val="24"/>
        </w:rPr>
        <w:t>课程</w:t>
      </w:r>
      <w:r w:rsidR="00353457" w:rsidRPr="00DE63E1">
        <w:rPr>
          <w:rFonts w:asciiTheme="minorEastAsia" w:hAnsiTheme="minorEastAsia" w:hint="eastAsia"/>
          <w:b/>
          <w:sz w:val="24"/>
          <w:szCs w:val="24"/>
        </w:rPr>
        <w:t>导入</w:t>
      </w:r>
    </w:p>
    <w:p w:rsidR="00353457" w:rsidRPr="00DE63E1" w:rsidRDefault="001D4395" w:rsidP="00DE63E1">
      <w:pPr>
        <w:widowControl/>
        <w:spacing w:line="360" w:lineRule="auto"/>
        <w:ind w:firstLine="482"/>
        <w:jc w:val="left"/>
        <w:rPr>
          <w:rFonts w:asciiTheme="minorEastAsia" w:hAnsiTheme="minorEastAsia"/>
          <w:kern w:val="0"/>
          <w:sz w:val="24"/>
          <w:szCs w:val="24"/>
        </w:rPr>
      </w:pPr>
      <w:r w:rsidRPr="00DE63E1">
        <w:rPr>
          <w:rFonts w:asciiTheme="minorEastAsia" w:hAnsiTheme="minorEastAsia" w:hint="eastAsia"/>
          <w:kern w:val="0"/>
          <w:sz w:val="24"/>
          <w:szCs w:val="24"/>
        </w:rPr>
        <w:t>同学们，</w:t>
      </w:r>
      <w:r w:rsidR="00353457" w:rsidRPr="00DE63E1">
        <w:rPr>
          <w:rFonts w:asciiTheme="minorEastAsia" w:hAnsiTheme="minorEastAsia" w:hint="eastAsia"/>
          <w:kern w:val="0"/>
          <w:sz w:val="24"/>
          <w:szCs w:val="24"/>
        </w:rPr>
        <w:t>阅读能力是学习的基础</w:t>
      </w:r>
      <w:r w:rsidRPr="00DE63E1">
        <w:rPr>
          <w:rFonts w:asciiTheme="minorEastAsia" w:hAnsiTheme="minorEastAsia" w:hint="eastAsia"/>
          <w:kern w:val="0"/>
          <w:sz w:val="24"/>
          <w:szCs w:val="24"/>
        </w:rPr>
        <w:t>，发展阅读能力是</w:t>
      </w:r>
      <w:r w:rsidR="00353457" w:rsidRPr="00DE63E1">
        <w:rPr>
          <w:rFonts w:asciiTheme="minorEastAsia" w:hAnsiTheme="minorEastAsia" w:hint="eastAsia"/>
          <w:kern w:val="0"/>
          <w:sz w:val="24"/>
          <w:szCs w:val="24"/>
        </w:rPr>
        <w:t>学会学习、终身发展的需要</w:t>
      </w:r>
      <w:r w:rsidR="00061AE3" w:rsidRPr="00DE63E1">
        <w:rPr>
          <w:rFonts w:asciiTheme="minorEastAsia" w:hAnsiTheme="minorEastAsia" w:hint="eastAsia"/>
          <w:kern w:val="0"/>
          <w:sz w:val="24"/>
          <w:szCs w:val="24"/>
        </w:rPr>
        <w:t>．</w:t>
      </w:r>
      <w:r w:rsidR="00CD1B90" w:rsidRPr="00DE63E1">
        <w:rPr>
          <w:rFonts w:asciiTheme="minorEastAsia" w:hAnsiTheme="minorEastAsia" w:hint="eastAsia"/>
          <w:kern w:val="0"/>
          <w:sz w:val="24"/>
          <w:szCs w:val="24"/>
        </w:rPr>
        <w:t>如何进行数学阅读呢</w:t>
      </w:r>
      <w:r w:rsidR="008959CA" w:rsidRPr="00DE63E1">
        <w:rPr>
          <w:rFonts w:asciiTheme="minorEastAsia" w:hAnsiTheme="minorEastAsia" w:hint="eastAsia"/>
          <w:kern w:val="0"/>
          <w:sz w:val="24"/>
          <w:szCs w:val="24"/>
        </w:rPr>
        <w:t>？相信通过本节课的学习，你一定能找到答案</w:t>
      </w:r>
      <w:r w:rsidR="00061AE3" w:rsidRPr="00DE63E1">
        <w:rPr>
          <w:rFonts w:asciiTheme="minorEastAsia" w:hAnsiTheme="minorEastAsia" w:hint="eastAsia"/>
          <w:kern w:val="0"/>
          <w:sz w:val="24"/>
          <w:szCs w:val="24"/>
        </w:rPr>
        <w:t>．</w:t>
      </w:r>
      <w:r w:rsidR="008959CA" w:rsidRPr="00DE63E1">
        <w:rPr>
          <w:rFonts w:asciiTheme="minorEastAsia" w:hAnsiTheme="minorEastAsia" w:hint="eastAsia"/>
          <w:kern w:val="0"/>
          <w:sz w:val="24"/>
          <w:szCs w:val="24"/>
        </w:rPr>
        <w:t>那我们就一起</w:t>
      </w:r>
      <w:r w:rsidR="00353457" w:rsidRPr="00DE63E1">
        <w:rPr>
          <w:rFonts w:asciiTheme="minorEastAsia" w:hAnsiTheme="minorEastAsia" w:hint="eastAsia"/>
          <w:kern w:val="0"/>
          <w:sz w:val="24"/>
          <w:szCs w:val="24"/>
        </w:rPr>
        <w:t>以统计为例探讨一下数学阅读的秘密</w:t>
      </w:r>
      <w:r w:rsidR="00061AE3" w:rsidRPr="00DE63E1">
        <w:rPr>
          <w:rFonts w:asciiTheme="minorEastAsia" w:hAnsiTheme="minorEastAsia" w:hint="eastAsia"/>
          <w:kern w:val="0"/>
          <w:sz w:val="24"/>
          <w:szCs w:val="24"/>
        </w:rPr>
        <w:t>．</w:t>
      </w:r>
    </w:p>
    <w:p w:rsidR="00353457" w:rsidRPr="00DE63E1" w:rsidRDefault="00353457" w:rsidP="00DE63E1">
      <w:pPr>
        <w:spacing w:line="360" w:lineRule="auto"/>
        <w:rPr>
          <w:rFonts w:asciiTheme="minorEastAsia" w:hAnsiTheme="minorEastAsia"/>
          <w:sz w:val="24"/>
          <w:szCs w:val="24"/>
        </w:rPr>
      </w:pPr>
    </w:p>
    <w:p w:rsidR="00353457" w:rsidRDefault="00EB0D61" w:rsidP="00DE63E1">
      <w:pPr>
        <w:pStyle w:val="a7"/>
        <w:numPr>
          <w:ilvl w:val="0"/>
          <w:numId w:val="1"/>
        </w:numPr>
        <w:spacing w:line="360" w:lineRule="auto"/>
        <w:ind w:firstLineChars="0"/>
        <w:rPr>
          <w:rFonts w:asciiTheme="minorEastAsia" w:hAnsiTheme="minorEastAsia"/>
          <w:b/>
          <w:sz w:val="24"/>
          <w:szCs w:val="24"/>
        </w:rPr>
      </w:pPr>
      <w:r w:rsidRPr="00DE63E1">
        <w:rPr>
          <w:rFonts w:asciiTheme="minorEastAsia" w:hAnsiTheme="minorEastAsia" w:hint="eastAsia"/>
          <w:b/>
          <w:sz w:val="24"/>
          <w:szCs w:val="24"/>
        </w:rPr>
        <w:t>阅读</w:t>
      </w:r>
      <w:r w:rsidR="00353457" w:rsidRPr="00DE63E1">
        <w:rPr>
          <w:rFonts w:asciiTheme="minorEastAsia" w:hAnsiTheme="minorEastAsia" w:hint="eastAsia"/>
          <w:b/>
          <w:sz w:val="24"/>
          <w:szCs w:val="24"/>
        </w:rPr>
        <w:t>探究</w:t>
      </w:r>
    </w:p>
    <w:p w:rsidR="001D32C4" w:rsidRPr="001D32C4" w:rsidRDefault="001D32C4" w:rsidP="001D32C4">
      <w:pPr>
        <w:pStyle w:val="a7"/>
        <w:ind w:left="420" w:firstLineChars="0" w:firstLine="0"/>
        <w:rPr>
          <w:rFonts w:asciiTheme="minorEastAsia" w:hAnsiTheme="minorEastAsia"/>
          <w:sz w:val="24"/>
          <w:szCs w:val="24"/>
        </w:rPr>
      </w:pPr>
    </w:p>
    <w:p w:rsidR="001D32C4" w:rsidRPr="007E6B23" w:rsidRDefault="001D32C4" w:rsidP="001D32C4">
      <w:pPr>
        <w:rPr>
          <w:rFonts w:asciiTheme="minorEastAsia" w:hAnsiTheme="minorEastAsia"/>
          <w:b/>
        </w:rPr>
      </w:pPr>
    </w:p>
    <w:tbl>
      <w:tblPr>
        <w:tblStyle w:val="aa"/>
        <w:tblW w:w="0" w:type="auto"/>
        <w:tblInd w:w="108" w:type="dxa"/>
        <w:tblLook w:val="04A0" w:firstRow="1" w:lastRow="0" w:firstColumn="1" w:lastColumn="0" w:noHBand="0" w:noVBand="1"/>
      </w:tblPr>
      <w:tblGrid>
        <w:gridCol w:w="8414"/>
      </w:tblGrid>
      <w:tr w:rsidR="001D32C4" w:rsidRPr="007E6B23" w:rsidTr="001D32C4">
        <w:trPr>
          <w:trHeight w:val="2702"/>
        </w:trPr>
        <w:tc>
          <w:tcPr>
            <w:tcW w:w="8414" w:type="dxa"/>
          </w:tcPr>
          <w:p w:rsidR="001D32C4" w:rsidRPr="00DE63E1" w:rsidRDefault="001D32C4" w:rsidP="001D32C4">
            <w:pPr>
              <w:spacing w:line="360" w:lineRule="auto"/>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例1   请阅读下面材料：</w:t>
            </w:r>
          </w:p>
          <w:p w:rsidR="001D32C4" w:rsidRPr="00DE63E1" w:rsidRDefault="001D32C4" w:rsidP="001D32C4">
            <w:pPr>
              <w:widowControl/>
              <w:spacing w:line="360" w:lineRule="auto"/>
              <w:ind w:firstLineChars="200" w:firstLine="480"/>
              <w:jc w:val="left"/>
              <w:rPr>
                <w:rFonts w:asciiTheme="minorEastAsia" w:eastAsiaTheme="minorEastAsia" w:hAnsiTheme="minorEastAsia"/>
                <w:sz w:val="24"/>
                <w:szCs w:val="24"/>
              </w:rPr>
            </w:pPr>
            <w:r w:rsidRPr="00DE63E1">
              <w:rPr>
                <w:rFonts w:asciiTheme="minorEastAsia" w:eastAsiaTheme="minorEastAsia" w:hAnsiTheme="minorEastAsia"/>
                <w:sz w:val="24"/>
                <w:szCs w:val="24"/>
              </w:rPr>
              <w:t>2015年清明小长假，北京市属公园开展以</w:t>
            </w:r>
            <w:r w:rsidRPr="00DE63E1">
              <w:rPr>
                <w:rFonts w:asciiTheme="minorEastAsia" w:hAnsiTheme="minorEastAsia"/>
                <w:noProof/>
                <w:sz w:val="24"/>
                <w:szCs w:val="24"/>
              </w:rPr>
              <w:drawing>
                <wp:inline distT="0" distB="0" distL="0" distR="0">
                  <wp:extent cx="15875" cy="15875"/>
                  <wp:effectExtent l="19050" t="0" r="3175" b="0"/>
                  <wp:docPr id="2" name="图片 1" descr="62614522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6145220359"/>
                          <pic:cNvPicPr>
                            <a:picLocks noChangeAspect="1" noChangeArrowheads="1"/>
                          </pic:cNvPicPr>
                        </pic:nvPicPr>
                        <pic:blipFill>
                          <a:blip r:embed="rId8"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E63E1">
              <w:rPr>
                <w:rFonts w:asciiTheme="minorEastAsia" w:eastAsiaTheme="minorEastAsia" w:hAnsiTheme="minorEastAsia"/>
                <w:sz w:val="24"/>
                <w:szCs w:val="24"/>
              </w:rPr>
              <w:t>“清明踏青，春色满园”为主题的游园活动，虽然气温小幅走低，但游客踏青赏花的热情很高，市属公园游客接待量约为190万人次，其中玉渊潭公园的樱花，北京植物园的桃花受到了游客的热捧，两公园的游客接待量分别为38万人次、21.75万人次；颐和园、天坛公园、北海公园因皇家园林的厚重文化底蕴与满园春色成为游客的重要目的地，游客接待量分别为26万人次</w:t>
            </w:r>
            <w:r w:rsidRPr="00DE63E1">
              <w:rPr>
                <w:rFonts w:asciiTheme="minorEastAsia" w:eastAsiaTheme="minorEastAsia" w:hAnsiTheme="minorEastAsia" w:hint="eastAsia"/>
                <w:sz w:val="24"/>
                <w:szCs w:val="24"/>
              </w:rPr>
              <w:t>、</w:t>
            </w:r>
            <w:r w:rsidR="00CC341D">
              <w:rPr>
                <w:rFonts w:asciiTheme="minorEastAsia" w:eastAsiaTheme="minorEastAsia" w:hAnsiTheme="minorEastAsia" w:hint="eastAsia"/>
                <w:sz w:val="24"/>
                <w:szCs w:val="24"/>
              </w:rPr>
              <w:t>20万人次、</w:t>
            </w:r>
            <w:r w:rsidRPr="00DE63E1">
              <w:rPr>
                <w:rFonts w:asciiTheme="minorEastAsia" w:eastAsiaTheme="minorEastAsia" w:hAnsiTheme="minorEastAsia"/>
                <w:sz w:val="24"/>
                <w:szCs w:val="24"/>
              </w:rPr>
              <w:t>17.6万人次；北京动物园游客接待量为18万人次，熊猫馆的游客密集度较高</w:t>
            </w:r>
            <w:r w:rsidRPr="00DE63E1">
              <w:rPr>
                <w:rFonts w:asciiTheme="minorEastAsia" w:eastAsiaTheme="minorEastAsia" w:hAnsiTheme="minorEastAsia" w:hint="eastAsia"/>
                <w:sz w:val="24"/>
                <w:szCs w:val="24"/>
              </w:rPr>
              <w:t>．</w:t>
            </w:r>
          </w:p>
          <w:p w:rsidR="001D32C4" w:rsidRPr="00DE63E1" w:rsidRDefault="001D32C4" w:rsidP="001D32C4">
            <w:pPr>
              <w:widowControl/>
              <w:spacing w:line="360" w:lineRule="auto"/>
              <w:ind w:firstLineChars="200" w:firstLine="480"/>
              <w:jc w:val="left"/>
              <w:rPr>
                <w:rFonts w:asciiTheme="minorEastAsia" w:eastAsiaTheme="minorEastAsia" w:hAnsiTheme="minorEastAsia"/>
                <w:sz w:val="24"/>
                <w:szCs w:val="24"/>
              </w:rPr>
            </w:pPr>
            <w:r w:rsidRPr="00DE63E1">
              <w:rPr>
                <w:rFonts w:asciiTheme="minorEastAsia" w:eastAsiaTheme="minorEastAsia" w:hAnsiTheme="minorEastAsia"/>
                <w:sz w:val="24"/>
                <w:szCs w:val="24"/>
              </w:rPr>
              <w:t>2014年清明小长假，天气晴好，北京市属公园游客接待量约为200万人次，其中，玉渊潭公园游客接待量比2013年清明小长假增加了25%；颐和园游客接待量为26.2万人次，比2013年清明小长假增加了4.6万人次；北京动物园游客接待量为22万人次</w:t>
            </w:r>
            <w:r w:rsidRPr="00DE63E1">
              <w:rPr>
                <w:rFonts w:asciiTheme="minorEastAsia" w:eastAsiaTheme="minorEastAsia" w:hAnsiTheme="minorEastAsia" w:hint="eastAsia"/>
                <w:sz w:val="24"/>
                <w:szCs w:val="24"/>
              </w:rPr>
              <w:t xml:space="preserve">. </w:t>
            </w:r>
          </w:p>
          <w:p w:rsidR="001D32C4" w:rsidRPr="00DE63E1" w:rsidRDefault="001D32C4" w:rsidP="001D32C4">
            <w:pPr>
              <w:widowControl/>
              <w:spacing w:line="360" w:lineRule="auto"/>
              <w:ind w:firstLineChars="200" w:firstLine="480"/>
              <w:jc w:val="left"/>
              <w:rPr>
                <w:rFonts w:asciiTheme="minorEastAsia" w:eastAsiaTheme="minorEastAsia" w:hAnsiTheme="minorEastAsia"/>
                <w:sz w:val="24"/>
                <w:szCs w:val="24"/>
              </w:rPr>
            </w:pPr>
            <w:r w:rsidRPr="00DE63E1">
              <w:rPr>
                <w:rFonts w:asciiTheme="minorEastAsia" w:eastAsiaTheme="minorEastAsia" w:hAnsiTheme="minorEastAsia"/>
                <w:sz w:val="24"/>
                <w:szCs w:val="24"/>
              </w:rPr>
              <w:t>2013年清明小长假，玉渊潭公园、陶然亭公园、北京动物园游客接待量分别为32万人次、13万人次、14.9万人次</w:t>
            </w:r>
            <w:r w:rsidRPr="00DE63E1">
              <w:rPr>
                <w:rFonts w:asciiTheme="minorEastAsia" w:eastAsiaTheme="minorEastAsia" w:hAnsiTheme="minorEastAsia" w:hint="eastAsia"/>
                <w:sz w:val="24"/>
                <w:szCs w:val="24"/>
              </w:rPr>
              <w:t xml:space="preserve">. </w:t>
            </w:r>
          </w:p>
          <w:p w:rsidR="001D32C4" w:rsidRPr="001D32C4" w:rsidRDefault="001D32C4" w:rsidP="001D32C4">
            <w:pPr>
              <w:rPr>
                <w:rFonts w:asciiTheme="minorEastAsia" w:hAnsiTheme="minorEastAsia"/>
                <w:sz w:val="24"/>
                <w:szCs w:val="24"/>
              </w:rPr>
            </w:pPr>
          </w:p>
          <w:p w:rsidR="001D32C4" w:rsidRPr="007E6B23" w:rsidRDefault="001D32C4" w:rsidP="001D32C4">
            <w:pPr>
              <w:widowControl/>
              <w:spacing w:line="360" w:lineRule="auto"/>
              <w:ind w:firstLineChars="200" w:firstLine="400"/>
              <w:jc w:val="left"/>
              <w:rPr>
                <w:rFonts w:asciiTheme="minorEastAsia" w:hAnsiTheme="minorEastAsia"/>
              </w:rPr>
            </w:pPr>
          </w:p>
        </w:tc>
      </w:tr>
    </w:tbl>
    <w:p w:rsidR="000A1876" w:rsidRPr="00DE63E1" w:rsidRDefault="000A1876" w:rsidP="001D32C4">
      <w:pPr>
        <w:spacing w:line="360" w:lineRule="auto"/>
        <w:rPr>
          <w:rFonts w:asciiTheme="minorEastAsia" w:hAnsiTheme="minorEastAsia"/>
          <w:sz w:val="24"/>
          <w:szCs w:val="24"/>
        </w:rPr>
      </w:pPr>
    </w:p>
    <w:p w:rsidR="00EB0D61" w:rsidRPr="00DE63E1" w:rsidRDefault="007C772E" w:rsidP="00DE63E1">
      <w:pPr>
        <w:spacing w:line="360" w:lineRule="auto"/>
        <w:ind w:firstLineChars="196" w:firstLine="470"/>
        <w:rPr>
          <w:rFonts w:asciiTheme="minorEastAsia" w:hAnsiTheme="minorEastAsia"/>
          <w:kern w:val="0"/>
          <w:sz w:val="24"/>
          <w:szCs w:val="24"/>
        </w:rPr>
      </w:pPr>
      <w:r w:rsidRPr="00DE63E1">
        <w:rPr>
          <w:rFonts w:asciiTheme="minorEastAsia" w:hAnsiTheme="minorEastAsia" w:hint="eastAsia"/>
          <w:kern w:val="0"/>
          <w:sz w:val="24"/>
          <w:szCs w:val="24"/>
        </w:rPr>
        <w:lastRenderedPageBreak/>
        <w:t>读完材料，你一定会觉得这里面数据很多，信息量很大吧！接下来请你带着这样几个问题进行阅读，相信会有不一样的收获</w:t>
      </w:r>
      <w:r w:rsidR="00061AE3" w:rsidRPr="00DE63E1">
        <w:rPr>
          <w:rFonts w:asciiTheme="minorEastAsia" w:hAnsiTheme="minorEastAsia" w:hint="eastAsia"/>
          <w:kern w:val="0"/>
          <w:sz w:val="24"/>
          <w:szCs w:val="24"/>
        </w:rPr>
        <w:t>．</w:t>
      </w:r>
    </w:p>
    <w:p w:rsidR="00976A52" w:rsidRPr="00DE63E1" w:rsidRDefault="00976A52" w:rsidP="00DE63E1">
      <w:pPr>
        <w:pStyle w:val="a7"/>
        <w:numPr>
          <w:ilvl w:val="0"/>
          <w:numId w:val="8"/>
        </w:numPr>
        <w:spacing w:line="360" w:lineRule="auto"/>
        <w:ind w:firstLineChars="0"/>
        <w:rPr>
          <w:rFonts w:asciiTheme="minorEastAsia" w:hAnsiTheme="minorEastAsia" w:cs="Times New Roman"/>
          <w:sz w:val="24"/>
          <w:szCs w:val="24"/>
        </w:rPr>
      </w:pPr>
      <w:r w:rsidRPr="00DE63E1">
        <w:rPr>
          <w:rFonts w:asciiTheme="minorEastAsia" w:hAnsiTheme="minorEastAsia" w:cs="Times New Roman" w:hint="eastAsia"/>
          <w:sz w:val="24"/>
          <w:szCs w:val="24"/>
        </w:rPr>
        <w:t>材料中数据描述对象</w:t>
      </w:r>
      <w:r w:rsidR="00420B3E" w:rsidRPr="00DE63E1">
        <w:rPr>
          <w:rFonts w:asciiTheme="minorEastAsia" w:hAnsiTheme="minorEastAsia" w:cs="Times New Roman" w:hint="eastAsia"/>
          <w:sz w:val="24"/>
          <w:szCs w:val="24"/>
        </w:rPr>
        <w:t>有哪些</w:t>
      </w:r>
      <w:r w:rsidRPr="00DE63E1">
        <w:rPr>
          <w:rFonts w:asciiTheme="minorEastAsia" w:hAnsiTheme="minorEastAsia" w:cs="Times New Roman" w:hint="eastAsia"/>
          <w:sz w:val="24"/>
          <w:szCs w:val="24"/>
        </w:rPr>
        <w:t>？</w:t>
      </w:r>
    </w:p>
    <w:p w:rsidR="0084530F" w:rsidRPr="00DE63E1" w:rsidRDefault="001D4395" w:rsidP="00DE63E1">
      <w:pPr>
        <w:pStyle w:val="a7"/>
        <w:numPr>
          <w:ilvl w:val="0"/>
          <w:numId w:val="8"/>
        </w:numPr>
        <w:spacing w:line="360" w:lineRule="auto"/>
        <w:ind w:firstLineChars="0"/>
        <w:rPr>
          <w:rFonts w:asciiTheme="minorEastAsia" w:hAnsiTheme="minorEastAsia" w:cs="Times New Roman"/>
          <w:sz w:val="24"/>
          <w:szCs w:val="24"/>
        </w:rPr>
      </w:pPr>
      <w:r w:rsidRPr="00DE63E1">
        <w:rPr>
          <w:rFonts w:asciiTheme="minorEastAsia" w:hAnsiTheme="minorEastAsia" w:cs="Times New Roman" w:hint="eastAsia"/>
          <w:sz w:val="24"/>
          <w:szCs w:val="24"/>
        </w:rPr>
        <w:t>结合材料中的实际问题，</w:t>
      </w:r>
      <w:r w:rsidR="00A34D6F" w:rsidRPr="00DE63E1">
        <w:rPr>
          <w:rFonts w:asciiTheme="minorEastAsia" w:hAnsiTheme="minorEastAsia" w:cs="Times New Roman" w:hint="eastAsia"/>
          <w:sz w:val="24"/>
          <w:szCs w:val="24"/>
        </w:rPr>
        <w:t>说说</w:t>
      </w:r>
      <w:r w:rsidR="00976A52" w:rsidRPr="00DE63E1">
        <w:rPr>
          <w:rFonts w:asciiTheme="minorEastAsia" w:hAnsiTheme="minorEastAsia" w:cs="Times New Roman" w:hint="eastAsia"/>
          <w:sz w:val="24"/>
          <w:szCs w:val="24"/>
        </w:rPr>
        <w:t>描述对象</w:t>
      </w:r>
      <w:r w:rsidR="0084530F" w:rsidRPr="00DE63E1">
        <w:rPr>
          <w:rFonts w:asciiTheme="minorEastAsia" w:hAnsiTheme="minorEastAsia" w:cs="Times New Roman" w:hint="eastAsia"/>
          <w:sz w:val="24"/>
          <w:szCs w:val="24"/>
        </w:rPr>
        <w:t>有几类不同的数</w:t>
      </w:r>
      <w:r w:rsidR="00976A52" w:rsidRPr="00DE63E1">
        <w:rPr>
          <w:rFonts w:asciiTheme="minorEastAsia" w:hAnsiTheme="minorEastAsia" w:cs="Times New Roman" w:hint="eastAsia"/>
          <w:sz w:val="24"/>
          <w:szCs w:val="24"/>
        </w:rPr>
        <w:t>据</w:t>
      </w:r>
      <w:r w:rsidR="0084530F" w:rsidRPr="00DE63E1">
        <w:rPr>
          <w:rFonts w:asciiTheme="minorEastAsia" w:hAnsiTheme="minorEastAsia" w:cs="Times New Roman" w:hint="eastAsia"/>
          <w:sz w:val="24"/>
          <w:szCs w:val="24"/>
        </w:rPr>
        <w:t>？</w:t>
      </w:r>
    </w:p>
    <w:p w:rsidR="00EB0D61" w:rsidRPr="00DE63E1" w:rsidRDefault="0084530F" w:rsidP="00DE63E1">
      <w:pPr>
        <w:pStyle w:val="a7"/>
        <w:numPr>
          <w:ilvl w:val="0"/>
          <w:numId w:val="8"/>
        </w:numPr>
        <w:spacing w:line="360" w:lineRule="auto"/>
        <w:ind w:firstLineChars="0"/>
        <w:rPr>
          <w:rFonts w:asciiTheme="minorEastAsia" w:hAnsiTheme="minorEastAsia" w:cs="Times New Roman"/>
          <w:sz w:val="24"/>
          <w:szCs w:val="24"/>
        </w:rPr>
      </w:pPr>
      <w:r w:rsidRPr="00DE63E1">
        <w:rPr>
          <w:rFonts w:asciiTheme="minorEastAsia" w:hAnsiTheme="minorEastAsia" w:hint="eastAsia"/>
          <w:sz w:val="24"/>
          <w:szCs w:val="24"/>
        </w:rPr>
        <w:t>量与量之间有什么关系？怎样用数学符号表达？</w:t>
      </w:r>
    </w:p>
    <w:p w:rsidR="00EB0D61" w:rsidRPr="00DE63E1" w:rsidRDefault="00EB0D61" w:rsidP="00DE63E1">
      <w:pPr>
        <w:pStyle w:val="a7"/>
        <w:numPr>
          <w:ilvl w:val="0"/>
          <w:numId w:val="8"/>
        </w:numPr>
        <w:spacing w:line="360" w:lineRule="auto"/>
        <w:ind w:firstLineChars="0"/>
        <w:rPr>
          <w:rFonts w:asciiTheme="minorEastAsia" w:hAnsiTheme="minorEastAsia" w:cs="Times New Roman"/>
          <w:sz w:val="24"/>
          <w:szCs w:val="24"/>
        </w:rPr>
      </w:pPr>
      <w:r w:rsidRPr="00DE63E1">
        <w:rPr>
          <w:rFonts w:asciiTheme="minorEastAsia" w:hAnsiTheme="minorEastAsia" w:cs="Times New Roman" w:hint="eastAsia"/>
          <w:sz w:val="24"/>
          <w:szCs w:val="24"/>
        </w:rPr>
        <w:t>用学过的统计知识将2013-2015年</w:t>
      </w:r>
      <w:r w:rsidRPr="00DE63E1">
        <w:rPr>
          <w:rFonts w:asciiTheme="minorEastAsia" w:hAnsiTheme="minorEastAsia"/>
          <w:kern w:val="0"/>
          <w:sz w:val="24"/>
          <w:szCs w:val="24"/>
        </w:rPr>
        <w:t>玉渊潭公园、颐和园和北京动物园</w:t>
      </w:r>
      <w:r w:rsidR="00C567CA">
        <w:rPr>
          <w:rFonts w:asciiTheme="minorEastAsia" w:hAnsiTheme="minorEastAsia" w:hint="eastAsia"/>
          <w:kern w:val="0"/>
          <w:sz w:val="24"/>
          <w:szCs w:val="24"/>
        </w:rPr>
        <w:t>清明小长假</w:t>
      </w:r>
      <w:r w:rsidRPr="00DE63E1">
        <w:rPr>
          <w:rFonts w:asciiTheme="minorEastAsia" w:hAnsiTheme="minorEastAsia"/>
          <w:kern w:val="0"/>
          <w:sz w:val="24"/>
          <w:szCs w:val="24"/>
        </w:rPr>
        <w:t>的游客接待量表示出来</w:t>
      </w:r>
      <w:r w:rsidRPr="00DE63E1">
        <w:rPr>
          <w:rFonts w:asciiTheme="minorEastAsia" w:hAnsiTheme="minorEastAsia" w:hint="eastAsia"/>
          <w:kern w:val="0"/>
          <w:sz w:val="24"/>
          <w:szCs w:val="24"/>
        </w:rPr>
        <w:t xml:space="preserve">. </w:t>
      </w:r>
    </w:p>
    <w:p w:rsidR="007C772E" w:rsidRPr="00DE63E1" w:rsidRDefault="007C772E" w:rsidP="00DE63E1">
      <w:pPr>
        <w:widowControl/>
        <w:spacing w:line="360" w:lineRule="auto"/>
        <w:ind w:firstLine="482"/>
        <w:jc w:val="left"/>
        <w:rPr>
          <w:rFonts w:asciiTheme="minorEastAsia" w:hAnsiTheme="minorEastAsia"/>
          <w:kern w:val="0"/>
          <w:sz w:val="24"/>
          <w:szCs w:val="24"/>
        </w:rPr>
      </w:pPr>
    </w:p>
    <w:p w:rsidR="007C772E" w:rsidRPr="00DE63E1" w:rsidRDefault="007C772E" w:rsidP="00DE63E1">
      <w:pPr>
        <w:spacing w:line="360" w:lineRule="auto"/>
        <w:ind w:left="420"/>
        <w:rPr>
          <w:rFonts w:asciiTheme="minorEastAsia" w:hAnsiTheme="minorEastAsia"/>
          <w:sz w:val="24"/>
          <w:szCs w:val="24"/>
        </w:rPr>
      </w:pPr>
    </w:p>
    <w:p w:rsidR="00B16345" w:rsidRDefault="00B16345" w:rsidP="00DE63E1">
      <w:pPr>
        <w:spacing w:line="360" w:lineRule="auto"/>
        <w:rPr>
          <w:rFonts w:asciiTheme="minorEastAsia" w:hAnsiTheme="minorEastAsia"/>
          <w:sz w:val="24"/>
          <w:szCs w:val="24"/>
        </w:rPr>
      </w:pPr>
    </w:p>
    <w:p w:rsidR="00DE63E1" w:rsidRPr="00DE63E1" w:rsidRDefault="00DE63E1" w:rsidP="00DE63E1">
      <w:pPr>
        <w:spacing w:line="360" w:lineRule="auto"/>
        <w:rPr>
          <w:rFonts w:asciiTheme="minorEastAsia" w:hAnsiTheme="minorEastAsia"/>
          <w:sz w:val="24"/>
          <w:szCs w:val="24"/>
        </w:rPr>
      </w:pPr>
    </w:p>
    <w:p w:rsidR="00C22EA3" w:rsidRPr="00DE63E1" w:rsidRDefault="00C22EA3" w:rsidP="00DE63E1">
      <w:pPr>
        <w:widowControl/>
        <w:spacing w:line="360" w:lineRule="auto"/>
        <w:ind w:firstLine="482"/>
        <w:jc w:val="left"/>
        <w:rPr>
          <w:rFonts w:asciiTheme="minorEastAsia" w:hAnsiTheme="minorEastAsia"/>
          <w:kern w:val="0"/>
          <w:sz w:val="24"/>
          <w:szCs w:val="24"/>
        </w:rPr>
      </w:pPr>
      <w:r w:rsidRPr="00DE63E1">
        <w:rPr>
          <w:rFonts w:asciiTheme="minorEastAsia" w:hAnsiTheme="minorEastAsia" w:hint="eastAsia"/>
          <w:kern w:val="0"/>
          <w:sz w:val="24"/>
          <w:szCs w:val="24"/>
        </w:rPr>
        <w:t>通过刚才</w:t>
      </w:r>
      <w:r w:rsidR="00CC341D">
        <w:rPr>
          <w:rFonts w:asciiTheme="minorEastAsia" w:hAnsiTheme="minorEastAsia" w:hint="eastAsia"/>
          <w:kern w:val="0"/>
          <w:sz w:val="24"/>
          <w:szCs w:val="24"/>
        </w:rPr>
        <w:t>的</w:t>
      </w:r>
      <w:r w:rsidRPr="00DE63E1">
        <w:rPr>
          <w:rFonts w:asciiTheme="minorEastAsia" w:hAnsiTheme="minorEastAsia" w:hint="eastAsia"/>
          <w:kern w:val="0"/>
          <w:sz w:val="24"/>
          <w:szCs w:val="24"/>
        </w:rPr>
        <w:t>文字材料，我们发现，数学阅读</w:t>
      </w:r>
      <w:r w:rsidR="0078403C">
        <w:rPr>
          <w:rFonts w:asciiTheme="minorEastAsia" w:hAnsiTheme="minorEastAsia" w:hint="eastAsia"/>
          <w:kern w:val="0"/>
          <w:sz w:val="24"/>
          <w:szCs w:val="24"/>
        </w:rPr>
        <w:t>的</w:t>
      </w:r>
      <w:r w:rsidR="00970156">
        <w:rPr>
          <w:rFonts w:asciiTheme="minorEastAsia" w:hAnsiTheme="minorEastAsia" w:hint="eastAsia"/>
          <w:kern w:val="0"/>
          <w:sz w:val="24"/>
          <w:szCs w:val="24"/>
        </w:rPr>
        <w:t>几个关键环节为：首先</w:t>
      </w:r>
      <w:r w:rsidR="00C567CA">
        <w:rPr>
          <w:rFonts w:asciiTheme="minorEastAsia" w:hAnsiTheme="minorEastAsia" w:hint="eastAsia"/>
          <w:kern w:val="0"/>
          <w:sz w:val="24"/>
          <w:szCs w:val="24"/>
        </w:rPr>
        <w:t>通过阅读，明确</w:t>
      </w:r>
      <w:r w:rsidR="00CC341D">
        <w:rPr>
          <w:rFonts w:asciiTheme="minorEastAsia" w:hAnsiTheme="minorEastAsia" w:hint="eastAsia"/>
          <w:kern w:val="0"/>
          <w:sz w:val="24"/>
          <w:szCs w:val="24"/>
        </w:rPr>
        <w:t>描述对象，然后对</w:t>
      </w:r>
      <w:r w:rsidR="008F3535" w:rsidRPr="00DE63E1">
        <w:rPr>
          <w:rFonts w:asciiTheme="minorEastAsia" w:hAnsiTheme="minorEastAsia" w:hint="eastAsia"/>
          <w:kern w:val="0"/>
          <w:sz w:val="24"/>
          <w:szCs w:val="24"/>
        </w:rPr>
        <w:t>材料中</w:t>
      </w:r>
      <w:r w:rsidRPr="00DE63E1">
        <w:rPr>
          <w:rFonts w:asciiTheme="minorEastAsia" w:hAnsiTheme="minorEastAsia" w:hint="eastAsia"/>
          <w:kern w:val="0"/>
          <w:sz w:val="24"/>
          <w:szCs w:val="24"/>
        </w:rPr>
        <w:t>数据进行分类，</w:t>
      </w:r>
      <w:r w:rsidR="00CC341D">
        <w:rPr>
          <w:rFonts w:asciiTheme="minorEastAsia" w:hAnsiTheme="minorEastAsia" w:hint="eastAsia"/>
          <w:kern w:val="0"/>
          <w:sz w:val="24"/>
          <w:szCs w:val="24"/>
        </w:rPr>
        <w:t>接着寻找量与量之间的关系（</w:t>
      </w:r>
      <w:r w:rsidR="00CC341D" w:rsidRPr="00DE63E1">
        <w:rPr>
          <w:rFonts w:asciiTheme="minorEastAsia" w:hAnsiTheme="minorEastAsia" w:hint="eastAsia"/>
          <w:kern w:val="0"/>
          <w:sz w:val="24"/>
          <w:szCs w:val="24"/>
        </w:rPr>
        <w:t>即数量关系</w:t>
      </w:r>
      <w:r w:rsidR="00CC341D">
        <w:rPr>
          <w:rFonts w:asciiTheme="minorEastAsia" w:hAnsiTheme="minorEastAsia" w:hint="eastAsia"/>
          <w:kern w:val="0"/>
          <w:sz w:val="24"/>
          <w:szCs w:val="24"/>
        </w:rPr>
        <w:t>）</w:t>
      </w:r>
      <w:r w:rsidR="00B16345" w:rsidRPr="00DE63E1">
        <w:rPr>
          <w:rFonts w:asciiTheme="minorEastAsia" w:hAnsiTheme="minorEastAsia" w:hint="eastAsia"/>
          <w:kern w:val="0"/>
          <w:sz w:val="24"/>
          <w:szCs w:val="24"/>
        </w:rPr>
        <w:t>，</w:t>
      </w:r>
      <w:r w:rsidR="00CC341D">
        <w:rPr>
          <w:rFonts w:asciiTheme="minorEastAsia" w:hAnsiTheme="minorEastAsia" w:hint="eastAsia"/>
          <w:kern w:val="0"/>
          <w:sz w:val="24"/>
          <w:szCs w:val="24"/>
        </w:rPr>
        <w:t>然后</w:t>
      </w:r>
      <w:r w:rsidRPr="00DE63E1">
        <w:rPr>
          <w:rFonts w:asciiTheme="minorEastAsia" w:hAnsiTheme="minorEastAsia" w:hint="eastAsia"/>
          <w:kern w:val="0"/>
          <w:sz w:val="24"/>
          <w:szCs w:val="24"/>
        </w:rPr>
        <w:t>运用数学</w:t>
      </w:r>
      <w:r w:rsidR="00B16345" w:rsidRPr="00DE63E1">
        <w:rPr>
          <w:rFonts w:asciiTheme="minorEastAsia" w:hAnsiTheme="minorEastAsia" w:hint="eastAsia"/>
          <w:kern w:val="0"/>
          <w:sz w:val="24"/>
          <w:szCs w:val="24"/>
        </w:rPr>
        <w:t>模型表达数量关系</w:t>
      </w:r>
      <w:r w:rsidRPr="00DE63E1">
        <w:rPr>
          <w:rFonts w:asciiTheme="minorEastAsia" w:hAnsiTheme="minorEastAsia" w:hint="eastAsia"/>
          <w:kern w:val="0"/>
          <w:sz w:val="24"/>
          <w:szCs w:val="24"/>
        </w:rPr>
        <w:t>，</w:t>
      </w:r>
      <w:r w:rsidR="00B16345" w:rsidRPr="00DE63E1">
        <w:rPr>
          <w:rFonts w:asciiTheme="minorEastAsia" w:hAnsiTheme="minorEastAsia" w:hint="eastAsia"/>
          <w:kern w:val="0"/>
          <w:sz w:val="24"/>
          <w:szCs w:val="24"/>
        </w:rPr>
        <w:t>其中分析数量关系和用数学模型表达是重点也是难点，</w:t>
      </w:r>
      <w:r w:rsidRPr="00DE63E1">
        <w:rPr>
          <w:rFonts w:asciiTheme="minorEastAsia" w:hAnsiTheme="minorEastAsia" w:hint="eastAsia"/>
          <w:kern w:val="0"/>
          <w:sz w:val="24"/>
          <w:szCs w:val="24"/>
        </w:rPr>
        <w:t>接下来让我们阅读第二段材料，看看通过阅读你能读出哪些数量关系？</w:t>
      </w:r>
    </w:p>
    <w:p w:rsidR="00EB0D61" w:rsidRPr="00DE63E1" w:rsidRDefault="00EB0D61" w:rsidP="00DE63E1">
      <w:pPr>
        <w:widowControl/>
        <w:spacing w:line="360" w:lineRule="auto"/>
        <w:ind w:firstLine="482"/>
        <w:jc w:val="left"/>
        <w:rPr>
          <w:rFonts w:asciiTheme="minorEastAsia" w:hAnsiTheme="minorEastAsia"/>
          <w:kern w:val="0"/>
          <w:sz w:val="24"/>
          <w:szCs w:val="24"/>
        </w:rPr>
      </w:pPr>
    </w:p>
    <w:tbl>
      <w:tblPr>
        <w:tblStyle w:val="aa"/>
        <w:tblW w:w="0" w:type="auto"/>
        <w:tblInd w:w="392" w:type="dxa"/>
        <w:tblLook w:val="04A0" w:firstRow="1" w:lastRow="0" w:firstColumn="1" w:lastColumn="0" w:noHBand="0" w:noVBand="1"/>
      </w:tblPr>
      <w:tblGrid>
        <w:gridCol w:w="8130"/>
      </w:tblGrid>
      <w:tr w:rsidR="00EB0D61" w:rsidRPr="00DE63E1" w:rsidTr="00EB0D61">
        <w:tc>
          <w:tcPr>
            <w:tcW w:w="8130" w:type="dxa"/>
          </w:tcPr>
          <w:p w:rsidR="00EB0D61" w:rsidRPr="00DE63E1" w:rsidRDefault="00EB0D61" w:rsidP="00DE63E1">
            <w:pPr>
              <w:widowControl/>
              <w:spacing w:line="360" w:lineRule="auto"/>
              <w:ind w:left="397" w:hanging="397"/>
              <w:jc w:val="left"/>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例2</w:t>
            </w:r>
            <w:r w:rsidR="00505295" w:rsidRPr="00DE63E1">
              <w:rPr>
                <w:rFonts w:asciiTheme="minorEastAsia" w:eastAsiaTheme="minorEastAsia" w:hAnsiTheme="minorEastAsia" w:hint="eastAsia"/>
                <w:sz w:val="24"/>
                <w:szCs w:val="24"/>
              </w:rPr>
              <w:t xml:space="preserve">  </w:t>
            </w:r>
            <w:r w:rsidRPr="00DE63E1">
              <w:rPr>
                <w:rFonts w:asciiTheme="minorEastAsia" w:eastAsiaTheme="minorEastAsia" w:hAnsiTheme="minorEastAsia"/>
                <w:sz w:val="24"/>
                <w:szCs w:val="24"/>
              </w:rPr>
              <w:t>为解决“最后一公里”的交通接驳问题，北京市投放了大量公租自行车供市民使用. 到2013年底，全市已有公租自行车25000辆，租赁点600个，预计到2015年底</w:t>
            </w:r>
            <w:r w:rsidRPr="00DE63E1">
              <w:rPr>
                <w:rFonts w:asciiTheme="minorEastAsia" w:eastAsiaTheme="minorEastAsia" w:hAnsiTheme="minorEastAsia" w:hint="eastAsia"/>
                <w:sz w:val="24"/>
                <w:szCs w:val="24"/>
              </w:rPr>
              <w:t>，</w:t>
            </w:r>
            <w:r w:rsidRPr="00DE63E1">
              <w:rPr>
                <w:rFonts w:asciiTheme="minorEastAsia" w:eastAsiaTheme="minorEastAsia" w:hAnsiTheme="minorEastAsia"/>
                <w:sz w:val="24"/>
                <w:szCs w:val="24"/>
              </w:rPr>
              <w:t>全市将有公租自行车50000辆，并且平均每个租赁点的公租自行车数量是2013年底平均每个租赁点的公租自行车数量的1.2倍. 预计到2015年底，全市将有租赁点多少个？</w:t>
            </w:r>
          </w:p>
        </w:tc>
      </w:tr>
    </w:tbl>
    <w:p w:rsidR="00EB0D61" w:rsidRPr="00DE63E1" w:rsidRDefault="00EB0D61" w:rsidP="00DE63E1">
      <w:pPr>
        <w:spacing w:line="360" w:lineRule="auto"/>
        <w:ind w:firstLineChars="200" w:firstLine="480"/>
        <w:rPr>
          <w:rFonts w:asciiTheme="minorEastAsia" w:hAnsiTheme="minorEastAsia"/>
          <w:sz w:val="24"/>
          <w:szCs w:val="24"/>
        </w:rPr>
      </w:pPr>
      <w:r w:rsidRPr="00DE63E1">
        <w:rPr>
          <w:rFonts w:asciiTheme="minorEastAsia" w:hAnsiTheme="minorEastAsia" w:hint="eastAsia"/>
          <w:sz w:val="24"/>
          <w:szCs w:val="24"/>
        </w:rPr>
        <w:t>请同学们回答下面两</w:t>
      </w:r>
      <w:r w:rsidR="001D4395" w:rsidRPr="00DE63E1">
        <w:rPr>
          <w:rFonts w:asciiTheme="minorEastAsia" w:hAnsiTheme="minorEastAsia" w:hint="eastAsia"/>
          <w:sz w:val="24"/>
          <w:szCs w:val="24"/>
        </w:rPr>
        <w:t>个</w:t>
      </w:r>
      <w:r w:rsidRPr="00DE63E1">
        <w:rPr>
          <w:rFonts w:asciiTheme="minorEastAsia" w:hAnsiTheme="minorEastAsia" w:hint="eastAsia"/>
          <w:sz w:val="24"/>
          <w:szCs w:val="24"/>
        </w:rPr>
        <w:t>问题：</w:t>
      </w:r>
    </w:p>
    <w:p w:rsidR="00EB0D61" w:rsidRPr="00DE63E1" w:rsidRDefault="00EB0D61" w:rsidP="00DE63E1">
      <w:pPr>
        <w:pStyle w:val="a7"/>
        <w:numPr>
          <w:ilvl w:val="0"/>
          <w:numId w:val="4"/>
        </w:numPr>
        <w:spacing w:line="360" w:lineRule="auto"/>
        <w:ind w:firstLineChars="0"/>
        <w:rPr>
          <w:rFonts w:asciiTheme="minorEastAsia" w:hAnsiTheme="minorEastAsia"/>
          <w:sz w:val="24"/>
          <w:szCs w:val="24"/>
        </w:rPr>
      </w:pPr>
      <w:r w:rsidRPr="00DE63E1">
        <w:rPr>
          <w:rFonts w:asciiTheme="minorEastAsia" w:hAnsiTheme="minorEastAsia" w:hint="eastAsia"/>
          <w:sz w:val="24"/>
          <w:szCs w:val="24"/>
        </w:rPr>
        <w:t>材料中有什么数量关系？</w:t>
      </w:r>
    </w:p>
    <w:p w:rsidR="0084754A" w:rsidRDefault="00EB0D61" w:rsidP="00DE63E1">
      <w:pPr>
        <w:pStyle w:val="a7"/>
        <w:numPr>
          <w:ilvl w:val="0"/>
          <w:numId w:val="4"/>
        </w:numPr>
        <w:spacing w:line="360" w:lineRule="auto"/>
        <w:ind w:firstLineChars="0"/>
        <w:rPr>
          <w:rFonts w:asciiTheme="minorEastAsia" w:hAnsiTheme="minorEastAsia"/>
          <w:sz w:val="24"/>
          <w:szCs w:val="24"/>
        </w:rPr>
      </w:pPr>
      <w:r w:rsidRPr="00DE63E1">
        <w:rPr>
          <w:rFonts w:asciiTheme="minorEastAsia" w:hAnsiTheme="minorEastAsia" w:hint="eastAsia"/>
          <w:sz w:val="24"/>
          <w:szCs w:val="24"/>
        </w:rPr>
        <w:t>怎样用数学符号或语言进行表达？</w:t>
      </w:r>
    </w:p>
    <w:p w:rsidR="00DE63E1" w:rsidRDefault="00DE63E1" w:rsidP="00DE63E1">
      <w:pPr>
        <w:pStyle w:val="a7"/>
        <w:spacing w:line="360" w:lineRule="auto"/>
        <w:ind w:left="780" w:firstLineChars="0" w:firstLine="0"/>
        <w:rPr>
          <w:rFonts w:asciiTheme="minorEastAsia" w:hAnsiTheme="minorEastAsia"/>
          <w:sz w:val="24"/>
          <w:szCs w:val="24"/>
        </w:rPr>
      </w:pPr>
    </w:p>
    <w:p w:rsidR="00DE63E1" w:rsidRPr="00DE63E1" w:rsidRDefault="00DE63E1" w:rsidP="00DE63E1">
      <w:pPr>
        <w:pStyle w:val="a7"/>
        <w:spacing w:line="360" w:lineRule="auto"/>
        <w:ind w:left="780" w:firstLineChars="0" w:firstLine="0"/>
        <w:rPr>
          <w:rFonts w:asciiTheme="minorEastAsia" w:hAnsiTheme="minorEastAsia"/>
          <w:sz w:val="24"/>
          <w:szCs w:val="24"/>
        </w:rPr>
      </w:pPr>
    </w:p>
    <w:p w:rsidR="0026169C" w:rsidRPr="00DE63E1" w:rsidRDefault="00DE63E1" w:rsidP="00DE63E1">
      <w:pPr>
        <w:spacing w:line="360" w:lineRule="auto"/>
        <w:ind w:firstLineChars="200" w:firstLine="480"/>
        <w:rPr>
          <w:rFonts w:asciiTheme="minorEastAsia" w:hAnsiTheme="minorEastAsia"/>
          <w:kern w:val="0"/>
          <w:sz w:val="24"/>
          <w:szCs w:val="24"/>
        </w:rPr>
      </w:pPr>
      <w:r w:rsidRPr="00DE63E1">
        <w:rPr>
          <w:rFonts w:asciiTheme="minorEastAsia" w:hAnsiTheme="minorEastAsia" w:hint="eastAsia"/>
          <w:kern w:val="0"/>
          <w:sz w:val="24"/>
          <w:szCs w:val="24"/>
        </w:rPr>
        <w:t>图表</w:t>
      </w:r>
      <w:r w:rsidR="00970156">
        <w:rPr>
          <w:rFonts w:asciiTheme="minorEastAsia" w:hAnsiTheme="minorEastAsia" w:hint="eastAsia"/>
          <w:kern w:val="0"/>
          <w:sz w:val="24"/>
          <w:szCs w:val="24"/>
        </w:rPr>
        <w:t>阅读</w:t>
      </w:r>
      <w:r>
        <w:rPr>
          <w:rFonts w:asciiTheme="minorEastAsia" w:hAnsiTheme="minorEastAsia" w:hint="eastAsia"/>
          <w:kern w:val="0"/>
          <w:sz w:val="24"/>
          <w:szCs w:val="24"/>
        </w:rPr>
        <w:t>是数学上常见的一种形式</w:t>
      </w:r>
      <w:r w:rsidR="0026169C" w:rsidRPr="00DE63E1">
        <w:rPr>
          <w:rFonts w:asciiTheme="minorEastAsia" w:hAnsiTheme="minorEastAsia" w:hint="eastAsia"/>
          <w:kern w:val="0"/>
          <w:sz w:val="24"/>
          <w:szCs w:val="24"/>
        </w:rPr>
        <w:t>，</w:t>
      </w:r>
      <w:r>
        <w:rPr>
          <w:rFonts w:asciiTheme="minorEastAsia" w:hAnsiTheme="minorEastAsia" w:hint="eastAsia"/>
          <w:kern w:val="0"/>
          <w:sz w:val="24"/>
          <w:szCs w:val="24"/>
        </w:rPr>
        <w:t>图表阅读有哪些秘密呢？让我们一起探究一下，请阅读材料3</w:t>
      </w:r>
      <w:r w:rsidR="00061AE3" w:rsidRPr="00DE63E1">
        <w:rPr>
          <w:rFonts w:asciiTheme="minorEastAsia" w:hAnsiTheme="minorEastAsia" w:hint="eastAsia"/>
          <w:kern w:val="0"/>
          <w:sz w:val="24"/>
          <w:szCs w:val="24"/>
        </w:rPr>
        <w:t>．</w:t>
      </w:r>
    </w:p>
    <w:p w:rsidR="000A1876" w:rsidRPr="00DE63E1" w:rsidRDefault="000A1876" w:rsidP="00DE63E1">
      <w:pPr>
        <w:spacing w:line="360" w:lineRule="auto"/>
        <w:ind w:left="410" w:hangingChars="171" w:hanging="410"/>
        <w:rPr>
          <w:rFonts w:asciiTheme="minorEastAsia" w:hAnsiTheme="minorEastAsia"/>
          <w:kern w:val="0"/>
          <w:sz w:val="24"/>
          <w:szCs w:val="24"/>
        </w:rPr>
      </w:pPr>
    </w:p>
    <w:tbl>
      <w:tblPr>
        <w:tblStyle w:val="aa"/>
        <w:tblW w:w="0" w:type="auto"/>
        <w:tblInd w:w="108" w:type="dxa"/>
        <w:tblLook w:val="04A0" w:firstRow="1" w:lastRow="0" w:firstColumn="1" w:lastColumn="0" w:noHBand="0" w:noVBand="1"/>
      </w:tblPr>
      <w:tblGrid>
        <w:gridCol w:w="8414"/>
      </w:tblGrid>
      <w:tr w:rsidR="00EB0D61" w:rsidRPr="00DE63E1" w:rsidTr="007F336A">
        <w:tc>
          <w:tcPr>
            <w:tcW w:w="8414" w:type="dxa"/>
          </w:tcPr>
          <w:p w:rsidR="00DE63E1" w:rsidRDefault="00EB0D61" w:rsidP="00DE63E1">
            <w:pPr>
              <w:spacing w:line="360" w:lineRule="auto"/>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例</w:t>
            </w:r>
            <w:r w:rsidR="00505295" w:rsidRPr="00DE63E1">
              <w:rPr>
                <w:rFonts w:asciiTheme="minorEastAsia" w:eastAsiaTheme="minorEastAsia" w:hAnsiTheme="minorEastAsia" w:hint="eastAsia"/>
                <w:sz w:val="24"/>
                <w:szCs w:val="24"/>
              </w:rPr>
              <w:t xml:space="preserve">3  </w:t>
            </w:r>
          </w:p>
          <w:p w:rsidR="00EB0D61" w:rsidRPr="00DE63E1" w:rsidRDefault="00EB0D61" w:rsidP="007F336A">
            <w:pPr>
              <w:spacing w:line="360" w:lineRule="auto"/>
              <w:ind w:firstLineChars="100" w:firstLine="240"/>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手机悦动圈是记录步行数和热量消耗数的工具，下表是</w:t>
            </w:r>
            <w:r w:rsidR="003663A8" w:rsidRPr="00DE63E1">
              <w:rPr>
                <w:rFonts w:asciiTheme="minorEastAsia" w:eastAsiaTheme="minorEastAsia" w:hAnsiTheme="minorEastAsia" w:hint="eastAsia"/>
                <w:sz w:val="24"/>
                <w:szCs w:val="24"/>
              </w:rPr>
              <w:t>小明</w:t>
            </w:r>
            <w:r w:rsidRPr="00DE63E1">
              <w:rPr>
                <w:rFonts w:asciiTheme="minorEastAsia" w:eastAsiaTheme="minorEastAsia" w:hAnsiTheme="minorEastAsia" w:hint="eastAsia"/>
                <w:sz w:val="24"/>
                <w:szCs w:val="24"/>
              </w:rPr>
              <w:t>用手机悦动圈连续记录的一周当中，每天的步行数和卡路里消耗数（热量消耗，单位：大卡）</w:t>
            </w:r>
          </w:p>
          <w:tbl>
            <w:tblPr>
              <w:tblStyle w:val="aa"/>
              <w:tblW w:w="0" w:type="auto"/>
              <w:tblInd w:w="468" w:type="dxa"/>
              <w:tblLook w:val="0000" w:firstRow="0" w:lastRow="0" w:firstColumn="0" w:lastColumn="0" w:noHBand="0" w:noVBand="0"/>
            </w:tblPr>
            <w:tblGrid>
              <w:gridCol w:w="1440"/>
              <w:gridCol w:w="720"/>
              <w:gridCol w:w="900"/>
              <w:gridCol w:w="760"/>
              <w:gridCol w:w="860"/>
              <w:gridCol w:w="720"/>
              <w:gridCol w:w="816"/>
              <w:gridCol w:w="900"/>
            </w:tblGrid>
            <w:tr w:rsidR="00EB0D61" w:rsidRPr="00DE63E1" w:rsidTr="00CC04ED">
              <w:trPr>
                <w:trHeight w:val="449"/>
              </w:trPr>
              <w:tc>
                <w:tcPr>
                  <w:tcW w:w="144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星期</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一</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二</w:t>
                  </w:r>
                </w:p>
              </w:tc>
              <w:tc>
                <w:tcPr>
                  <w:tcW w:w="7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三</w:t>
                  </w:r>
                </w:p>
              </w:tc>
              <w:tc>
                <w:tcPr>
                  <w:tcW w:w="8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四</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五</w:t>
                  </w:r>
                </w:p>
              </w:tc>
              <w:tc>
                <w:tcPr>
                  <w:tcW w:w="741"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六</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日</w:t>
                  </w:r>
                </w:p>
              </w:tc>
            </w:tr>
            <w:tr w:rsidR="00EB0D61" w:rsidRPr="00DE63E1" w:rsidTr="00CC04ED">
              <w:tc>
                <w:tcPr>
                  <w:tcW w:w="144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步行数</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5025</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5000</w:t>
                  </w:r>
                </w:p>
              </w:tc>
              <w:tc>
                <w:tcPr>
                  <w:tcW w:w="7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4930</w:t>
                  </w:r>
                </w:p>
              </w:tc>
              <w:tc>
                <w:tcPr>
                  <w:tcW w:w="8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5208</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5080</w:t>
                  </w:r>
                </w:p>
              </w:tc>
              <w:tc>
                <w:tcPr>
                  <w:tcW w:w="741"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10085</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10000</w:t>
                  </w:r>
                </w:p>
              </w:tc>
            </w:tr>
            <w:tr w:rsidR="00EB0D61" w:rsidRPr="00DE63E1" w:rsidTr="00CC04ED">
              <w:tc>
                <w:tcPr>
                  <w:tcW w:w="144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卡路里消耗</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201</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200</w:t>
                  </w:r>
                </w:p>
              </w:tc>
              <w:tc>
                <w:tcPr>
                  <w:tcW w:w="7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198</w:t>
                  </w:r>
                </w:p>
              </w:tc>
              <w:tc>
                <w:tcPr>
                  <w:tcW w:w="86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210</w:t>
                  </w:r>
                </w:p>
              </w:tc>
              <w:tc>
                <w:tcPr>
                  <w:tcW w:w="72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204</w:t>
                  </w:r>
                </w:p>
              </w:tc>
              <w:tc>
                <w:tcPr>
                  <w:tcW w:w="741"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405</w:t>
                  </w:r>
                </w:p>
              </w:tc>
              <w:tc>
                <w:tcPr>
                  <w:tcW w:w="900" w:type="dxa"/>
                </w:tcPr>
                <w:p w:rsidR="00EB0D61" w:rsidRPr="00DE63E1" w:rsidRDefault="00EB0D61" w:rsidP="00DE63E1">
                  <w:pPr>
                    <w:spacing w:line="360" w:lineRule="auto"/>
                    <w:jc w:val="center"/>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400</w:t>
                  </w:r>
                </w:p>
              </w:tc>
            </w:tr>
          </w:tbl>
          <w:p w:rsidR="00EB0D61" w:rsidRPr="00DE63E1" w:rsidRDefault="003663A8" w:rsidP="00DE63E1">
            <w:pPr>
              <w:spacing w:line="360" w:lineRule="auto"/>
              <w:ind w:leftChars="150" w:left="315"/>
              <w:rPr>
                <w:rFonts w:asciiTheme="minorEastAsia" w:eastAsiaTheme="minorEastAsia" w:hAnsiTheme="minorEastAsia"/>
                <w:sz w:val="24"/>
                <w:szCs w:val="24"/>
              </w:rPr>
            </w:pPr>
            <w:r w:rsidRPr="00DE63E1">
              <w:rPr>
                <w:rFonts w:asciiTheme="minorEastAsia" w:eastAsiaTheme="minorEastAsia" w:hAnsiTheme="minorEastAsia" w:hint="eastAsia"/>
                <w:sz w:val="24"/>
                <w:szCs w:val="24"/>
              </w:rPr>
              <w:t>小明</w:t>
            </w:r>
            <w:r w:rsidR="00EB0D61" w:rsidRPr="00DE63E1">
              <w:rPr>
                <w:rFonts w:asciiTheme="minorEastAsia" w:eastAsiaTheme="minorEastAsia" w:hAnsiTheme="minorEastAsia" w:hint="eastAsia"/>
                <w:sz w:val="24"/>
                <w:szCs w:val="24"/>
              </w:rPr>
              <w:t>发现每天步行数和卡路里消耗数存在一定关系.</w:t>
            </w:r>
            <w:r w:rsidR="00DE63E1">
              <w:rPr>
                <w:rFonts w:asciiTheme="minorEastAsia" w:eastAsiaTheme="minorEastAsia" w:hAnsiTheme="minorEastAsia" w:hint="eastAsia"/>
                <w:sz w:val="24"/>
                <w:szCs w:val="24"/>
              </w:rPr>
              <w:t>小明</w:t>
            </w:r>
            <w:r w:rsidR="00EB0D61" w:rsidRPr="00DE63E1">
              <w:rPr>
                <w:rFonts w:asciiTheme="minorEastAsia" w:eastAsiaTheme="minorEastAsia" w:hAnsiTheme="minorEastAsia" w:hint="eastAsia"/>
                <w:sz w:val="24"/>
                <w:szCs w:val="24"/>
              </w:rPr>
              <w:t>想使自己的卡路里消耗数达到300大卡，预估他一天步行约为</w:t>
            </w:r>
            <w:r w:rsidR="00EB0D61" w:rsidRPr="00DE63E1">
              <w:rPr>
                <w:rFonts w:asciiTheme="minorEastAsia" w:eastAsiaTheme="minorEastAsia" w:hAnsiTheme="minorEastAsia" w:hint="eastAsia"/>
                <w:sz w:val="24"/>
                <w:szCs w:val="24"/>
                <w:u w:val="single"/>
              </w:rPr>
              <w:t xml:space="preserve">         </w:t>
            </w:r>
            <w:r w:rsidR="00EB0D61" w:rsidRPr="00DE63E1">
              <w:rPr>
                <w:rFonts w:asciiTheme="minorEastAsia" w:eastAsiaTheme="minorEastAsia" w:hAnsiTheme="minorEastAsia" w:hint="eastAsia"/>
                <w:sz w:val="24"/>
                <w:szCs w:val="24"/>
              </w:rPr>
              <w:t>步.（精确到个位）</w:t>
            </w:r>
          </w:p>
          <w:p w:rsidR="000B35D3" w:rsidRPr="006B1121" w:rsidRDefault="000B35D3" w:rsidP="00DE63E1">
            <w:pPr>
              <w:spacing w:line="360" w:lineRule="auto"/>
              <w:rPr>
                <w:rFonts w:asciiTheme="minorEastAsia" w:eastAsiaTheme="minorEastAsia" w:hAnsiTheme="minorEastAsia"/>
                <w:sz w:val="24"/>
                <w:szCs w:val="24"/>
              </w:rPr>
            </w:pPr>
          </w:p>
        </w:tc>
      </w:tr>
    </w:tbl>
    <w:p w:rsidR="00014461" w:rsidRPr="00DE63E1" w:rsidRDefault="00014461" w:rsidP="00DE63E1">
      <w:pPr>
        <w:spacing w:line="360" w:lineRule="auto"/>
        <w:rPr>
          <w:rFonts w:asciiTheme="minorEastAsia" w:hAnsiTheme="minorEastAsia"/>
          <w:sz w:val="24"/>
          <w:szCs w:val="24"/>
        </w:rPr>
      </w:pPr>
    </w:p>
    <w:p w:rsidR="00EB0D61" w:rsidRPr="00DE63E1" w:rsidRDefault="00DE63E1" w:rsidP="00DE63E1">
      <w:pPr>
        <w:spacing w:line="360" w:lineRule="auto"/>
        <w:ind w:leftChars="150" w:left="315"/>
        <w:rPr>
          <w:rFonts w:asciiTheme="minorEastAsia" w:hAnsiTheme="minorEastAsia"/>
          <w:sz w:val="24"/>
          <w:szCs w:val="24"/>
        </w:rPr>
      </w:pPr>
      <w:r>
        <w:rPr>
          <w:rFonts w:asciiTheme="minorEastAsia" w:hAnsiTheme="minorEastAsia" w:hint="eastAsia"/>
          <w:sz w:val="24"/>
          <w:szCs w:val="24"/>
        </w:rPr>
        <w:t>请同学们回答下面两</w:t>
      </w:r>
      <w:r w:rsidR="001D4395" w:rsidRPr="00DE63E1">
        <w:rPr>
          <w:rFonts w:asciiTheme="minorEastAsia" w:hAnsiTheme="minorEastAsia" w:hint="eastAsia"/>
          <w:sz w:val="24"/>
          <w:szCs w:val="24"/>
        </w:rPr>
        <w:t>个</w:t>
      </w:r>
      <w:r w:rsidR="00EB0D61" w:rsidRPr="00DE63E1">
        <w:rPr>
          <w:rFonts w:asciiTheme="minorEastAsia" w:hAnsiTheme="minorEastAsia" w:hint="eastAsia"/>
          <w:sz w:val="24"/>
          <w:szCs w:val="24"/>
        </w:rPr>
        <w:t>问题：</w:t>
      </w:r>
    </w:p>
    <w:p w:rsidR="00EB0D61" w:rsidRPr="00DE63E1" w:rsidRDefault="00EB0D61" w:rsidP="00DE63E1">
      <w:pPr>
        <w:pStyle w:val="a7"/>
        <w:numPr>
          <w:ilvl w:val="0"/>
          <w:numId w:val="7"/>
        </w:numPr>
        <w:spacing w:line="360" w:lineRule="auto"/>
        <w:ind w:firstLineChars="0"/>
        <w:rPr>
          <w:rFonts w:asciiTheme="minorEastAsia" w:hAnsiTheme="minorEastAsia"/>
          <w:sz w:val="24"/>
          <w:szCs w:val="24"/>
        </w:rPr>
      </w:pPr>
      <w:r w:rsidRPr="00DE63E1">
        <w:rPr>
          <w:rFonts w:asciiTheme="minorEastAsia" w:hAnsiTheme="minorEastAsia" w:hint="eastAsia"/>
          <w:sz w:val="24"/>
          <w:szCs w:val="24"/>
        </w:rPr>
        <w:t>通过读表，你能得到哪些数和数量关系？</w:t>
      </w:r>
    </w:p>
    <w:p w:rsidR="00353457" w:rsidRDefault="00543E9E" w:rsidP="00DE63E1">
      <w:pPr>
        <w:pStyle w:val="a7"/>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怎样用数学符号</w:t>
      </w:r>
      <w:r w:rsidR="00C81EBB">
        <w:rPr>
          <w:rFonts w:asciiTheme="minorEastAsia" w:hAnsiTheme="minorEastAsia" w:hint="eastAsia"/>
          <w:sz w:val="24"/>
          <w:szCs w:val="24"/>
        </w:rPr>
        <w:t>或</w:t>
      </w:r>
      <w:r w:rsidR="0086693A">
        <w:rPr>
          <w:rFonts w:asciiTheme="minorEastAsia" w:hAnsiTheme="minorEastAsia" w:hint="eastAsia"/>
          <w:sz w:val="24"/>
          <w:szCs w:val="24"/>
        </w:rPr>
        <w:t>语言</w:t>
      </w:r>
      <w:r w:rsidR="00EB0D61" w:rsidRPr="00DE63E1">
        <w:rPr>
          <w:rFonts w:asciiTheme="minorEastAsia" w:hAnsiTheme="minorEastAsia" w:hint="eastAsia"/>
          <w:sz w:val="24"/>
          <w:szCs w:val="24"/>
        </w:rPr>
        <w:t>表达？</w:t>
      </w:r>
    </w:p>
    <w:p w:rsidR="00DE63E1" w:rsidRPr="00DE63E1" w:rsidRDefault="00DE63E1" w:rsidP="00DE63E1">
      <w:pPr>
        <w:pStyle w:val="a7"/>
        <w:spacing w:line="360" w:lineRule="auto"/>
        <w:ind w:left="780" w:firstLineChars="0" w:firstLine="0"/>
        <w:rPr>
          <w:rFonts w:asciiTheme="minorEastAsia" w:hAnsiTheme="minorEastAsia"/>
          <w:sz w:val="24"/>
          <w:szCs w:val="24"/>
        </w:rPr>
      </w:pPr>
    </w:p>
    <w:p w:rsidR="00353457" w:rsidRPr="00DE63E1" w:rsidRDefault="00B84CC9" w:rsidP="00DE63E1">
      <w:pPr>
        <w:pStyle w:val="a7"/>
        <w:numPr>
          <w:ilvl w:val="0"/>
          <w:numId w:val="1"/>
        </w:numPr>
        <w:spacing w:line="360" w:lineRule="auto"/>
        <w:ind w:firstLineChars="0"/>
        <w:rPr>
          <w:rFonts w:asciiTheme="minorEastAsia" w:hAnsiTheme="minorEastAsia"/>
          <w:b/>
          <w:sz w:val="24"/>
          <w:szCs w:val="24"/>
        </w:rPr>
      </w:pPr>
      <w:r w:rsidRPr="00DE63E1">
        <w:rPr>
          <w:rFonts w:asciiTheme="minorEastAsia" w:hAnsiTheme="minorEastAsia" w:hint="eastAsia"/>
          <w:b/>
          <w:sz w:val="24"/>
          <w:szCs w:val="24"/>
        </w:rPr>
        <w:t>课程</w:t>
      </w:r>
      <w:r w:rsidR="00353457" w:rsidRPr="00DE63E1">
        <w:rPr>
          <w:rFonts w:asciiTheme="minorEastAsia" w:hAnsiTheme="minorEastAsia" w:hint="eastAsia"/>
          <w:b/>
          <w:sz w:val="24"/>
          <w:szCs w:val="24"/>
        </w:rPr>
        <w:t>小结</w:t>
      </w:r>
    </w:p>
    <w:p w:rsidR="007D5DEE" w:rsidRPr="00DE63E1" w:rsidRDefault="00943FF8" w:rsidP="00DE63E1">
      <w:pPr>
        <w:pStyle w:val="a7"/>
        <w:spacing w:line="360" w:lineRule="auto"/>
        <w:ind w:left="420" w:firstLineChars="0" w:firstLine="0"/>
        <w:rPr>
          <w:rFonts w:asciiTheme="minorEastAsia" w:hAnsiTheme="minorEastAsia"/>
          <w:sz w:val="24"/>
          <w:szCs w:val="24"/>
        </w:rPr>
      </w:pPr>
      <w:r w:rsidRPr="00DE63E1">
        <w:rPr>
          <w:rFonts w:asciiTheme="minorEastAsia" w:hAnsiTheme="minorEastAsia" w:hint="eastAsia"/>
          <w:sz w:val="24"/>
          <w:szCs w:val="24"/>
        </w:rPr>
        <w:t>通过本节课学习，你积累了哪些数学阅读经验</w:t>
      </w:r>
      <w:r w:rsidR="007D5DEE" w:rsidRPr="00DE63E1">
        <w:rPr>
          <w:rFonts w:asciiTheme="minorEastAsia" w:hAnsiTheme="minorEastAsia" w:hint="eastAsia"/>
          <w:sz w:val="24"/>
          <w:szCs w:val="24"/>
        </w:rPr>
        <w:t>？</w:t>
      </w:r>
    </w:p>
    <w:sectPr w:rsidR="007D5DEE" w:rsidRPr="00DE63E1" w:rsidSect="00BA2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4AE" w:rsidRDefault="00F204AE" w:rsidP="00353457">
      <w:r>
        <w:separator/>
      </w:r>
    </w:p>
  </w:endnote>
  <w:endnote w:type="continuationSeparator" w:id="0">
    <w:p w:rsidR="00F204AE" w:rsidRDefault="00F204AE" w:rsidP="0035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4AE" w:rsidRDefault="00F204AE" w:rsidP="00353457">
      <w:r>
        <w:separator/>
      </w:r>
    </w:p>
  </w:footnote>
  <w:footnote w:type="continuationSeparator" w:id="0">
    <w:p w:rsidR="00F204AE" w:rsidRDefault="00F204AE" w:rsidP="00353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1590"/>
    <w:multiLevelType w:val="hybridMultilevel"/>
    <w:tmpl w:val="6F56CAA0"/>
    <w:lvl w:ilvl="0" w:tplc="4FEA5B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ED3BA7"/>
    <w:multiLevelType w:val="hybridMultilevel"/>
    <w:tmpl w:val="D614444A"/>
    <w:lvl w:ilvl="0" w:tplc="23D282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62BF5"/>
    <w:multiLevelType w:val="hybridMultilevel"/>
    <w:tmpl w:val="1AFED698"/>
    <w:lvl w:ilvl="0" w:tplc="1C52D006">
      <w:start w:val="1"/>
      <w:numFmt w:val="decimal"/>
      <w:lvlText w:val="%1．"/>
      <w:lvlJc w:val="left"/>
      <w:pPr>
        <w:ind w:left="786" w:hanging="360"/>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15:restartNumberingAfterBreak="0">
    <w:nsid w:val="371E34B4"/>
    <w:multiLevelType w:val="hybridMultilevel"/>
    <w:tmpl w:val="FB48AE4C"/>
    <w:lvl w:ilvl="0" w:tplc="7F38E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505089"/>
    <w:multiLevelType w:val="hybridMultilevel"/>
    <w:tmpl w:val="F7540E1E"/>
    <w:lvl w:ilvl="0" w:tplc="F1D62D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C96217"/>
    <w:multiLevelType w:val="hybridMultilevel"/>
    <w:tmpl w:val="6E006922"/>
    <w:lvl w:ilvl="0" w:tplc="49304A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83C3D00"/>
    <w:multiLevelType w:val="hybridMultilevel"/>
    <w:tmpl w:val="E9C4A2E6"/>
    <w:lvl w:ilvl="0" w:tplc="C5249D30">
      <w:start w:val="2"/>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7" w15:restartNumberingAfterBreak="0">
    <w:nsid w:val="63561A96"/>
    <w:multiLevelType w:val="hybridMultilevel"/>
    <w:tmpl w:val="6F56CAA0"/>
    <w:lvl w:ilvl="0" w:tplc="4FEA5B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C2A5594"/>
    <w:multiLevelType w:val="hybridMultilevel"/>
    <w:tmpl w:val="6E006922"/>
    <w:lvl w:ilvl="0" w:tplc="49304A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57B474B"/>
    <w:multiLevelType w:val="hybridMultilevel"/>
    <w:tmpl w:val="FA66A4EA"/>
    <w:lvl w:ilvl="0" w:tplc="B8EE1DDC">
      <w:numFmt w:val="decimal"/>
      <w:lvlText w:val="%1年"/>
      <w:lvlJc w:val="left"/>
      <w:pPr>
        <w:ind w:left="2655" w:hanging="26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AA7488"/>
    <w:multiLevelType w:val="hybridMultilevel"/>
    <w:tmpl w:val="EA8CC4B0"/>
    <w:lvl w:ilvl="0" w:tplc="D2B8805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 w:numId="3">
    <w:abstractNumId w:val="7"/>
  </w:num>
  <w:num w:numId="4">
    <w:abstractNumId w:val="4"/>
  </w:num>
  <w:num w:numId="5">
    <w:abstractNumId w:val="6"/>
  </w:num>
  <w:num w:numId="6">
    <w:abstractNumId w:val="5"/>
  </w:num>
  <w:num w:numId="7">
    <w:abstractNumId w:val="8"/>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3457"/>
    <w:rsid w:val="00014461"/>
    <w:rsid w:val="00017DE2"/>
    <w:rsid w:val="00037A8F"/>
    <w:rsid w:val="00051CD8"/>
    <w:rsid w:val="0005437C"/>
    <w:rsid w:val="00061AE3"/>
    <w:rsid w:val="00076E1F"/>
    <w:rsid w:val="00093C4F"/>
    <w:rsid w:val="000A1876"/>
    <w:rsid w:val="000A2AA2"/>
    <w:rsid w:val="000B35D3"/>
    <w:rsid w:val="00115EB4"/>
    <w:rsid w:val="001271BE"/>
    <w:rsid w:val="00154CD9"/>
    <w:rsid w:val="001603CB"/>
    <w:rsid w:val="00187552"/>
    <w:rsid w:val="001D32C4"/>
    <w:rsid w:val="001D4395"/>
    <w:rsid w:val="001D7AFE"/>
    <w:rsid w:val="001E28F6"/>
    <w:rsid w:val="001F0561"/>
    <w:rsid w:val="001F752A"/>
    <w:rsid w:val="002309F8"/>
    <w:rsid w:val="0026169C"/>
    <w:rsid w:val="00297C0C"/>
    <w:rsid w:val="002D0524"/>
    <w:rsid w:val="002E7327"/>
    <w:rsid w:val="00353457"/>
    <w:rsid w:val="003663A8"/>
    <w:rsid w:val="00367B14"/>
    <w:rsid w:val="00381EFF"/>
    <w:rsid w:val="003B224D"/>
    <w:rsid w:val="003B3CF2"/>
    <w:rsid w:val="0041291B"/>
    <w:rsid w:val="00420B3E"/>
    <w:rsid w:val="00434FCF"/>
    <w:rsid w:val="00435BA9"/>
    <w:rsid w:val="00447351"/>
    <w:rsid w:val="004766C3"/>
    <w:rsid w:val="004A5DC4"/>
    <w:rsid w:val="004B7F23"/>
    <w:rsid w:val="004E60CC"/>
    <w:rsid w:val="00505295"/>
    <w:rsid w:val="00511CFC"/>
    <w:rsid w:val="0052179B"/>
    <w:rsid w:val="00525537"/>
    <w:rsid w:val="00543E9E"/>
    <w:rsid w:val="0055639C"/>
    <w:rsid w:val="005638C1"/>
    <w:rsid w:val="005A014D"/>
    <w:rsid w:val="005A7FEF"/>
    <w:rsid w:val="005E78AB"/>
    <w:rsid w:val="006018C2"/>
    <w:rsid w:val="00633371"/>
    <w:rsid w:val="00674511"/>
    <w:rsid w:val="00696DBF"/>
    <w:rsid w:val="006B1121"/>
    <w:rsid w:val="00713E1D"/>
    <w:rsid w:val="00735F9E"/>
    <w:rsid w:val="00746FE5"/>
    <w:rsid w:val="007609CD"/>
    <w:rsid w:val="0078403C"/>
    <w:rsid w:val="007C772E"/>
    <w:rsid w:val="007D3383"/>
    <w:rsid w:val="007D5DEE"/>
    <w:rsid w:val="007F336A"/>
    <w:rsid w:val="00807E78"/>
    <w:rsid w:val="00822EC9"/>
    <w:rsid w:val="00823F95"/>
    <w:rsid w:val="0084530F"/>
    <w:rsid w:val="0084754A"/>
    <w:rsid w:val="0086693A"/>
    <w:rsid w:val="0086723D"/>
    <w:rsid w:val="0087363E"/>
    <w:rsid w:val="0087783D"/>
    <w:rsid w:val="008841F8"/>
    <w:rsid w:val="008959CA"/>
    <w:rsid w:val="008D0F99"/>
    <w:rsid w:val="008E5C39"/>
    <w:rsid w:val="008F3535"/>
    <w:rsid w:val="009068A7"/>
    <w:rsid w:val="00932633"/>
    <w:rsid w:val="00943FF8"/>
    <w:rsid w:val="009657C0"/>
    <w:rsid w:val="00970156"/>
    <w:rsid w:val="00976A52"/>
    <w:rsid w:val="00976FC0"/>
    <w:rsid w:val="009B140C"/>
    <w:rsid w:val="009B6506"/>
    <w:rsid w:val="009F4AC2"/>
    <w:rsid w:val="00A04332"/>
    <w:rsid w:val="00A12FF9"/>
    <w:rsid w:val="00A224F4"/>
    <w:rsid w:val="00A34D6F"/>
    <w:rsid w:val="00A4363B"/>
    <w:rsid w:val="00A67378"/>
    <w:rsid w:val="00A70089"/>
    <w:rsid w:val="00A70B0D"/>
    <w:rsid w:val="00A74B6A"/>
    <w:rsid w:val="00AC6140"/>
    <w:rsid w:val="00B0182B"/>
    <w:rsid w:val="00B16345"/>
    <w:rsid w:val="00B3401C"/>
    <w:rsid w:val="00B5334E"/>
    <w:rsid w:val="00B659CB"/>
    <w:rsid w:val="00B80582"/>
    <w:rsid w:val="00B84CC9"/>
    <w:rsid w:val="00BA2EB2"/>
    <w:rsid w:val="00BD3DA0"/>
    <w:rsid w:val="00BE069F"/>
    <w:rsid w:val="00BF1A16"/>
    <w:rsid w:val="00C00ED4"/>
    <w:rsid w:val="00C02797"/>
    <w:rsid w:val="00C22EA3"/>
    <w:rsid w:val="00C516AD"/>
    <w:rsid w:val="00C567CA"/>
    <w:rsid w:val="00C76CB1"/>
    <w:rsid w:val="00C81EBB"/>
    <w:rsid w:val="00CA2218"/>
    <w:rsid w:val="00CA31F5"/>
    <w:rsid w:val="00CC341D"/>
    <w:rsid w:val="00CD1B90"/>
    <w:rsid w:val="00CF5DF6"/>
    <w:rsid w:val="00CF7CAA"/>
    <w:rsid w:val="00D60E8A"/>
    <w:rsid w:val="00DD3D4E"/>
    <w:rsid w:val="00DE63E1"/>
    <w:rsid w:val="00E03B7A"/>
    <w:rsid w:val="00E456E5"/>
    <w:rsid w:val="00E8617B"/>
    <w:rsid w:val="00E92045"/>
    <w:rsid w:val="00EA6641"/>
    <w:rsid w:val="00EB0D61"/>
    <w:rsid w:val="00EB262E"/>
    <w:rsid w:val="00ED307C"/>
    <w:rsid w:val="00F204AE"/>
    <w:rsid w:val="00F61AA2"/>
    <w:rsid w:val="00FB0C8A"/>
    <w:rsid w:val="00FE2696"/>
    <w:rsid w:val="00FE3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5513"/>
  <w15:docId w15:val="{96EC1993-0FCD-5345-87E9-39A5B9DB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34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53457"/>
    <w:rPr>
      <w:sz w:val="18"/>
      <w:szCs w:val="18"/>
    </w:rPr>
  </w:style>
  <w:style w:type="paragraph" w:styleId="a5">
    <w:name w:val="footer"/>
    <w:basedOn w:val="a"/>
    <w:link w:val="a6"/>
    <w:uiPriority w:val="99"/>
    <w:semiHidden/>
    <w:unhideWhenUsed/>
    <w:rsid w:val="0035345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53457"/>
    <w:rPr>
      <w:sz w:val="18"/>
      <w:szCs w:val="18"/>
    </w:rPr>
  </w:style>
  <w:style w:type="paragraph" w:styleId="a7">
    <w:name w:val="List Paragraph"/>
    <w:basedOn w:val="a"/>
    <w:uiPriority w:val="34"/>
    <w:qFormat/>
    <w:rsid w:val="00353457"/>
    <w:pPr>
      <w:ind w:firstLineChars="200" w:firstLine="420"/>
    </w:pPr>
  </w:style>
  <w:style w:type="paragraph" w:styleId="a8">
    <w:name w:val="Balloon Text"/>
    <w:basedOn w:val="a"/>
    <w:link w:val="a9"/>
    <w:uiPriority w:val="99"/>
    <w:semiHidden/>
    <w:unhideWhenUsed/>
    <w:rsid w:val="004766C3"/>
    <w:rPr>
      <w:sz w:val="18"/>
      <w:szCs w:val="18"/>
    </w:rPr>
  </w:style>
  <w:style w:type="character" w:customStyle="1" w:styleId="a9">
    <w:name w:val="批注框文本 字符"/>
    <w:basedOn w:val="a0"/>
    <w:link w:val="a8"/>
    <w:uiPriority w:val="99"/>
    <w:semiHidden/>
    <w:rsid w:val="004766C3"/>
    <w:rPr>
      <w:sz w:val="18"/>
      <w:szCs w:val="18"/>
    </w:rPr>
  </w:style>
  <w:style w:type="table" w:styleId="aa">
    <w:name w:val="Table Grid"/>
    <w:basedOn w:val="a1"/>
    <w:uiPriority w:val="59"/>
    <w:rsid w:val="00115E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C77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6D94-6C35-5A46-BD8F-A8055CC8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3</Pages>
  <Words>227</Words>
  <Characters>1298</Characters>
  <Application>Microsoft Office Word</Application>
  <DocSecurity>0</DocSecurity>
  <Lines>10</Lines>
  <Paragraphs>3</Paragraphs>
  <ScaleCrop>false</ScaleCrop>
  <Company>番茄花园</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of</cp:lastModifiedBy>
  <cp:revision>55</cp:revision>
  <dcterms:created xsi:type="dcterms:W3CDTF">2020-02-03T09:16:00Z</dcterms:created>
  <dcterms:modified xsi:type="dcterms:W3CDTF">2020-02-12T11:28:00Z</dcterms:modified>
</cp:coreProperties>
</file>