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ind w:left="1201" w:hanging="336"/>
      </w:pPr>
      <w:r>
        <w:rPr>
          <w:rFonts w:hint="eastAsia"/>
          <w:lang w:val="en-US" w:eastAsia="zh-CN"/>
        </w:rPr>
        <w:t>几何光学</w:t>
      </w:r>
      <w:r>
        <w:t>拓展作业</w:t>
      </w:r>
    </w:p>
    <w:p>
      <w:pPr>
        <w:pStyle w:val="191"/>
      </w:pPr>
      <w:r>
        <w:t xml:space="preserve">  </w:t>
      </w:r>
    </w:p>
    <w:p>
      <w:r>
        <w:rPr>
          <w:rFonts w:ascii="宋体" w:hAnsi="宋体"/>
          <w:b/>
          <w:sz w:val="21"/>
        </w:rPr>
        <w:t>一、解答题</w:t>
      </w:r>
    </w:p>
    <w:p>
      <w:pPr>
        <w:pStyle w:val="193"/>
      </w:pPr>
      <w:r>
        <w:t xml:space="preserve">1. 光线从空气射入某介质，入射光线和界面的夹角为 </w:t>
      </w:r>
      <m:oMath>
        <m:sSup>
          <m:sSupPr/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，反射光线和折射光线之间的夹角为 </w:t>
      </w:r>
      <m:oMath>
        <m:sSup>
          <m:sSupPr/>
          <m:e>
            <m:r>
              <w:rPr>
                <w:rFonts w:ascii="Cambria Math" w:hAnsi="Cambria Math"/>
              </w:rPr>
              <m:t>105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，如图所示。光在空气中的传播速度取 </w:t>
      </w:r>
      <m:oMath>
        <m:r>
          <w:rPr>
            <w:rFonts w:ascii="Cambria Math" w:hAnsi="Cambria Math"/>
          </w:rPr>
          <m:t>3×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t>，求：（保留三位有效数字）</w:t>
      </w:r>
    </w:p>
    <w:p>
      <w:pPr>
        <w:pStyle w:val="193"/>
      </w:pPr>
      <w:r>
        <w:tab/>
      </w:r>
      <w:r>
        <w:rPr>
          <w:position w:val="-75"/>
        </w:rPr>
        <w:drawing>
          <wp:inline distT="0" distB="0" distL="114300" distR="114300">
            <wp:extent cx="1485900" cy="1085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8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1"/>
      </w:pPr>
      <w:r>
        <w:t xml:space="preserve">（1）入射角 </w:t>
      </w:r>
      <m:oMath>
        <m:sSub>
          <m:sSubPr/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和折射角 </w:t>
      </w:r>
      <m:oMath>
        <m:sSub>
          <m:sSubPr/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各为多大；</w:t>
      </w:r>
    </w:p>
    <w:p>
      <w:pPr>
        <w:pStyle w:val="201"/>
      </w:pPr>
      <w:r>
        <w:t>（2）这种介质的折射率为多大；</w:t>
      </w:r>
    </w:p>
    <w:p>
      <w:pPr>
        <w:pStyle w:val="201"/>
      </w:pPr>
      <w:r>
        <w:t>（3）光在这种介质中的传播速度?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2. 一单色光束射到折射率 </w:t>
      </w:r>
      <m:oMath>
        <m:r>
          <w:rPr>
            <w:rFonts w:ascii="Cambria Math" w:hAnsi="Cambria Math"/>
          </w:rPr>
          <m:t>n=1.414</m:t>
        </m:r>
      </m:oMath>
      <w:r>
        <w:t xml:space="preserve"> 的透明球表面，光束在过球心的平面内，入射角 </w:t>
      </w:r>
      <m:oMath>
        <m:r>
          <w:rPr>
            <w:rFonts w:ascii="Cambria Math" w:hAnsi="Cambria Math"/>
          </w:rPr>
          <m:t>i=</m:t>
        </m:r>
        <m:sSup>
          <m:sSupPr/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。试研究该光束经球面折射进入球内时，又经内表面反射一次，再经球面折射后射出的光线，如图所示。（图中已画出入射光和出射光）</w:t>
      </w:r>
    </w:p>
    <w:p>
      <w:pPr>
        <w:pStyle w:val="193"/>
      </w:pPr>
      <w:r>
        <w:tab/>
      </w:r>
      <w:r>
        <w:rPr>
          <w:position w:val="-86"/>
        </w:rPr>
        <w:drawing>
          <wp:inline distT="0" distB="0" distL="114300" distR="114300">
            <wp:extent cx="1570990" cy="1228725"/>
            <wp:effectExtent l="0" t="0" r="1016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1"/>
      </w:pPr>
      <w:r>
        <w:t>（1）在图中画出光线在球内的路径和方向</w:t>
      </w:r>
    </w:p>
    <w:p>
      <w:pPr>
        <w:pStyle w:val="201"/>
      </w:pPr>
      <w:r>
        <w:t>（2）求入射光和出射光之间的夹角</w:t>
      </w:r>
    </w:p>
    <w:p>
      <w:pPr>
        <w:pStyle w:val="201"/>
      </w:pPr>
      <w:r>
        <w:t xml:space="preserve">（3）如果入射的是一束白光，透明球的色散情况与玻璃相仿，问那种颜色光的 </w:t>
      </w:r>
      <m:oMath>
        <m:r>
          <w:rPr>
            <w:rFonts w:ascii="Cambria Math" w:hAnsi="Cambria Math"/>
          </w:rPr>
          <m:t>α</m:t>
        </m:r>
      </m:oMath>
      <w:r>
        <w:t xml:space="preserve"> 角最大?哪种颜色的 </w:t>
      </w:r>
      <m:oMath>
        <m:r>
          <w:rPr>
            <w:rFonts w:ascii="Cambria Math" w:hAnsi="Cambria Math"/>
          </w:rPr>
          <m:t>α</m:t>
        </m:r>
      </m:oMath>
      <w:r>
        <w:t xml:space="preserve"> 角最小?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3. 如图所示，一个人在水中游泳，看到水底下有一发光点 </w:t>
      </w:r>
      <m:oMath>
        <m:r>
          <w:rPr>
            <w:rFonts w:ascii="Cambria Math" w:hAnsi="Cambria Math"/>
          </w:rPr>
          <m:t>S</m:t>
        </m:r>
      </m:oMath>
      <w:r>
        <w:t xml:space="preserve"> ，他在某一方向水面上来回游泳，测得能看到发光点 </w:t>
      </w:r>
      <m:oMath>
        <m:r>
          <w:rPr>
            <w:rFonts w:ascii="Cambria Math" w:hAnsi="Cambria Math"/>
          </w:rPr>
          <m:t>S</m:t>
        </m:r>
      </m:oMath>
      <w:r>
        <w:t xml:space="preserve"> 的最大范围是 </w:t>
      </w:r>
      <m:oMath>
        <m:r>
          <w:rPr>
            <w:rFonts w:ascii="Cambria Math" w:hAnsi="Cambria Math"/>
          </w:rPr>
          <m:t>10 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，水的折射率为 </w:t>
      </w:r>
      <m:oMath>
        <m:r>
          <w:rPr>
            <w:rFonts w:ascii="Cambria Math" w:hAnsi="Cambria Math"/>
          </w:rPr>
          <m:t>4/3</m:t>
        </m:r>
      </m:oMath>
      <w:r>
        <w:t xml:space="preserve"> ，那么该发光点距水面的深度为多少?</w:t>
      </w:r>
    </w:p>
    <w:p>
      <w:pPr>
        <w:pStyle w:val="193"/>
      </w:pPr>
      <w:r>
        <w:tab/>
      </w:r>
      <w:r>
        <w:rPr>
          <w:position w:val="-49"/>
        </w:rPr>
        <w:drawing>
          <wp:inline distT="0" distB="0" distL="114300" distR="114300">
            <wp:extent cx="1428750" cy="751840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5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4. 如图所示，截面为直角三角形的玻璃棱镜置于真空中，已知 </w:t>
      </w:r>
      <m:oMath>
        <m:r>
          <w:rPr>
            <w:rFonts w:ascii="Cambria Math" w:hAnsi="Cambria Math"/>
          </w:rPr>
          <m:t>∠A=</m:t>
        </m:r>
        <m:sSup>
          <m:sSupPr/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  <m:oMath>
        <m:r>
          <w:rPr>
            <w:rFonts w:ascii="Cambria Math" w:hAnsi="Cambria Math"/>
          </w:rPr>
          <m:t>∠C=</m:t>
        </m:r>
        <m:sSup>
          <m:sSupPr/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；一束极细的光于 </w:t>
      </w:r>
      <m:oMath>
        <m:r>
          <w:rPr>
            <w:rFonts w:ascii="Cambria Math" w:hAnsi="Cambria Math"/>
          </w:rPr>
          <m:t>AC</m:t>
        </m:r>
      </m:oMath>
      <w:r>
        <w:t xml:space="preserve"> 边的中点 </w:t>
      </w:r>
      <m:oMath>
        <m:r>
          <w:rPr>
            <w:rFonts w:ascii="Cambria Math" w:hAnsi="Cambria Math"/>
          </w:rPr>
          <m:t>F</m:t>
        </m:r>
      </m:oMath>
      <w:r>
        <w:t xml:space="preserve"> 处垂直 </w:t>
      </w:r>
      <m:oMath>
        <m:r>
          <w:rPr>
            <w:rFonts w:ascii="Cambria Math" w:hAnsi="Cambria Math"/>
          </w:rPr>
          <m:t>AC</m:t>
        </m:r>
      </m:oMath>
      <w:r>
        <w:t xml:space="preserve"> 面入射，</w:t>
      </w:r>
      <m:oMath>
        <m:r>
          <w:rPr>
            <w:rFonts w:ascii="Cambria Math" w:hAnsi="Cambria Math"/>
          </w:rPr>
          <m:t>AC=2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cm</m:t>
        </m:r>
      </m:oMath>
      <w:r>
        <w:t xml:space="preserve">，玻璃的折射率为 </w:t>
      </w:r>
      <m:oMath>
        <m:r>
          <w:rPr>
            <w:rFonts w:ascii="Cambria Math" w:hAnsi="Cambria Math"/>
          </w:rPr>
          <m:t>n=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，光在真空的速度为 </w:t>
      </w:r>
      <m:oMath>
        <m:r>
          <w:rPr>
            <w:rFonts w:ascii="Cambria Math" w:hAnsi="Cambria Math"/>
          </w:rPr>
          <m:t>c=3.0×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m/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求：</w:t>
      </w:r>
    </w:p>
    <w:p>
      <w:pPr>
        <w:pStyle w:val="193"/>
      </w:pPr>
      <w:r>
        <w:tab/>
      </w:r>
      <w:r>
        <w:rPr>
          <w:position w:val="-61"/>
        </w:rPr>
        <w:drawing>
          <wp:inline distT="0" distB="0" distL="114300" distR="114300">
            <wp:extent cx="1905000" cy="9093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0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1"/>
      </w:pPr>
      <w:r>
        <w:t>（1）光从玻璃射向真空时，发生全反射时的临界角；</w:t>
      </w:r>
    </w:p>
    <w:p>
      <w:pPr>
        <w:pStyle w:val="201"/>
      </w:pPr>
      <w:r>
        <w:t xml:space="preserve">（2）借助作图工具画出光在玻璃中传播的光路示意图，并标出光从棱镜射入真空时的折射角（不考虑光线在 </w:t>
      </w:r>
      <m:oMath>
        <m:r>
          <w:rPr>
            <w:rFonts w:ascii="Cambria Math" w:hAnsi="Cambria Math"/>
          </w:rPr>
          <m:t>AC</m:t>
        </m:r>
      </m:oMath>
      <w:r>
        <w:t xml:space="preserve"> 面反射和在 </w:t>
      </w:r>
      <m:oMath>
        <m:r>
          <w:rPr>
            <w:rFonts w:ascii="Cambria Math" w:hAnsi="Cambria Math"/>
          </w:rPr>
          <m:t>AB</m:t>
        </m:r>
      </m:oMath>
      <w:r>
        <w:t xml:space="preserve"> 面上第二次反射情况）；</w:t>
      </w:r>
    </w:p>
    <w:p>
      <w:pPr>
        <w:pStyle w:val="201"/>
      </w:pPr>
      <w:r>
        <w:t xml:space="preserve">（3）从 </w:t>
      </w:r>
      <m:oMath>
        <m:r>
          <w:rPr>
            <w:rFonts w:ascii="Cambria Math" w:hAnsi="Cambria Math"/>
          </w:rPr>
          <m:t>BC</m:t>
        </m:r>
      </m:oMath>
      <w:r>
        <w:t xml:space="preserve"> 面射出的光在棱镜中传播的时间。</w:t>
      </w:r>
    </w:p>
    <w:p>
      <w:bookmarkStart w:id="0" w:name="_GoBack"/>
      <w:bookmarkEnd w:id="0"/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30844970"/>
    <w:rsid w:val="5FB1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uiPriority w:val="99"/>
  </w:style>
  <w:style w:type="character" w:customStyle="1" w:styleId="143">
    <w:name w:val="正文文本 2 Char"/>
    <w:basedOn w:val="132"/>
    <w:link w:val="28"/>
    <w:uiPriority w:val="99"/>
  </w:style>
  <w:style w:type="character" w:customStyle="1" w:styleId="144">
    <w:name w:val="正文文本 3 Char"/>
    <w:basedOn w:val="132"/>
    <w:link w:val="17"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uiPriority w:val="0"/>
  </w:style>
  <w:style w:type="character" w:customStyle="1" w:styleId="153">
    <w:name w:val="宏文本 Char"/>
    <w:basedOn w:val="132"/>
    <w:link w:val="2"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</w:rPr>
  </w:style>
  <w:style w:type="character" w:customStyle="1" w:styleId="155">
    <w:name w:val="引用 Char"/>
    <w:basedOn w:val="132"/>
    <w:link w:val="154"/>
    <w:uiPriority w:val="29"/>
    <w:rPr>
      <w:i/>
      <w:iCs/>
      <w:color w:val="000000" w:themeColor="text1"/>
    </w:rPr>
  </w:style>
  <w:style w:type="character" w:customStyle="1" w:styleId="156">
    <w:name w:val="标题 4 Char"/>
    <w:basedOn w:val="132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7">
    <w:name w:val="标题 5 Char"/>
    <w:basedOn w:val="132"/>
    <w:link w:val="7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8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9">
    <w:name w:val="标题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0">
    <w:name w:val="标题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1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3">
    <w:name w:val="明显引用 Char"/>
    <w:basedOn w:val="132"/>
    <w:link w:val="162"/>
    <w:uiPriority w:val="30"/>
    <w:rPr>
      <w:b/>
      <w:bCs/>
      <w:i/>
      <w:iCs/>
      <w:color w:val="4F81BD" w:themeColor="accent1"/>
    </w:rPr>
  </w:style>
  <w:style w:type="character" w:customStyle="1" w:styleId="164">
    <w:name w:val="Subtle Emphasis"/>
    <w:basedOn w:val="132"/>
    <w:qFormat/>
    <w:uiPriority w:val="19"/>
    <w:rPr>
      <w:i/>
      <w:iCs/>
      <w:color w:val="7F7F7F" w:themeColor="text1" w:themeTint="7F"/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Char"/>
    <w:basedOn w:val="132"/>
    <w:link w:val="25"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uiPriority w:val="99"/>
    <w:rPr>
      <w:sz w:val="18"/>
      <w:szCs w:val="18"/>
    </w:rPr>
  </w:style>
  <w:style w:type="paragraph" w:customStyle="1" w:styleId="174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uiPriority w:val="0"/>
  </w:style>
  <w:style w:type="table" w:customStyle="1" w:styleId="176">
    <w:name w:val="TableOptsV"/>
    <w:basedOn w:val="32"/>
    <w:uiPriority w:val="99"/>
    <w:pPr>
      <w:spacing w:line="240" w:lineRule="auto"/>
    </w:pPr>
  </w:style>
  <w:style w:type="paragraph" w:customStyle="1" w:styleId="177">
    <w:name w:val="ItemAnswer"/>
    <w:basedOn w:val="1"/>
    <w:uiPriority w:val="0"/>
    <w:pPr>
      <w:spacing w:line="312" w:lineRule="auto"/>
    </w:pPr>
  </w:style>
  <w:style w:type="paragraph" w:customStyle="1" w:styleId="178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uiPriority w:val="99"/>
  </w:style>
  <w:style w:type="paragraph" w:customStyle="1" w:styleId="190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uiPriority w:val="0"/>
    <w:pPr>
      <w:jc w:val="center"/>
    </w:pPr>
  </w:style>
  <w:style w:type="paragraph" w:customStyle="1" w:styleId="193">
    <w:name w:val="ItemQDescSpecialMathIndent1"/>
    <w:basedOn w:val="174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user</cp:lastModifiedBy>
  <dcterms:modified xsi:type="dcterms:W3CDTF">2020-02-07T10:32:27Z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