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28"/>
          <w:szCs w:val="28"/>
        </w:rPr>
      </w:pPr>
      <w:r>
        <w:rPr>
          <w:rFonts w:hint="eastAsia" w:ascii="黑体" w:hAnsi="黑体" w:eastAsia="黑体"/>
          <w:b/>
          <w:bCs/>
          <w:sz w:val="28"/>
          <w:szCs w:val="28"/>
        </w:rPr>
        <w:t>高二年级历史第5课时《春秋战国时期的经济B》学习指南</w:t>
      </w:r>
    </w:p>
    <w:p>
      <w:pPr>
        <w:spacing w:line="360" w:lineRule="auto"/>
        <w:rPr>
          <w:rFonts w:hint="eastAsia" w:ascii="黑体" w:hAnsi="黑体" w:eastAsia="黑体"/>
          <w:sz w:val="24"/>
          <w:szCs w:val="24"/>
        </w:rPr>
      </w:pPr>
      <w:r>
        <w:rPr>
          <w:rFonts w:hint="eastAsia" w:ascii="黑体" w:hAnsi="黑体" w:eastAsia="黑体"/>
          <w:b/>
          <w:bCs/>
          <w:sz w:val="24"/>
          <w:szCs w:val="24"/>
        </w:rPr>
        <w:t>【</w:t>
      </w:r>
      <w:r>
        <w:rPr>
          <w:rFonts w:hint="eastAsia" w:asciiTheme="majorEastAsia" w:hAnsiTheme="majorEastAsia" w:eastAsiaTheme="majorEastAsia"/>
          <w:b/>
          <w:bCs/>
          <w:sz w:val="24"/>
          <w:szCs w:val="24"/>
        </w:rPr>
        <w:t>课标要求</w:t>
      </w:r>
      <w:r>
        <w:rPr>
          <w:rFonts w:hint="eastAsia" w:ascii="黑体" w:hAnsi="黑体" w:eastAsia="黑体"/>
          <w:b/>
          <w:bCs/>
          <w:sz w:val="24"/>
          <w:szCs w:val="24"/>
        </w:rPr>
        <w:t>】</w:t>
      </w:r>
    </w:p>
    <w:p>
      <w:pPr>
        <w:pStyle w:val="6"/>
        <w:numPr>
          <w:numId w:val="0"/>
        </w:numPr>
        <w:spacing w:line="360" w:lineRule="auto"/>
        <w:ind w:leftChars="0"/>
        <w:rPr>
          <w:rFonts w:asciiTheme="majorEastAsia" w:hAnsiTheme="majorEastAsia" w:eastAsiaTheme="majorEastAsia"/>
          <w:sz w:val="24"/>
          <w:szCs w:val="24"/>
        </w:rPr>
      </w:pPr>
      <w:r>
        <w:rPr>
          <w:rFonts w:hint="eastAsia" w:asciiTheme="majorEastAsia" w:hAnsiTheme="majorEastAsia" w:eastAsiaTheme="majorEastAsia"/>
          <w:sz w:val="24"/>
          <w:szCs w:val="24"/>
        </w:rPr>
        <w:t>知道春秋战国时期农业的主要耕作方式和土地制度</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了解春秋战国时期的农业经济基本特点。列举春秋战国时期的手工业发展的基本史实，认识古代中国手工业发展的特征。概述春秋战国商业发展概貌，了解古代中国商业发展的特点。了解“重农抑商”政策及其影响。</w:t>
      </w:r>
    </w:p>
    <w:p>
      <w:pPr>
        <w:spacing w:line="360" w:lineRule="auto"/>
        <w:rPr>
          <w:rFonts w:hint="eastAsia" w:ascii="黑体" w:hAnsi="黑体" w:eastAsia="黑体"/>
          <w:b/>
          <w:bCs/>
          <w:sz w:val="24"/>
          <w:szCs w:val="24"/>
        </w:rPr>
      </w:pPr>
      <w:r>
        <w:rPr>
          <w:rFonts w:hint="eastAsia" w:ascii="黑体" w:hAnsi="黑体" w:eastAsia="黑体"/>
          <w:b/>
          <w:bCs/>
          <w:sz w:val="24"/>
          <w:szCs w:val="24"/>
        </w:rPr>
        <w:t>【</w:t>
      </w:r>
      <w:r>
        <w:rPr>
          <w:rFonts w:hint="eastAsia" w:asciiTheme="majorEastAsia" w:hAnsiTheme="majorEastAsia" w:eastAsiaTheme="majorEastAsia"/>
          <w:b/>
          <w:bCs/>
          <w:sz w:val="24"/>
          <w:szCs w:val="24"/>
        </w:rPr>
        <w:t>学习目标</w:t>
      </w:r>
      <w:r>
        <w:rPr>
          <w:rFonts w:hint="eastAsia" w:ascii="黑体" w:hAnsi="黑体" w:eastAsia="黑体"/>
          <w:b/>
          <w:bCs/>
          <w:sz w:val="24"/>
          <w:szCs w:val="24"/>
        </w:rPr>
        <w:t>】</w:t>
      </w:r>
    </w:p>
    <w:p>
      <w:pPr>
        <w:pStyle w:val="6"/>
        <w:numPr>
          <w:numId w:val="0"/>
        </w:numPr>
        <w:spacing w:line="360" w:lineRule="auto"/>
        <w:ind w:leftChars="0"/>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能通过对春秋战国时期农业的主要耕作方式和土地制度学习，形成生产力影响生产关系的认识；能根据春秋战国时期的农业发展状况，概括中国农业经济基本特点。</w:t>
      </w:r>
    </w:p>
    <w:p>
      <w:pPr>
        <w:pStyle w:val="6"/>
        <w:numPr>
          <w:numId w:val="0"/>
        </w:numPr>
        <w:spacing w:line="360" w:lineRule="auto"/>
        <w:ind w:leftChars="0"/>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能通过表格梳理春秋战国时期手工业的发</w:t>
      </w:r>
      <w:r>
        <w:rPr>
          <w:rFonts w:hint="eastAsia" w:asciiTheme="majorEastAsia" w:hAnsiTheme="majorEastAsia" w:eastAsiaTheme="majorEastAsia"/>
          <w:sz w:val="24"/>
          <w:szCs w:val="24"/>
          <w:lang w:val="en-US" w:eastAsia="zh-CN"/>
        </w:rPr>
        <w:t>展</w:t>
      </w:r>
      <w:r>
        <w:rPr>
          <w:rFonts w:hint="eastAsia" w:asciiTheme="majorEastAsia" w:hAnsiTheme="majorEastAsia" w:eastAsiaTheme="majorEastAsia"/>
          <w:sz w:val="24"/>
          <w:szCs w:val="24"/>
        </w:rPr>
        <w:t>，概括中国古代手工业发展的特征，培养历史解释素养。</w:t>
      </w:r>
    </w:p>
    <w:p>
      <w:pPr>
        <w:pStyle w:val="6"/>
        <w:numPr>
          <w:numId w:val="0"/>
        </w:numPr>
        <w:spacing w:line="360" w:lineRule="auto"/>
        <w:ind w:leftChars="0"/>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能依据材料概括春秋战国时期的商业发展表现，能依据材料分析推行“重农抑商”政策的原因和产生的影响，培养史料实证意识。</w:t>
      </w:r>
    </w:p>
    <w:p>
      <w:pPr>
        <w:spacing w:line="360" w:lineRule="auto"/>
        <w:rPr>
          <w:rFonts w:hint="eastAsia" w:ascii="黑体" w:hAnsi="黑体" w:eastAsia="黑体"/>
          <w:b/>
          <w:bCs/>
          <w:sz w:val="24"/>
          <w:szCs w:val="24"/>
        </w:rPr>
      </w:pPr>
      <w:r>
        <w:rPr>
          <w:rFonts w:hint="eastAsia" w:ascii="黑体" w:hAnsi="黑体" w:eastAsia="黑体"/>
          <w:b/>
          <w:bCs/>
          <w:sz w:val="24"/>
          <w:szCs w:val="24"/>
        </w:rPr>
        <w:t>【</w:t>
      </w:r>
      <w:r>
        <w:rPr>
          <w:rFonts w:hint="eastAsia" w:asciiTheme="majorEastAsia" w:hAnsiTheme="majorEastAsia" w:eastAsiaTheme="majorEastAsia"/>
          <w:b/>
          <w:bCs/>
          <w:sz w:val="24"/>
          <w:szCs w:val="24"/>
        </w:rPr>
        <w:t>学习指导</w:t>
      </w:r>
      <w:r>
        <w:rPr>
          <w:rFonts w:hint="eastAsia" w:ascii="黑体" w:hAnsi="黑体" w:eastAsia="黑体"/>
          <w:b/>
          <w:bCs/>
          <w:sz w:val="24"/>
          <w:szCs w:val="24"/>
        </w:rPr>
        <w:t>】</w:t>
      </w:r>
    </w:p>
    <w:p>
      <w:pPr>
        <w:spacing w:line="360" w:lineRule="auto"/>
        <w:ind w:firstLine="480" w:firstLineChars="200"/>
        <w:rPr>
          <w:rFonts w:hint="eastAsia" w:asciiTheme="minorEastAsia" w:hAnsiTheme="minorEastAsia"/>
          <w:sz w:val="24"/>
          <w:szCs w:val="24"/>
        </w:rPr>
      </w:pPr>
      <w:bookmarkStart w:id="0" w:name="_GoBack"/>
      <w:bookmarkEnd w:id="0"/>
      <w:r>
        <w:rPr>
          <w:rFonts w:hint="eastAsia" w:asciiTheme="minorEastAsia" w:hAnsiTheme="minorEastAsia"/>
          <w:sz w:val="24"/>
          <w:szCs w:val="24"/>
        </w:rPr>
        <w:t>对于古代史的每一部分学习要提纲携领，才能做到纲举目张。比如古代经济史的学习一般涉及到经济部门、经济结构、经济重心、赋税制度、经济政策的变化。经济部门主要包括农业、手工业、商业和对外贸易。而古代农业的学习包括生产工具、耕作技术、耕作方式、水利灌溉、土地制度等；古代手工业学习一般包括生产技术、生产部门、经营方式、管理政策等；古代商业的学习一般抓住商品、商人、市场、货币、城市、政策等几方面来把握。所以建议同学们在学习时候要抓住每一部分的主要项目，以此展开，形成树状知识结构，同时要做纵向思考，发现其中的变化。</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春秋战国时期是一个大变革大发展时期，不仅仅表现在政治方面，还表现在经济方面，所以建议同学们在学习的时候一定要看到这一时期经济发展与商周时期相比的变化，从变化中认识历史的发展和古代劳动人民的智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这一部分学习还需要，翻阅图片和相关地图，要做到能辨认一些重要农业生产图片，了解相关历史事物发生的地理空间，从而形成时空意识。因为是学习中国古代史，说要不可避免要阅读古文资料，不要太纠结每字意思，只要了解句意和段意即可。</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【学习任务】</w:t>
      </w:r>
    </w:p>
    <w:p>
      <w:pPr>
        <w:spacing w:line="360" w:lineRule="auto"/>
        <w:rPr>
          <w:rFonts w:hint="eastAsia" w:asciiTheme="minorEastAsia" w:hAnsiTheme="minorEastAsia" w:eastAsiaTheme="minorEastAsia" w:cstheme="minorEastAsia"/>
          <w:b/>
          <w:bCs w:val="0"/>
          <w:sz w:val="24"/>
          <w:szCs w:val="24"/>
          <w:u w:val="none"/>
        </w:rPr>
      </w:pPr>
      <w:r>
        <w:rPr>
          <w:rFonts w:hint="eastAsia" w:asciiTheme="minorEastAsia" w:hAnsiTheme="minorEastAsia" w:eastAsiaTheme="minorEastAsia" w:cstheme="minorEastAsia"/>
          <w:b/>
          <w:bCs w:val="0"/>
          <w:sz w:val="24"/>
          <w:szCs w:val="24"/>
          <w:u w:val="none"/>
        </w:rPr>
        <w:t>任务一</w:t>
      </w:r>
      <w:r>
        <w:rPr>
          <w:rFonts w:hint="eastAsia" w:asciiTheme="minorEastAsia" w:hAnsiTheme="minorEastAsia" w:eastAsiaTheme="minorEastAsia" w:cstheme="minorEastAsia"/>
          <w:b/>
          <w:bCs w:val="0"/>
          <w:sz w:val="24"/>
          <w:szCs w:val="24"/>
          <w:u w:val="none"/>
        </w:rPr>
        <w:t>：阅读教材必修2第一单元和改革本教材有关春秋战国时期的改革，整理关于春秋战国时期农业、手工业、商业的基本情况，完成下列表格。</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360" w:lineRule="auto"/>
              <w:jc w:val="center"/>
              <w:rPr>
                <w:sz w:val="24"/>
                <w:szCs w:val="24"/>
              </w:rPr>
            </w:pPr>
            <w:r>
              <w:rPr>
                <w:rFonts w:hint="eastAsia"/>
                <w:sz w:val="24"/>
                <w:szCs w:val="24"/>
              </w:rPr>
              <w:t>春秋战国时期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sz w:val="24"/>
                <w:szCs w:val="24"/>
              </w:rPr>
            </w:pPr>
            <w:r>
              <w:rPr>
                <w:rFonts w:hint="eastAsia"/>
                <w:sz w:val="24"/>
                <w:szCs w:val="24"/>
              </w:rPr>
              <w:t>农业</w:t>
            </w:r>
          </w:p>
        </w:tc>
        <w:tc>
          <w:tcPr>
            <w:tcW w:w="7138" w:type="dxa"/>
          </w:tcPr>
          <w:p>
            <w:pPr>
              <w:spacing w:line="360" w:lineRule="auto"/>
              <w:rPr>
                <w:rFonts w:hint="eastAsia"/>
                <w:sz w:val="24"/>
                <w:szCs w:val="24"/>
              </w:rPr>
            </w:pP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84" w:type="dxa"/>
          </w:tcPr>
          <w:p>
            <w:pPr>
              <w:spacing w:line="360" w:lineRule="auto"/>
              <w:rPr>
                <w:sz w:val="24"/>
                <w:szCs w:val="24"/>
              </w:rPr>
            </w:pPr>
            <w:r>
              <w:rPr>
                <w:rFonts w:hint="eastAsia"/>
                <w:sz w:val="24"/>
                <w:szCs w:val="24"/>
              </w:rPr>
              <w:t>手工业</w:t>
            </w:r>
          </w:p>
        </w:tc>
        <w:tc>
          <w:tcPr>
            <w:tcW w:w="7138" w:type="dxa"/>
          </w:tcPr>
          <w:p>
            <w:pPr>
              <w:spacing w:line="360" w:lineRule="auto"/>
              <w:rPr>
                <w:rFonts w:hint="eastAsia"/>
                <w:sz w:val="24"/>
                <w:szCs w:val="24"/>
              </w:rPr>
            </w:pP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sz w:val="24"/>
                <w:szCs w:val="24"/>
              </w:rPr>
            </w:pPr>
            <w:r>
              <w:rPr>
                <w:rFonts w:hint="eastAsia"/>
                <w:sz w:val="24"/>
                <w:szCs w:val="24"/>
              </w:rPr>
              <w:t>商业</w:t>
            </w:r>
          </w:p>
        </w:tc>
        <w:tc>
          <w:tcPr>
            <w:tcW w:w="7138" w:type="dxa"/>
          </w:tcPr>
          <w:p>
            <w:pPr>
              <w:spacing w:line="360" w:lineRule="auto"/>
              <w:rPr>
                <w:rFonts w:hint="eastAsia"/>
                <w:sz w:val="24"/>
                <w:szCs w:val="24"/>
              </w:rPr>
            </w:pPr>
          </w:p>
          <w:p>
            <w:pPr>
              <w:spacing w:line="360" w:lineRule="auto"/>
              <w:rPr>
                <w:sz w:val="24"/>
                <w:szCs w:val="24"/>
              </w:rPr>
            </w:pPr>
          </w:p>
        </w:tc>
      </w:tr>
    </w:tbl>
    <w:p>
      <w:pPr>
        <w:spacing w:line="360" w:lineRule="auto"/>
        <w:rPr>
          <w:rFonts w:hint="eastAsia"/>
          <w:b/>
          <w:sz w:val="24"/>
          <w:szCs w:val="24"/>
          <w:u w:val="single"/>
        </w:rPr>
      </w:pPr>
    </w:p>
    <w:p>
      <w:pPr>
        <w:spacing w:line="360" w:lineRule="auto"/>
        <w:rPr>
          <w:rFonts w:hint="eastAsia"/>
          <w:b/>
          <w:bCs w:val="0"/>
          <w:sz w:val="24"/>
          <w:szCs w:val="24"/>
          <w:u w:val="none"/>
        </w:rPr>
      </w:pPr>
      <w:r>
        <w:rPr>
          <w:rFonts w:hint="eastAsia"/>
          <w:b/>
          <w:bCs w:val="0"/>
          <w:sz w:val="24"/>
          <w:szCs w:val="24"/>
          <w:u w:val="none"/>
        </w:rPr>
        <w:t>任务二</w:t>
      </w:r>
      <w:r>
        <w:rPr>
          <w:rFonts w:hint="eastAsia"/>
          <w:b/>
          <w:bCs w:val="0"/>
          <w:sz w:val="24"/>
          <w:szCs w:val="24"/>
          <w:u w:val="none"/>
        </w:rPr>
        <w:t>：观看微课，概括小农经济的特点，并做评价。</w:t>
      </w:r>
    </w:p>
    <w:p>
      <w:pPr>
        <w:spacing w:line="360" w:lineRule="auto"/>
        <w:rPr>
          <w:rFonts w:hint="eastAsia"/>
          <w:sz w:val="24"/>
          <w:szCs w:val="24"/>
        </w:rPr>
      </w:pPr>
    </w:p>
    <w:p>
      <w:pPr>
        <w:spacing w:line="360" w:lineRule="auto"/>
        <w:rPr>
          <w:rFonts w:hint="eastAsia" w:eastAsiaTheme="minorEastAsia"/>
          <w:sz w:val="24"/>
          <w:szCs w:val="24"/>
          <w:lang w:eastAsia="zh-CN"/>
        </w:rPr>
      </w:pPr>
      <w:r>
        <w:rPr>
          <w:rFonts w:hint="eastAsia"/>
          <w:b/>
          <w:bCs w:val="0"/>
          <w:sz w:val="24"/>
          <w:szCs w:val="24"/>
          <w:u w:val="none"/>
        </w:rPr>
        <w:t>任务三</w:t>
      </w:r>
      <w:r>
        <w:rPr>
          <w:rFonts w:hint="eastAsia"/>
          <w:b/>
          <w:bCs w:val="0"/>
          <w:sz w:val="24"/>
          <w:szCs w:val="24"/>
          <w:u w:val="none"/>
        </w:rPr>
        <w:t>：观看微课，总结概括春秋战国时期手工业状况</w:t>
      </w:r>
      <w:r>
        <w:rPr>
          <w:rFonts w:hint="eastAsia"/>
          <w:b/>
          <w:bCs w:val="0"/>
          <w:sz w:val="24"/>
          <w:szCs w:val="24"/>
          <w:u w:val="none"/>
          <w:lang w:eastAsia="zh-CN"/>
        </w:rPr>
        <w:t>。</w:t>
      </w:r>
    </w:p>
    <w:tbl>
      <w:tblPr>
        <w:tblStyle w:val="3"/>
        <w:tblpPr w:leftFromText="180" w:rightFromText="180" w:vertAnchor="text" w:horzAnchor="margin" w:tblpXSpec="center" w:tblpY="163"/>
        <w:tblW w:w="7722" w:type="dxa"/>
        <w:tblInd w:w="0" w:type="dxa"/>
        <w:tblLayout w:type="autofit"/>
        <w:tblCellMar>
          <w:top w:w="0" w:type="dxa"/>
          <w:left w:w="0" w:type="dxa"/>
          <w:bottom w:w="0" w:type="dxa"/>
          <w:right w:w="0" w:type="dxa"/>
        </w:tblCellMar>
      </w:tblPr>
      <w:tblGrid>
        <w:gridCol w:w="1414"/>
        <w:gridCol w:w="3188"/>
        <w:gridCol w:w="3120"/>
      </w:tblGrid>
      <w:tr>
        <w:tblPrEx>
          <w:tblCellMar>
            <w:top w:w="0" w:type="dxa"/>
            <w:left w:w="0" w:type="dxa"/>
            <w:bottom w:w="0" w:type="dxa"/>
            <w:right w:w="0" w:type="dxa"/>
          </w:tblCellMar>
        </w:tblPrEx>
        <w:trPr>
          <w:trHeight w:val="130" w:hRule="atLeast"/>
        </w:trPr>
        <w:tc>
          <w:tcPr>
            <w:tcW w:w="141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r>
              <w:rPr>
                <w:rFonts w:hint="eastAsia"/>
                <w:sz w:val="24"/>
                <w:szCs w:val="24"/>
              </w:rPr>
              <w:t>性 质</w:t>
            </w:r>
          </w:p>
        </w:tc>
        <w:tc>
          <w:tcPr>
            <w:tcW w:w="31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r>
              <w:rPr>
                <w:rFonts w:hint="eastAsia"/>
                <w:sz w:val="24"/>
                <w:szCs w:val="24"/>
              </w:rPr>
              <w:t>产品的流向</w:t>
            </w:r>
          </w:p>
        </w:tc>
        <w:tc>
          <w:tcPr>
            <w:tcW w:w="31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r>
              <w:rPr>
                <w:rFonts w:hint="eastAsia"/>
                <w:sz w:val="24"/>
                <w:szCs w:val="24"/>
              </w:rPr>
              <w:t>地位</w:t>
            </w:r>
          </w:p>
        </w:tc>
      </w:tr>
      <w:tr>
        <w:tblPrEx>
          <w:tblCellMar>
            <w:top w:w="0" w:type="dxa"/>
            <w:left w:w="0" w:type="dxa"/>
            <w:bottom w:w="0" w:type="dxa"/>
            <w:right w:w="0" w:type="dxa"/>
          </w:tblCellMar>
        </w:tblPrEx>
        <w:trPr>
          <w:trHeight w:val="130" w:hRule="atLeast"/>
        </w:trPr>
        <w:tc>
          <w:tcPr>
            <w:tcW w:w="141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r>
              <w:rPr>
                <w:rFonts w:hint="eastAsia"/>
                <w:sz w:val="24"/>
                <w:szCs w:val="24"/>
              </w:rPr>
              <w:t>官营手工业</w:t>
            </w:r>
          </w:p>
        </w:tc>
        <w:tc>
          <w:tcPr>
            <w:tcW w:w="31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p>
        </w:tc>
        <w:tc>
          <w:tcPr>
            <w:tcW w:w="31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p>
        </w:tc>
      </w:tr>
      <w:tr>
        <w:tblPrEx>
          <w:tblCellMar>
            <w:top w:w="0" w:type="dxa"/>
            <w:left w:w="0" w:type="dxa"/>
            <w:bottom w:w="0" w:type="dxa"/>
            <w:right w:w="0" w:type="dxa"/>
          </w:tblCellMar>
        </w:tblPrEx>
        <w:trPr>
          <w:trHeight w:val="130" w:hRule="atLeast"/>
        </w:trPr>
        <w:tc>
          <w:tcPr>
            <w:tcW w:w="141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r>
              <w:rPr>
                <w:rFonts w:hint="eastAsia"/>
                <w:sz w:val="24"/>
                <w:szCs w:val="24"/>
              </w:rPr>
              <w:t>家庭手工业</w:t>
            </w:r>
          </w:p>
        </w:tc>
        <w:tc>
          <w:tcPr>
            <w:tcW w:w="31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p>
        </w:tc>
        <w:tc>
          <w:tcPr>
            <w:tcW w:w="31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p>
        </w:tc>
      </w:tr>
      <w:tr>
        <w:tblPrEx>
          <w:tblCellMar>
            <w:top w:w="0" w:type="dxa"/>
            <w:left w:w="0" w:type="dxa"/>
            <w:bottom w:w="0" w:type="dxa"/>
            <w:right w:w="0" w:type="dxa"/>
          </w:tblCellMar>
        </w:tblPrEx>
        <w:trPr>
          <w:trHeight w:val="18" w:hRule="atLeast"/>
        </w:trPr>
        <w:tc>
          <w:tcPr>
            <w:tcW w:w="141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r>
              <w:rPr>
                <w:rFonts w:hint="eastAsia"/>
                <w:sz w:val="24"/>
                <w:szCs w:val="24"/>
              </w:rPr>
              <w:t>民营手工业</w:t>
            </w:r>
          </w:p>
        </w:tc>
        <w:tc>
          <w:tcPr>
            <w:tcW w:w="318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p>
        </w:tc>
        <w:tc>
          <w:tcPr>
            <w:tcW w:w="31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line="360" w:lineRule="auto"/>
              <w:jc w:val="center"/>
              <w:rPr>
                <w:sz w:val="24"/>
                <w:szCs w:val="24"/>
              </w:rPr>
            </w:pPr>
          </w:p>
        </w:tc>
      </w:tr>
    </w:tbl>
    <w:p>
      <w:pPr>
        <w:spacing w:line="360" w:lineRule="auto"/>
        <w:rPr>
          <w:rFonts w:hint="eastAsia"/>
          <w:sz w:val="24"/>
          <w:szCs w:val="24"/>
        </w:rPr>
      </w:pPr>
    </w:p>
    <w:p>
      <w:pPr>
        <w:spacing w:line="360" w:lineRule="auto"/>
        <w:rPr>
          <w:rFonts w:hint="eastAsia"/>
          <w:sz w:val="24"/>
          <w:szCs w:val="24"/>
        </w:rPr>
      </w:pPr>
      <w:r>
        <w:rPr>
          <w:rFonts w:hint="eastAsia"/>
          <w:b/>
          <w:bCs w:val="0"/>
          <w:sz w:val="24"/>
          <w:szCs w:val="24"/>
          <w:u w:val="none"/>
        </w:rPr>
        <w:t>任务四：</w:t>
      </w:r>
      <w:r>
        <w:rPr>
          <w:rFonts w:hint="eastAsia"/>
          <w:b/>
          <w:bCs w:val="0"/>
          <w:sz w:val="24"/>
          <w:szCs w:val="24"/>
          <w:u w:val="none"/>
        </w:rPr>
        <w:t>观看微课，分析重农抑商政策出现的原因及对古代经济发展的影响。</w:t>
      </w:r>
    </w:p>
    <w:p>
      <w:pPr>
        <w:spacing w:line="360" w:lineRule="auto"/>
        <w:rPr>
          <w:rFonts w:hint="eastAsia"/>
          <w:sz w:val="24"/>
          <w:szCs w:val="24"/>
        </w:rPr>
      </w:pPr>
    </w:p>
    <w:p>
      <w:pPr>
        <w:spacing w:line="360" w:lineRule="auto"/>
        <w:rPr>
          <w:rFonts w:hint="eastAsia" w:asciiTheme="minorEastAsia" w:hAnsiTheme="minorEastAsia" w:eastAsiaTheme="minorEastAsia" w:cstheme="minorEastAsia"/>
          <w:b/>
          <w:bCs w:val="0"/>
          <w:sz w:val="24"/>
          <w:szCs w:val="24"/>
          <w:u w:val="none"/>
        </w:rPr>
      </w:pPr>
      <w:r>
        <w:rPr>
          <w:rFonts w:hint="eastAsia" w:asciiTheme="minorEastAsia" w:hAnsiTheme="minorEastAsia" w:eastAsiaTheme="minorEastAsia" w:cstheme="minorEastAsia"/>
          <w:b/>
          <w:bCs w:val="0"/>
          <w:sz w:val="24"/>
          <w:szCs w:val="24"/>
          <w:u w:val="none"/>
        </w:rPr>
        <w:t>任务五</w:t>
      </w:r>
      <w:r>
        <w:rPr>
          <w:rFonts w:hint="eastAsia" w:asciiTheme="minorEastAsia" w:hAnsiTheme="minorEastAsia" w:eastAsiaTheme="minorEastAsia" w:cstheme="minorEastAsia"/>
          <w:b/>
          <w:bCs w:val="0"/>
          <w:sz w:val="24"/>
          <w:szCs w:val="24"/>
          <w:u w:val="none"/>
        </w:rPr>
        <w:t>：观看微课，写出春秋战国时期经济的新变化。</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ascii="黑体" w:hAnsi="黑体" w:eastAsia="黑体"/>
          <w:sz w:val="24"/>
          <w:szCs w:val="24"/>
        </w:rPr>
      </w:pPr>
      <w:r>
        <w:rPr>
          <w:rFonts w:hint="eastAsia" w:ascii="黑体" w:hAnsi="黑体" w:eastAsia="黑体"/>
          <w:sz w:val="24"/>
          <w:szCs w:val="24"/>
        </w:rPr>
        <w:t>【知识结构】</w:t>
      </w:r>
    </w:p>
    <w:p>
      <w:pPr>
        <w:spacing w:line="360" w:lineRule="auto"/>
        <w:rPr>
          <w:rFonts w:ascii="楷体" w:hAnsi="楷体" w:eastAsia="楷体"/>
          <w:sz w:val="24"/>
          <w:szCs w:val="24"/>
        </w:rPr>
      </w:pPr>
      <w:r>
        <w:rPr>
          <w:rFonts w:hint="eastAsia" w:ascii="楷体" w:hAnsi="楷体" w:eastAsia="楷体"/>
          <w:b/>
          <w:bCs/>
          <w:sz w:val="24"/>
          <w:szCs w:val="24"/>
        </w:rPr>
        <w:t>一、农业生产的发展</w:t>
      </w:r>
    </w:p>
    <w:p>
      <w:pPr>
        <w:spacing w:line="360" w:lineRule="auto"/>
        <w:rPr>
          <w:rFonts w:ascii="楷体" w:hAnsi="楷体" w:eastAsia="楷体"/>
          <w:sz w:val="24"/>
          <w:szCs w:val="24"/>
        </w:rPr>
      </w:pPr>
      <w:r>
        <w:rPr>
          <w:rFonts w:hint="eastAsia" w:ascii="楷体" w:hAnsi="楷体" w:eastAsia="楷体"/>
          <w:bCs/>
          <w:sz w:val="24"/>
          <w:szCs w:val="24"/>
        </w:rPr>
        <w:t xml:space="preserve">    1、铁农具的出现和普及   </w:t>
      </w:r>
    </w:p>
    <w:p>
      <w:pPr>
        <w:spacing w:line="360" w:lineRule="auto"/>
        <w:rPr>
          <w:rFonts w:ascii="楷体" w:hAnsi="楷体" w:eastAsia="楷体"/>
          <w:sz w:val="24"/>
          <w:szCs w:val="24"/>
        </w:rPr>
      </w:pPr>
      <w:r>
        <w:rPr>
          <w:rFonts w:hint="eastAsia" w:ascii="楷体" w:hAnsi="楷体" w:eastAsia="楷体"/>
          <w:bCs/>
          <w:sz w:val="24"/>
          <w:szCs w:val="24"/>
        </w:rPr>
        <w:t xml:space="preserve">    2、牛耕的出现和推广</w:t>
      </w:r>
    </w:p>
    <w:p>
      <w:pPr>
        <w:spacing w:line="360" w:lineRule="auto"/>
        <w:ind w:firstLine="480" w:firstLineChars="200"/>
        <w:rPr>
          <w:rFonts w:ascii="楷体" w:hAnsi="楷体" w:eastAsia="楷体"/>
          <w:sz w:val="24"/>
          <w:szCs w:val="24"/>
        </w:rPr>
      </w:pPr>
      <w:r>
        <w:rPr>
          <w:rFonts w:hint="eastAsia" w:ascii="楷体" w:hAnsi="楷体" w:eastAsia="楷体"/>
          <w:bCs/>
          <w:sz w:val="24"/>
          <w:szCs w:val="24"/>
        </w:rPr>
        <w:t>3、水利灌溉工程的兴修</w:t>
      </w:r>
    </w:p>
    <w:p>
      <w:pPr>
        <w:spacing w:line="360" w:lineRule="auto"/>
        <w:ind w:firstLine="420"/>
        <w:rPr>
          <w:rFonts w:hint="eastAsia" w:ascii="楷体" w:hAnsi="楷体" w:eastAsia="楷体"/>
          <w:bCs/>
          <w:sz w:val="24"/>
          <w:szCs w:val="24"/>
        </w:rPr>
      </w:pPr>
      <w:r>
        <w:rPr>
          <w:rFonts w:hint="eastAsia" w:ascii="楷体" w:hAnsi="楷体" w:eastAsia="楷体"/>
          <w:bCs/>
          <w:sz w:val="24"/>
          <w:szCs w:val="24"/>
        </w:rPr>
        <w:t>4、井田制的瓦解和土地私有制的确立</w:t>
      </w:r>
    </w:p>
    <w:p>
      <w:pPr>
        <w:spacing w:line="360" w:lineRule="auto"/>
        <w:ind w:firstLine="240" w:firstLineChars="100"/>
        <w:rPr>
          <w:rFonts w:ascii="楷体" w:hAnsi="楷体" w:eastAsia="楷体"/>
          <w:sz w:val="24"/>
          <w:szCs w:val="24"/>
        </w:rPr>
      </w:pPr>
      <w:r>
        <w:rPr>
          <w:rFonts w:hint="eastAsia" w:ascii="楷体" w:hAnsi="楷体" w:eastAsia="楷体"/>
          <w:sz w:val="24"/>
          <w:szCs w:val="24"/>
        </w:rPr>
        <w:t>（1）原因：铁器和牛耕的使用和推广---私田开垦增多；</w:t>
      </w:r>
    </w:p>
    <w:p>
      <w:pPr>
        <w:spacing w:line="360" w:lineRule="auto"/>
        <w:rPr>
          <w:rFonts w:ascii="楷体" w:hAnsi="楷体" w:eastAsia="楷体"/>
          <w:sz w:val="24"/>
          <w:szCs w:val="24"/>
        </w:rPr>
      </w:pPr>
      <w:r>
        <w:rPr>
          <w:rFonts w:hint="eastAsia" w:ascii="楷体" w:hAnsi="楷体" w:eastAsia="楷体"/>
          <w:sz w:val="24"/>
          <w:szCs w:val="24"/>
        </w:rPr>
        <w:t xml:space="preserve">           春秋战国时期改革加快土地国有制向私有制转变。</w:t>
      </w:r>
    </w:p>
    <w:p>
      <w:pPr>
        <w:spacing w:line="360" w:lineRule="auto"/>
        <w:ind w:firstLine="240" w:firstLineChars="100"/>
        <w:rPr>
          <w:rFonts w:ascii="楷体" w:hAnsi="楷体" w:eastAsia="楷体"/>
          <w:sz w:val="24"/>
          <w:szCs w:val="24"/>
        </w:rPr>
      </w:pPr>
      <w:r>
        <w:rPr>
          <w:rFonts w:hint="eastAsia" w:ascii="楷体" w:hAnsi="楷体" w:eastAsia="楷体"/>
          <w:sz w:val="24"/>
          <w:szCs w:val="24"/>
        </w:rPr>
        <w:t>（2）标志：商鞅变法以法律形式确立土地私有。</w:t>
      </w:r>
    </w:p>
    <w:p>
      <w:pPr>
        <w:spacing w:line="360" w:lineRule="auto"/>
        <w:ind w:firstLine="240" w:firstLineChars="100"/>
        <w:rPr>
          <w:rFonts w:ascii="楷体" w:hAnsi="楷体" w:eastAsia="楷体"/>
          <w:sz w:val="24"/>
          <w:szCs w:val="24"/>
        </w:rPr>
      </w:pPr>
      <w:r>
        <w:rPr>
          <w:rFonts w:hint="eastAsia" w:ascii="楷体" w:hAnsi="楷体" w:eastAsia="楷体"/>
          <w:sz w:val="24"/>
          <w:szCs w:val="24"/>
        </w:rPr>
        <w:t>（3）形式：君主土地私有、地主土地私有、自耕农土地私有</w:t>
      </w:r>
    </w:p>
    <w:p>
      <w:pPr>
        <w:spacing w:line="360" w:lineRule="auto"/>
        <w:ind w:firstLine="240" w:firstLineChars="100"/>
        <w:rPr>
          <w:rFonts w:ascii="楷体" w:hAnsi="楷体" w:eastAsia="楷体"/>
          <w:sz w:val="24"/>
          <w:szCs w:val="24"/>
        </w:rPr>
      </w:pPr>
      <w:r>
        <w:rPr>
          <w:rFonts w:hint="eastAsia" w:ascii="楷体" w:hAnsi="楷体" w:eastAsia="楷体"/>
          <w:sz w:val="24"/>
          <w:szCs w:val="24"/>
        </w:rPr>
        <w:t>（4）获得土地的途径：军功赏赐、土地兼并、土地买卖</w:t>
      </w:r>
    </w:p>
    <w:p>
      <w:pPr>
        <w:spacing w:line="360" w:lineRule="auto"/>
        <w:ind w:firstLine="420"/>
        <w:rPr>
          <w:rFonts w:ascii="楷体" w:hAnsi="楷体" w:eastAsia="楷体"/>
          <w:sz w:val="24"/>
          <w:szCs w:val="24"/>
        </w:rPr>
      </w:pPr>
      <w:r>
        <w:rPr>
          <w:rFonts w:hint="eastAsia" w:ascii="楷体" w:hAnsi="楷体" w:eastAsia="楷体"/>
          <w:bCs/>
          <w:sz w:val="24"/>
          <w:szCs w:val="24"/>
        </w:rPr>
        <w:t xml:space="preserve">5、小农经济的确立 </w:t>
      </w:r>
    </w:p>
    <w:p>
      <w:pPr>
        <w:spacing w:line="360" w:lineRule="auto"/>
        <w:ind w:firstLine="240" w:firstLineChars="100"/>
        <w:rPr>
          <w:rFonts w:ascii="楷体" w:hAnsi="楷体" w:eastAsia="楷体"/>
          <w:sz w:val="24"/>
          <w:szCs w:val="24"/>
        </w:rPr>
      </w:pPr>
      <w:r>
        <w:rPr>
          <w:rFonts w:hint="eastAsia" w:ascii="楷体" w:hAnsi="楷体" w:eastAsia="楷体"/>
          <w:sz w:val="24"/>
          <w:szCs w:val="24"/>
        </w:rPr>
        <w:t>（1）原因：铁器和牛耕的使用和推广，使以家庭为生产单位的小农经济成为可能。（条件）</w:t>
      </w:r>
    </w:p>
    <w:p>
      <w:pPr>
        <w:spacing w:line="360" w:lineRule="auto"/>
        <w:rPr>
          <w:rFonts w:ascii="楷体" w:hAnsi="楷体" w:eastAsia="楷体"/>
          <w:sz w:val="24"/>
          <w:szCs w:val="24"/>
        </w:rPr>
      </w:pPr>
      <w:r>
        <w:rPr>
          <w:rFonts w:hint="eastAsia" w:ascii="楷体" w:hAnsi="楷体" w:eastAsia="楷体"/>
          <w:sz w:val="24"/>
          <w:szCs w:val="24"/>
        </w:rPr>
        <w:t xml:space="preserve">           土地私有制的确立（基础）</w:t>
      </w:r>
    </w:p>
    <w:p>
      <w:pPr>
        <w:spacing w:line="360" w:lineRule="auto"/>
        <w:ind w:firstLine="240" w:firstLineChars="100"/>
        <w:rPr>
          <w:rFonts w:ascii="楷体" w:hAnsi="楷体" w:eastAsia="楷体"/>
          <w:sz w:val="24"/>
          <w:szCs w:val="24"/>
        </w:rPr>
      </w:pPr>
      <w:r>
        <w:rPr>
          <w:rFonts w:hint="eastAsia" w:ascii="楷体" w:hAnsi="楷体" w:eastAsia="楷体"/>
          <w:sz w:val="24"/>
          <w:szCs w:val="24"/>
        </w:rPr>
        <w:t>（2）特点：以家庭为单位生产（小，分散性）</w:t>
      </w:r>
    </w:p>
    <w:p>
      <w:pPr>
        <w:spacing w:line="360" w:lineRule="auto"/>
        <w:rPr>
          <w:rFonts w:ascii="楷体" w:hAnsi="楷体" w:eastAsia="楷体"/>
          <w:sz w:val="24"/>
          <w:szCs w:val="24"/>
        </w:rPr>
      </w:pPr>
      <w:r>
        <w:rPr>
          <w:rFonts w:hint="eastAsia" w:ascii="楷体" w:hAnsi="楷体" w:eastAsia="楷体"/>
          <w:sz w:val="24"/>
          <w:szCs w:val="24"/>
        </w:rPr>
        <w:t xml:space="preserve">           农业和手工业相结合（男耕女织，简单协作）</w:t>
      </w:r>
    </w:p>
    <w:p>
      <w:pPr>
        <w:spacing w:line="360" w:lineRule="auto"/>
        <w:rPr>
          <w:rFonts w:ascii="楷体" w:hAnsi="楷体" w:eastAsia="楷体"/>
          <w:sz w:val="24"/>
          <w:szCs w:val="24"/>
        </w:rPr>
      </w:pPr>
      <w:r>
        <w:rPr>
          <w:rFonts w:hint="eastAsia" w:ascii="楷体" w:hAnsi="楷体" w:eastAsia="楷体"/>
          <w:sz w:val="24"/>
          <w:szCs w:val="24"/>
        </w:rPr>
        <w:t xml:space="preserve">           满足自身需要和缴纳赋税（自给自足、封闭性）</w:t>
      </w:r>
    </w:p>
    <w:p>
      <w:pPr>
        <w:spacing w:line="360" w:lineRule="auto"/>
        <w:rPr>
          <w:rFonts w:ascii="楷体" w:hAnsi="楷体" w:eastAsia="楷体"/>
          <w:sz w:val="24"/>
          <w:szCs w:val="24"/>
        </w:rPr>
      </w:pPr>
      <w:r>
        <w:rPr>
          <w:rFonts w:hint="eastAsia" w:ascii="楷体" w:hAnsi="楷体" w:eastAsia="楷体"/>
          <w:sz w:val="24"/>
          <w:szCs w:val="24"/>
        </w:rPr>
        <w:t xml:space="preserve">  （3）评价</w:t>
      </w:r>
    </w:p>
    <w:p>
      <w:pPr>
        <w:spacing w:line="360" w:lineRule="auto"/>
        <w:ind w:left="360"/>
        <w:rPr>
          <w:rFonts w:ascii="楷体" w:hAnsi="楷体" w:eastAsia="楷体"/>
          <w:sz w:val="24"/>
          <w:szCs w:val="24"/>
        </w:rPr>
      </w:pPr>
      <w:r>
        <w:rPr>
          <w:rFonts w:hint="eastAsia" w:ascii="楷体" w:hAnsi="楷体" w:eastAsia="楷体"/>
          <w:bCs/>
          <w:sz w:val="24"/>
          <w:szCs w:val="24"/>
        </w:rPr>
        <w:t>小农经济下，农民拥有一定土地，具有生产积极性；</w:t>
      </w:r>
    </w:p>
    <w:p>
      <w:pPr>
        <w:spacing w:line="360" w:lineRule="auto"/>
        <w:ind w:left="360"/>
        <w:rPr>
          <w:rFonts w:ascii="楷体" w:hAnsi="楷体" w:eastAsia="楷体"/>
          <w:sz w:val="24"/>
          <w:szCs w:val="24"/>
        </w:rPr>
      </w:pPr>
      <w:r>
        <w:rPr>
          <w:rFonts w:hint="eastAsia" w:ascii="楷体" w:hAnsi="楷体" w:eastAsia="楷体"/>
          <w:bCs/>
          <w:sz w:val="24"/>
          <w:szCs w:val="24"/>
        </w:rPr>
        <w:t>小农经济始终在中国封建经济中占主导地位，是中国古代社会经济结构的根本特征，是中国传统政治文化存在和发展的基础；</w:t>
      </w:r>
    </w:p>
    <w:p>
      <w:pPr>
        <w:spacing w:line="360" w:lineRule="auto"/>
        <w:ind w:left="360"/>
        <w:rPr>
          <w:rFonts w:ascii="楷体" w:hAnsi="楷体" w:eastAsia="楷体"/>
          <w:sz w:val="24"/>
          <w:szCs w:val="24"/>
        </w:rPr>
      </w:pPr>
      <w:r>
        <w:rPr>
          <w:rFonts w:hint="eastAsia" w:ascii="楷体" w:hAnsi="楷体" w:eastAsia="楷体"/>
          <w:bCs/>
          <w:sz w:val="24"/>
          <w:szCs w:val="24"/>
        </w:rPr>
        <w:t>小农经济十分脆弱，易破产。</w:t>
      </w:r>
    </w:p>
    <w:p>
      <w:pPr>
        <w:spacing w:line="360" w:lineRule="auto"/>
        <w:ind w:left="360"/>
        <w:rPr>
          <w:rFonts w:ascii="楷体" w:hAnsi="楷体" w:eastAsia="楷体"/>
          <w:sz w:val="24"/>
          <w:szCs w:val="24"/>
        </w:rPr>
      </w:pPr>
      <w:r>
        <w:rPr>
          <w:rFonts w:hint="eastAsia" w:ascii="楷体" w:hAnsi="楷体" w:eastAsia="楷体"/>
          <w:bCs/>
          <w:sz w:val="24"/>
          <w:szCs w:val="24"/>
        </w:rPr>
        <w:t>到封建社会后期阻碍社会分工和商品经济的发展。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6、中国古代农业经济的基本特点</w:t>
      </w:r>
    </w:p>
    <w:p>
      <w:pPr>
        <w:spacing w:line="360" w:lineRule="auto"/>
        <w:rPr>
          <w:rFonts w:ascii="楷体" w:hAnsi="楷体" w:eastAsia="楷体"/>
          <w:sz w:val="24"/>
          <w:szCs w:val="24"/>
        </w:rPr>
      </w:pPr>
      <w:r>
        <w:rPr>
          <w:rFonts w:hint="eastAsia" w:ascii="楷体" w:hAnsi="楷体" w:eastAsia="楷体"/>
          <w:sz w:val="24"/>
          <w:szCs w:val="24"/>
        </w:rPr>
        <w:t xml:space="preserve">   （1）种植业为主，以家庭饲养业为辅（结构）</w:t>
      </w:r>
    </w:p>
    <w:p>
      <w:pPr>
        <w:spacing w:line="360" w:lineRule="auto"/>
        <w:rPr>
          <w:rFonts w:ascii="楷体" w:hAnsi="楷体" w:eastAsia="楷体"/>
          <w:sz w:val="24"/>
          <w:szCs w:val="24"/>
        </w:rPr>
      </w:pPr>
      <w:r>
        <w:rPr>
          <w:rFonts w:hint="eastAsia" w:ascii="楷体" w:hAnsi="楷体" w:eastAsia="楷体"/>
          <w:sz w:val="24"/>
          <w:szCs w:val="24"/>
        </w:rPr>
        <w:t xml:space="preserve">   （2）精耕细作的农业生产方式日益完善（技术）</w:t>
      </w:r>
    </w:p>
    <w:p>
      <w:pPr>
        <w:spacing w:line="360" w:lineRule="auto"/>
        <w:rPr>
          <w:rFonts w:ascii="楷体" w:hAnsi="楷体" w:eastAsia="楷体"/>
          <w:sz w:val="24"/>
          <w:szCs w:val="24"/>
        </w:rPr>
      </w:pPr>
      <w:r>
        <w:rPr>
          <w:rFonts w:hint="eastAsia" w:ascii="楷体" w:hAnsi="楷体" w:eastAsia="楷体"/>
          <w:sz w:val="24"/>
          <w:szCs w:val="24"/>
        </w:rPr>
        <w:t xml:space="preserve">   （3）以家庭为单位组织生产，自给自足，男耕女织（生产方式）</w:t>
      </w:r>
    </w:p>
    <w:p>
      <w:pPr>
        <w:spacing w:line="360" w:lineRule="auto"/>
        <w:rPr>
          <w:rFonts w:ascii="楷体" w:hAnsi="楷体" w:eastAsia="楷体"/>
          <w:sz w:val="24"/>
          <w:szCs w:val="24"/>
        </w:rPr>
      </w:pPr>
      <w:r>
        <w:rPr>
          <w:rFonts w:hint="eastAsia" w:ascii="楷体" w:hAnsi="楷体" w:eastAsia="楷体"/>
          <w:sz w:val="24"/>
          <w:szCs w:val="24"/>
        </w:rPr>
        <w:t xml:space="preserve">   （4）土地私有</w:t>
      </w:r>
    </w:p>
    <w:p>
      <w:pPr>
        <w:spacing w:line="360" w:lineRule="auto"/>
        <w:rPr>
          <w:rFonts w:ascii="楷体" w:hAnsi="楷体" w:eastAsia="楷体"/>
          <w:b/>
          <w:sz w:val="24"/>
          <w:szCs w:val="24"/>
        </w:rPr>
      </w:pPr>
      <w:r>
        <w:rPr>
          <w:rFonts w:hint="eastAsia" w:ascii="楷体" w:hAnsi="楷体" w:eastAsia="楷体"/>
          <w:b/>
          <w:sz w:val="24"/>
          <w:szCs w:val="24"/>
        </w:rPr>
        <w:t>二、手工业</w:t>
      </w:r>
    </w:p>
    <w:p>
      <w:pPr>
        <w:spacing w:line="360" w:lineRule="auto"/>
        <w:ind w:firstLine="480" w:firstLineChars="200"/>
        <w:rPr>
          <w:rFonts w:ascii="楷体" w:hAnsi="楷体" w:eastAsia="楷体"/>
          <w:sz w:val="24"/>
          <w:szCs w:val="24"/>
        </w:rPr>
      </w:pPr>
      <w:r>
        <w:rPr>
          <w:rFonts w:hint="eastAsia" w:ascii="楷体" w:hAnsi="楷体" w:eastAsia="楷体"/>
          <w:sz w:val="24"/>
          <w:szCs w:val="24"/>
        </w:rPr>
        <w:t>1、技术：发明了冶炼生铁和钢的技术。</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2、经营：工商食官政策瓦解，形成官营手工业、私营手工业、家庭手工业并存格局。 </w:t>
      </w:r>
    </w:p>
    <w:p>
      <w:pPr>
        <w:spacing w:line="360" w:lineRule="auto"/>
        <w:rPr>
          <w:rFonts w:ascii="楷体" w:hAnsi="楷体" w:eastAsia="楷体"/>
          <w:sz w:val="24"/>
          <w:szCs w:val="24"/>
        </w:rPr>
      </w:pPr>
      <w:r>
        <w:rPr>
          <w:rFonts w:hint="eastAsia" w:ascii="楷体" w:hAnsi="楷体" w:eastAsia="楷体"/>
          <w:sz w:val="24"/>
          <w:szCs w:val="24"/>
        </w:rPr>
        <w:t xml:space="preserve">         官营手工业：满足官府需要，产品不入市场；长期占主导地位。</w:t>
      </w:r>
    </w:p>
    <w:p>
      <w:pPr>
        <w:spacing w:line="360" w:lineRule="auto"/>
        <w:rPr>
          <w:rFonts w:ascii="楷体" w:hAnsi="楷体" w:eastAsia="楷体"/>
          <w:sz w:val="24"/>
          <w:szCs w:val="24"/>
        </w:rPr>
      </w:pPr>
      <w:r>
        <w:rPr>
          <w:rFonts w:hint="eastAsia" w:ascii="楷体" w:hAnsi="楷体" w:eastAsia="楷体"/>
          <w:sz w:val="24"/>
          <w:szCs w:val="24"/>
        </w:rPr>
        <w:t xml:space="preserve">         私营手工业：满足民间消费需要，产品入市场；又叫民营手工业</w:t>
      </w:r>
    </w:p>
    <w:p>
      <w:pPr>
        <w:spacing w:line="360" w:lineRule="auto"/>
        <w:rPr>
          <w:rFonts w:ascii="楷体" w:hAnsi="楷体" w:eastAsia="楷体"/>
          <w:sz w:val="24"/>
          <w:szCs w:val="24"/>
        </w:rPr>
      </w:pPr>
      <w:r>
        <w:rPr>
          <w:rFonts w:hint="eastAsia" w:ascii="楷体" w:hAnsi="楷体" w:eastAsia="楷体"/>
          <w:sz w:val="24"/>
          <w:szCs w:val="24"/>
        </w:rPr>
        <w:t xml:space="preserve">         家庭手工业：满足自己需要和缴纳赋税，剩余产品入市场。</w:t>
      </w:r>
    </w:p>
    <w:p>
      <w:pPr>
        <w:spacing w:line="360" w:lineRule="auto"/>
        <w:rPr>
          <w:rFonts w:ascii="楷体" w:hAnsi="楷体" w:eastAsia="楷体"/>
          <w:b/>
          <w:sz w:val="24"/>
          <w:szCs w:val="24"/>
        </w:rPr>
      </w:pPr>
      <w:r>
        <w:rPr>
          <w:rFonts w:hint="eastAsia" w:ascii="楷体" w:hAnsi="楷体" w:eastAsia="楷体"/>
          <w:b/>
          <w:sz w:val="24"/>
          <w:szCs w:val="24"/>
        </w:rPr>
        <w:t>三、商业</w:t>
      </w:r>
    </w:p>
    <w:p>
      <w:pPr>
        <w:spacing w:line="360" w:lineRule="auto"/>
        <w:ind w:firstLine="360" w:firstLineChars="150"/>
        <w:rPr>
          <w:rFonts w:ascii="楷体" w:hAnsi="楷体" w:eastAsia="楷体"/>
          <w:sz w:val="24"/>
          <w:szCs w:val="24"/>
        </w:rPr>
      </w:pPr>
      <w:r>
        <w:rPr>
          <w:rFonts w:hint="eastAsia" w:ascii="楷体" w:hAnsi="楷体" w:eastAsia="楷体"/>
          <w:sz w:val="24"/>
          <w:szCs w:val="24"/>
        </w:rPr>
        <w:t>1、繁荣表现：第一次商业高峰</w:t>
      </w:r>
    </w:p>
    <w:p>
      <w:pPr>
        <w:spacing w:line="360" w:lineRule="auto"/>
        <w:ind w:firstLine="240" w:firstLineChars="100"/>
        <w:rPr>
          <w:rFonts w:ascii="楷体" w:hAnsi="楷体" w:eastAsia="楷体"/>
          <w:sz w:val="24"/>
          <w:szCs w:val="24"/>
        </w:rPr>
      </w:pPr>
      <w:r>
        <w:rPr>
          <w:rFonts w:hint="eastAsia" w:ascii="楷体" w:hAnsi="楷体" w:eastAsia="楷体"/>
          <w:sz w:val="24"/>
          <w:szCs w:val="24"/>
        </w:rPr>
        <w:t>（1）商人：私营商业兴起，私商取代官商成为商人的主体。</w:t>
      </w:r>
    </w:p>
    <w:p>
      <w:pPr>
        <w:spacing w:line="360" w:lineRule="auto"/>
        <w:ind w:firstLine="240" w:firstLineChars="100"/>
        <w:rPr>
          <w:rFonts w:ascii="楷体" w:hAnsi="楷体" w:eastAsia="楷体"/>
          <w:sz w:val="24"/>
          <w:szCs w:val="24"/>
        </w:rPr>
      </w:pPr>
      <w:r>
        <w:rPr>
          <w:rFonts w:hint="eastAsia" w:ascii="楷体" w:hAnsi="楷体" w:eastAsia="楷体"/>
          <w:sz w:val="24"/>
          <w:szCs w:val="24"/>
        </w:rPr>
        <w:t>（2）市场与商品：中原市场形成，商品以土特产品为主。</w:t>
      </w:r>
    </w:p>
    <w:p>
      <w:pPr>
        <w:spacing w:line="360" w:lineRule="auto"/>
        <w:ind w:firstLine="240" w:firstLineChars="100"/>
        <w:rPr>
          <w:rFonts w:ascii="楷体" w:hAnsi="楷体" w:eastAsia="楷体"/>
          <w:sz w:val="24"/>
          <w:szCs w:val="24"/>
        </w:rPr>
      </w:pPr>
      <w:r>
        <w:rPr>
          <w:rFonts w:hint="eastAsia" w:ascii="楷体" w:hAnsi="楷体" w:eastAsia="楷体"/>
          <w:sz w:val="24"/>
          <w:szCs w:val="24"/>
        </w:rPr>
        <w:t>（3）城市：许多城市成为商业中心。</w:t>
      </w:r>
    </w:p>
    <w:p>
      <w:pPr>
        <w:spacing w:line="360" w:lineRule="auto"/>
        <w:ind w:firstLine="240" w:firstLineChars="100"/>
        <w:rPr>
          <w:rFonts w:hint="eastAsia" w:ascii="楷体" w:hAnsi="楷体" w:eastAsia="楷体"/>
          <w:sz w:val="24"/>
          <w:szCs w:val="24"/>
        </w:rPr>
      </w:pPr>
      <w:r>
        <w:rPr>
          <w:rFonts w:hint="eastAsia" w:ascii="楷体" w:hAnsi="楷体" w:eastAsia="楷体"/>
          <w:sz w:val="24"/>
          <w:szCs w:val="24"/>
        </w:rPr>
        <w:t>（4）货币：黄金白银开始成为货币。</w:t>
      </w:r>
    </w:p>
    <w:p>
      <w:pPr>
        <w:spacing w:line="360" w:lineRule="auto"/>
        <w:ind w:firstLine="360" w:firstLineChars="150"/>
        <w:rPr>
          <w:rFonts w:ascii="楷体" w:hAnsi="楷体" w:eastAsia="楷体"/>
          <w:sz w:val="24"/>
          <w:szCs w:val="24"/>
        </w:rPr>
      </w:pPr>
      <w:r>
        <w:rPr>
          <w:rFonts w:hint="eastAsia" w:ascii="楷体" w:hAnsi="楷体" w:eastAsia="楷体"/>
          <w:sz w:val="24"/>
          <w:szCs w:val="24"/>
        </w:rPr>
        <w:t>2、商业政策：重农抑商</w:t>
      </w:r>
    </w:p>
    <w:p>
      <w:pPr>
        <w:spacing w:line="360" w:lineRule="auto"/>
        <w:ind w:firstLine="240" w:firstLineChars="100"/>
        <w:rPr>
          <w:rFonts w:ascii="楷体" w:hAnsi="楷体" w:eastAsia="楷体"/>
          <w:sz w:val="24"/>
          <w:szCs w:val="24"/>
        </w:rPr>
      </w:pPr>
      <w:r>
        <w:rPr>
          <w:rFonts w:hint="eastAsia" w:ascii="楷体" w:hAnsi="楷体" w:eastAsia="楷体"/>
          <w:sz w:val="24"/>
          <w:szCs w:val="24"/>
        </w:rPr>
        <w:t>（1）兴起原因：</w:t>
      </w:r>
      <w:r>
        <w:rPr>
          <w:rFonts w:ascii="楷体" w:hAnsi="楷体" w:eastAsia="楷体"/>
          <w:sz w:val="24"/>
          <w:szCs w:val="24"/>
        </w:rPr>
        <w:t xml:space="preserve"> </w:t>
      </w:r>
    </w:p>
    <w:p>
      <w:pPr>
        <w:spacing w:line="360" w:lineRule="auto"/>
        <w:rPr>
          <w:rFonts w:ascii="楷体" w:hAnsi="楷体" w:eastAsia="楷体"/>
          <w:sz w:val="24"/>
          <w:szCs w:val="24"/>
        </w:rPr>
      </w:pPr>
      <w:r>
        <w:rPr>
          <w:rFonts w:hint="eastAsia" w:ascii="楷体" w:hAnsi="楷体" w:eastAsia="楷体"/>
          <w:sz w:val="24"/>
          <w:szCs w:val="24"/>
        </w:rPr>
        <w:t xml:space="preserve">     保证农业生产的安定与经济发展。</w:t>
      </w:r>
    </w:p>
    <w:p>
      <w:pPr>
        <w:spacing w:line="360" w:lineRule="auto"/>
        <w:rPr>
          <w:rFonts w:ascii="楷体" w:hAnsi="楷体" w:eastAsia="楷体"/>
          <w:sz w:val="24"/>
          <w:szCs w:val="24"/>
        </w:rPr>
      </w:pPr>
      <w:r>
        <w:rPr>
          <w:rFonts w:hint="eastAsia" w:ascii="楷体" w:hAnsi="楷体" w:eastAsia="楷体"/>
          <w:sz w:val="24"/>
          <w:szCs w:val="24"/>
        </w:rPr>
        <w:t xml:space="preserve">     商人的流动性不利于耕战与加强中央集权。</w:t>
      </w:r>
    </w:p>
    <w:p>
      <w:pPr>
        <w:spacing w:line="360" w:lineRule="auto"/>
        <w:rPr>
          <w:rFonts w:ascii="楷体" w:hAnsi="楷体" w:eastAsia="楷体"/>
          <w:sz w:val="24"/>
          <w:szCs w:val="24"/>
        </w:rPr>
      </w:pPr>
      <w:r>
        <w:rPr>
          <w:rFonts w:hint="eastAsia" w:ascii="楷体" w:hAnsi="楷体" w:eastAsia="楷体"/>
          <w:sz w:val="24"/>
          <w:szCs w:val="24"/>
        </w:rPr>
        <w:t xml:space="preserve">     根本原因：生产力水平低下。</w:t>
      </w:r>
    </w:p>
    <w:p>
      <w:pPr>
        <w:spacing w:line="360" w:lineRule="auto"/>
        <w:ind w:firstLine="240" w:firstLineChars="100"/>
        <w:rPr>
          <w:rFonts w:ascii="楷体" w:hAnsi="楷体" w:eastAsia="楷体"/>
          <w:sz w:val="24"/>
          <w:szCs w:val="24"/>
        </w:rPr>
      </w:pPr>
      <w:r>
        <w:rPr>
          <w:rFonts w:hint="eastAsia" w:ascii="楷体" w:hAnsi="楷体" w:eastAsia="楷体"/>
          <w:sz w:val="24"/>
          <w:szCs w:val="24"/>
        </w:rPr>
        <w:t>（2）内容：贬低商人地位，限制商人经营范围等。</w:t>
      </w:r>
    </w:p>
    <w:p>
      <w:pPr>
        <w:spacing w:line="360" w:lineRule="auto"/>
        <w:ind w:firstLine="240" w:firstLineChars="100"/>
        <w:rPr>
          <w:rFonts w:ascii="楷体" w:hAnsi="楷体" w:eastAsia="楷体"/>
          <w:sz w:val="24"/>
          <w:szCs w:val="24"/>
        </w:rPr>
      </w:pPr>
      <w:r>
        <w:rPr>
          <w:rFonts w:hint="eastAsia" w:ascii="楷体" w:hAnsi="楷体" w:eastAsia="楷体"/>
          <w:sz w:val="24"/>
          <w:szCs w:val="24"/>
        </w:rPr>
        <w:t>（3）作用：</w:t>
      </w:r>
      <w:r>
        <w:rPr>
          <w:rFonts w:hint="eastAsia" w:ascii="楷体" w:hAnsi="楷体" w:eastAsia="楷体"/>
          <w:bCs/>
          <w:sz w:val="24"/>
          <w:szCs w:val="24"/>
        </w:rPr>
        <w:t>在当时有利于农业生产的发展，有利于加强中央集权。封建社会后期，阻碍了商品经济的发展，不利于新经济因素的成长，导致中国落后与世界工业文明的潮流 。</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sto MT">
    <w:panose1 w:val="020406030505050303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D4"/>
    <w:rsid w:val="0001309A"/>
    <w:rsid w:val="000E4F45"/>
    <w:rsid w:val="00174102"/>
    <w:rsid w:val="001A55A5"/>
    <w:rsid w:val="0035044A"/>
    <w:rsid w:val="003F2C3F"/>
    <w:rsid w:val="00407F59"/>
    <w:rsid w:val="00617AD4"/>
    <w:rsid w:val="006B2FA1"/>
    <w:rsid w:val="007801F7"/>
    <w:rsid w:val="0082456A"/>
    <w:rsid w:val="008A4B08"/>
    <w:rsid w:val="009062AB"/>
    <w:rsid w:val="00A66D21"/>
    <w:rsid w:val="00BA31E1"/>
    <w:rsid w:val="00C16B38"/>
    <w:rsid w:val="00C640F5"/>
    <w:rsid w:val="00CE485A"/>
    <w:rsid w:val="00CF0D6F"/>
    <w:rsid w:val="00DD164B"/>
    <w:rsid w:val="00E03483"/>
    <w:rsid w:val="00E325D4"/>
    <w:rsid w:val="00E6203E"/>
    <w:rsid w:val="00FF6D21"/>
    <w:rsid w:val="47472FBD"/>
    <w:rsid w:val="4F1B1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322</Words>
  <Characters>1842</Characters>
  <Lines>15</Lines>
  <Paragraphs>4</Paragraphs>
  <TotalTime>0</TotalTime>
  <ScaleCrop>false</ScaleCrop>
  <LinksUpToDate>false</LinksUpToDate>
  <CharactersWithSpaces>2160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2020-02-06T08:07:00Z</dcterms:created>
  <dc:creator>lenovo</dc:creator>
  <cp:lastModifiedBy>徐海滨</cp:lastModifiedBy>
  <dcterms:modified xsi:type="dcterms:W3CDTF">2020-02-08T12:48:14Z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