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探究等比数列的求和公式</w:t>
      </w:r>
    </w:p>
    <w:p>
      <w:pPr>
        <w:jc w:val="both"/>
        <w:rPr>
          <w:rFonts w:hint="eastAsia"/>
          <w:b/>
          <w:bCs/>
          <w:lang w:eastAsia="zh-CN"/>
        </w:rPr>
      </w:pPr>
      <w:r>
        <w:drawing>
          <wp:inline distT="0" distB="0" distL="114300" distR="114300">
            <wp:extent cx="4125595" cy="2187575"/>
            <wp:effectExtent l="0" t="0" r="8255" b="3175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rcRect b="18066"/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实际上，小明的这种方法在等比数列中都适用，叫“乘公比错位相减法”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．</w:t>
      </w:r>
      <w:r>
        <w:rPr>
          <w:rFonts w:hint="eastAsia"/>
          <w:b w:val="0"/>
          <w:bCs w:val="0"/>
          <w:lang w:val="en-US" w:eastAsia="zh-CN"/>
        </w:rPr>
        <w:t>请你据此自行完成等比数列的求和公式的探究</w:t>
      </w:r>
      <w:bookmarkStart w:id="0" w:name="_GoBack"/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．</w:t>
      </w:r>
      <w:bookmarkEnd w:id="0"/>
    </w:p>
    <w:p>
      <w:pPr>
        <w:jc w:val="both"/>
        <w:rPr>
          <w:rFonts w:hint="eastAsia"/>
          <w:b/>
          <w:bCs/>
          <w:lang w:eastAsia="zh-CN"/>
        </w:rPr>
      </w:pPr>
    </w:p>
    <w:p>
      <w:pPr>
        <w:jc w:val="both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eastAsia="zh-CN"/>
        </w:rPr>
        <w:t>提示：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  <w:lang w:eastAsia="zh-CN"/>
        </w:rPr>
        <w:t>）等比数列：除第一个数外，每一个数与它前面的那个数的商始终相等的一列数叫等比数列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．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材料当中，等式两边乘的是公比，错位对齐相减的时候，中间对齐的部分是一样的，可以直接消掉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．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eastAsia"/>
          <w:b w:val="0"/>
          <w:bCs w:val="0"/>
          <w:lang w:eastAsia="zh-CN"/>
        </w:rPr>
        <w:t>）理解了材料中的方法后，请你再写出一组等比数列，并用“乘公比错位相减法”求出它的前</w:t>
      </w:r>
      <w:r>
        <w:rPr>
          <w:rFonts w:hint="default" w:ascii="Times New Roman" w:hAnsi="Times New Roman" w:cs="Times New Roman" w:eastAsiaTheme="majorEastAsia"/>
          <w:b w:val="0"/>
          <w:bCs w:val="0"/>
          <w:i/>
          <w:iCs/>
          <w:lang w:val="en-US" w:eastAsia="zh-CN"/>
        </w:rPr>
        <w:t>n</w:t>
      </w:r>
      <w:r>
        <w:rPr>
          <w:rFonts w:hint="eastAsia"/>
          <w:b w:val="0"/>
          <w:bCs w:val="0"/>
          <w:lang w:val="en-US" w:eastAsia="zh-CN"/>
        </w:rPr>
        <w:t>项和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．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（4）请你根据上面求和方法，查阅相关资料，归纳出等比数列的求和规律，并用字母表示出来</w:t>
      </w:r>
      <w:r>
        <w:rPr>
          <w:rFonts w:hint="eastAsia" w:ascii="华文楷体" w:hAnsi="华文楷体" w:eastAsia="华文楷体" w:cs="华文楷体"/>
          <w:b w:val="0"/>
          <w:bCs w:val="0"/>
          <w:szCs w:val="21"/>
          <w:lang w:val="en-US" w:eastAsia="zh-CN"/>
        </w:rPr>
        <w:t>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6187"/>
    <w:multiLevelType w:val="singleLevel"/>
    <w:tmpl w:val="336D618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293A"/>
    <w:rsid w:val="0EA60EED"/>
    <w:rsid w:val="1AA31E19"/>
    <w:rsid w:val="277C318E"/>
    <w:rsid w:val="2B3566A6"/>
    <w:rsid w:val="2D97078C"/>
    <w:rsid w:val="32485C5A"/>
    <w:rsid w:val="36B05083"/>
    <w:rsid w:val="38DC4924"/>
    <w:rsid w:val="506C4F23"/>
    <w:rsid w:val="5FCC1626"/>
    <w:rsid w:val="695F581D"/>
    <w:rsid w:val="6D016BDE"/>
    <w:rsid w:val="6D627694"/>
    <w:rsid w:val="7D867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毛竹</cp:lastModifiedBy>
  <dcterms:modified xsi:type="dcterms:W3CDTF">2020-02-07T14:23:38Z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