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56" w:rsidRDefault="00165F57" w:rsidP="00457F83">
      <w:pPr>
        <w:spacing w:line="240" w:lineRule="atLeast"/>
        <w:ind w:firstLineChars="100" w:firstLine="301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9A2DA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</w:t>
      </w:r>
      <w:r w:rsidR="00C35356">
        <w:rPr>
          <w:rFonts w:ascii="宋体" w:eastAsia="宋体" w:hAnsi="宋体" w:cs="Times New Roman"/>
          <w:b/>
          <w:color w:val="000000"/>
          <w:sz w:val="30"/>
          <w:szCs w:val="30"/>
        </w:rPr>
        <w:t>5</w:t>
      </w:r>
      <w:r w:rsidRPr="009A2DA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课时《</w:t>
      </w:r>
      <w:r w:rsidR="00C35356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多彩的消费</w:t>
      </w:r>
      <w:r w:rsidRPr="009A2DA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》复习要点</w:t>
      </w:r>
      <w:r w:rsidR="00457F83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</w:p>
    <w:p w:rsidR="00457F83" w:rsidRDefault="00165F57" w:rsidP="00457F83">
      <w:pPr>
        <w:spacing w:line="240" w:lineRule="atLeast"/>
        <w:ind w:firstLineChars="100" w:firstLine="301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9A2DA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拓展提升任务</w:t>
      </w:r>
    </w:p>
    <w:p w:rsidR="00165F57" w:rsidRDefault="00457F83" w:rsidP="00457F83">
      <w:pPr>
        <w:spacing w:line="240" w:lineRule="atLeast"/>
        <w:ind w:firstLineChars="100" w:firstLine="301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参考</w:t>
      </w:r>
      <w:r w:rsidR="00165F57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答案</w:t>
      </w:r>
    </w:p>
    <w:p w:rsidR="00C35356" w:rsidRPr="00C35356" w:rsidRDefault="00C35356" w:rsidP="00C35356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kern w:val="0"/>
          <w:szCs w:val="21"/>
        </w:rPr>
      </w:pPr>
      <w:r w:rsidRPr="00C35356">
        <w:rPr>
          <w:rFonts w:ascii="宋体" w:hAnsi="宋体" w:cs="宋体" w:hint="eastAsia"/>
          <w:kern w:val="0"/>
          <w:szCs w:val="21"/>
        </w:rPr>
        <w:t>居民收入增加,消费结构升级,推动马拉松赛事的需求上升；(4分)马拉松赛事覆盖面宽,商业价值大,刺激赛事的供给；（4分）赛事带动相关服务业发展,服务业发展又进一步促进赛事；(3分)全民健身战略实施,经济结构转型升级,支持马拉松赛事发展。(3分)</w:t>
      </w:r>
    </w:p>
    <w:p w:rsidR="00C35356" w:rsidRDefault="00C35356" w:rsidP="00C35356">
      <w:pPr>
        <w:autoSpaceDE w:val="0"/>
        <w:autoSpaceDN w:val="0"/>
        <w:adjustRightInd w:val="0"/>
        <w:rPr>
          <w:rFonts w:ascii="宋体" w:hAnsi="宋体" w:cs="宋体"/>
          <w:szCs w:val="21"/>
        </w:rPr>
      </w:pPr>
    </w:p>
    <w:p w:rsidR="00C35356" w:rsidRPr="00C35356" w:rsidRDefault="00C35356" w:rsidP="00C35356">
      <w:pPr>
        <w:autoSpaceDE w:val="0"/>
        <w:autoSpaceDN w:val="0"/>
        <w:adjustRightInd w:val="0"/>
        <w:rPr>
          <w:rFonts w:ascii="宋体" w:hAnsi="宋体" w:cs="宋体" w:hint="eastAsia"/>
          <w:szCs w:val="21"/>
        </w:rPr>
      </w:pPr>
    </w:p>
    <w:p w:rsidR="00C35356" w:rsidRPr="00885967" w:rsidRDefault="00C35356" w:rsidP="00C35356">
      <w:pPr>
        <w:autoSpaceDE w:val="0"/>
        <w:autoSpaceDN w:val="0"/>
        <w:adjustRightInd w:val="0"/>
        <w:rPr>
          <w:rFonts w:ascii="宋体" w:hAnsi="宋体" w:cs="宋体" w:hint="eastAsia"/>
          <w:kern w:val="0"/>
          <w:szCs w:val="21"/>
        </w:rPr>
      </w:pPr>
      <w:bookmarkStart w:id="0" w:name="_GoBack"/>
      <w:bookmarkEnd w:id="0"/>
      <w:r w:rsidRPr="00885967">
        <w:rPr>
          <w:rFonts w:ascii="宋体" w:hAnsi="宋体" w:hint="eastAsia"/>
          <w:szCs w:val="21"/>
        </w:rPr>
        <w:t>2</w:t>
      </w:r>
      <w:r w:rsidRPr="00885967">
        <w:rPr>
          <w:rFonts w:ascii="宋体" w:hAnsi="宋体" w:cs="宋体" w:hint="eastAsia"/>
          <w:kern w:val="0"/>
          <w:szCs w:val="21"/>
        </w:rPr>
        <w:t>.经济效益：加快车位周转，降低车场空置率，增加车场主收入；（3分）有效对接停车位供给与需求，引导停车价格回归合理水平，减少停车费开支；（3分）获得便捷停车的消费体验，提高消费满意度。（2分）</w:t>
      </w:r>
    </w:p>
    <w:p w:rsidR="00C35356" w:rsidRPr="00885967" w:rsidRDefault="00C35356" w:rsidP="00C35356">
      <w:pPr>
        <w:autoSpaceDE w:val="0"/>
        <w:autoSpaceDN w:val="0"/>
        <w:adjustRightInd w:val="0"/>
        <w:rPr>
          <w:rFonts w:ascii="宋体" w:hAnsi="宋体" w:cs="宋体" w:hint="eastAsia"/>
          <w:kern w:val="0"/>
          <w:szCs w:val="21"/>
        </w:rPr>
      </w:pPr>
      <w:r w:rsidRPr="00885967">
        <w:rPr>
          <w:rFonts w:ascii="宋体" w:hAnsi="宋体" w:cs="宋体" w:hint="eastAsia"/>
          <w:kern w:val="0"/>
          <w:szCs w:val="21"/>
        </w:rPr>
        <w:t>社会效益：减少车辆随意停放现象，形成良好停车秩序；（3分）加速车辆流动，减少交通拥堵。（3分）（若回答其他如减少汽车尾气排放等，言之成理，可酌情给分）</w:t>
      </w:r>
    </w:p>
    <w:p w:rsidR="00C35356" w:rsidRPr="00885967" w:rsidRDefault="00C35356" w:rsidP="00C35356">
      <w:pPr>
        <w:autoSpaceDE w:val="0"/>
        <w:autoSpaceDN w:val="0"/>
        <w:adjustRightInd w:val="0"/>
        <w:rPr>
          <w:rFonts w:ascii="宋体" w:hAnsi="宋体" w:cs="宋体" w:hint="eastAsia"/>
          <w:kern w:val="0"/>
          <w:szCs w:val="21"/>
        </w:rPr>
      </w:pPr>
      <w:r w:rsidRPr="00885967">
        <w:rPr>
          <w:rFonts w:ascii="宋体" w:hAnsi="宋体" w:cs="宋体" w:hint="eastAsia"/>
          <w:kern w:val="0"/>
          <w:szCs w:val="21"/>
        </w:rPr>
        <w:t>解析：本题考查经济生活知识，设问指向“互联网+停车”智慧系统的应用所能带来的经济效益和社会效益。通过阅读材料和审读设问可以发现，本题可以从经济效益和社会效益两个角度回答，经济效益包括增加收入、引导停车价格合理、提高消费者满意度的角度考虑，社会效益包括形成良好停车秩序、减少交通拥堵等角度回答。</w:t>
      </w:r>
    </w:p>
    <w:p w:rsidR="00C35356" w:rsidRPr="00885967" w:rsidRDefault="00C35356" w:rsidP="00C35356">
      <w:pPr>
        <w:spacing w:line="276" w:lineRule="auto"/>
        <w:rPr>
          <w:rFonts w:ascii="宋体" w:hAnsi="宋体"/>
          <w:szCs w:val="21"/>
        </w:rPr>
      </w:pPr>
    </w:p>
    <w:p w:rsidR="0024679D" w:rsidRPr="00C35356" w:rsidRDefault="002503B1"/>
    <w:sectPr w:rsidR="0024679D" w:rsidRPr="00C35356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B1" w:rsidRDefault="002503B1" w:rsidP="00165F57">
      <w:r>
        <w:separator/>
      </w:r>
    </w:p>
  </w:endnote>
  <w:endnote w:type="continuationSeparator" w:id="0">
    <w:p w:rsidR="002503B1" w:rsidRDefault="002503B1" w:rsidP="0016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A545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F57" w:rsidRPr="00165F57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250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B1" w:rsidRDefault="002503B1" w:rsidP="00165F57">
      <w:r>
        <w:separator/>
      </w:r>
    </w:p>
  </w:footnote>
  <w:footnote w:type="continuationSeparator" w:id="0">
    <w:p w:rsidR="002503B1" w:rsidRDefault="002503B1" w:rsidP="0016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E7211"/>
    <w:multiLevelType w:val="hybridMultilevel"/>
    <w:tmpl w:val="5F5A7782"/>
    <w:lvl w:ilvl="0" w:tplc="1A2458D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F57"/>
    <w:rsid w:val="00165F57"/>
    <w:rsid w:val="002503B1"/>
    <w:rsid w:val="0041733E"/>
    <w:rsid w:val="0044613C"/>
    <w:rsid w:val="00457F83"/>
    <w:rsid w:val="00491A48"/>
    <w:rsid w:val="00A545D6"/>
    <w:rsid w:val="00C22BA0"/>
    <w:rsid w:val="00C3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12A48"/>
  <w15:docId w15:val="{BF91C435-AA16-4459-A8F5-190C605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F57"/>
    <w:rPr>
      <w:sz w:val="18"/>
      <w:szCs w:val="18"/>
    </w:rPr>
  </w:style>
  <w:style w:type="paragraph" w:styleId="a7">
    <w:name w:val="List Paragraph"/>
    <w:basedOn w:val="a"/>
    <w:uiPriority w:val="34"/>
    <w:qFormat/>
    <w:rsid w:val="00C353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3</cp:revision>
  <dcterms:created xsi:type="dcterms:W3CDTF">2020-02-06T03:03:00Z</dcterms:created>
  <dcterms:modified xsi:type="dcterms:W3CDTF">2020-02-08T06:29:00Z</dcterms:modified>
</cp:coreProperties>
</file>