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8"/>
          <w:szCs w:val="24"/>
        </w:rPr>
        <w:t xml:space="preserve"> 9年级语文第8课时“孟子学说”学习指南</w:t>
      </w:r>
      <w:r>
        <w:rPr>
          <w:rFonts w:hint="eastAsia" w:ascii="黑体" w:hAnsi="黑体" w:eastAsia="黑体"/>
          <w:sz w:val="24"/>
        </w:rPr>
        <w:t xml:space="preserve">                                 </w:t>
      </w:r>
    </w:p>
    <w:p>
      <w:pPr>
        <w:spacing w:line="360" w:lineRule="auto"/>
        <w:ind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孟子是继孔子之后儒家学派的代表人物，被尊称为“亚圣”。下面就让我们一起走进儒家学派的哲思中吧</w:t>
      </w:r>
      <w:r>
        <w:rPr>
          <w:rFonts w:hint="eastAsia" w:ascii="楷体" w:hAnsi="楷体" w:eastAsia="楷体"/>
          <w:lang w:val="en-US" w:eastAsia="zh-CN"/>
        </w:rPr>
        <w:t>!</w:t>
      </w:r>
      <w:r>
        <w:rPr>
          <w:rFonts w:hint="eastAsia" w:ascii="楷体" w:hAnsi="楷体" w:eastAsia="楷体"/>
        </w:rPr>
        <w:t>请大家在学习时先完成学习任务单，再进行视频学习，相信你们一定能够学有所获的！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ascii="Calibri" w:hAnsi="Calibri" w:eastAsia="宋体" w:cs="Times New Roman"/>
          <w:b/>
          <w:szCs w:val="21"/>
        </w:rPr>
        <w:t>【学习目标】</w:t>
      </w:r>
    </w:p>
    <w:p>
      <w:pPr>
        <w:spacing w:line="360" w:lineRule="auto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1.识记《孟子》三章中的重点词语，能准确解释其意义。</w:t>
      </w:r>
    </w:p>
    <w:p>
      <w:pPr>
        <w:spacing w:line="360" w:lineRule="auto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2.在理解文章内容的基础上，能用自己的语言，阐述三篇文章的主要观点。</w:t>
      </w:r>
    </w:p>
    <w:p>
      <w:pPr>
        <w:spacing w:line="360" w:lineRule="auto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【学法指导】</w:t>
      </w:r>
    </w:p>
    <w:p>
      <w:pPr>
        <w:spacing w:line="360" w:lineRule="auto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1.按照任务一的步骤，认真复习教材中《孟子》三章的内容。</w:t>
      </w:r>
    </w:p>
    <w:p>
      <w:pPr>
        <w:spacing w:line="360" w:lineRule="auto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2.独立完成任务单中的内容，将自己有疑难的地方标记下来。</w:t>
      </w:r>
    </w:p>
    <w:p>
      <w:pPr>
        <w:spacing w:line="360" w:lineRule="auto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3.认真观看微课，解决复习中的疑难。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ascii="Calibri" w:hAnsi="Calibri" w:eastAsia="宋体" w:cs="Times New Roman"/>
          <w:b/>
          <w:szCs w:val="21"/>
        </w:rPr>
        <w:t>【学习任务单】</w:t>
      </w:r>
    </w:p>
    <w:p>
      <w:pPr>
        <w:pStyle w:val="2"/>
        <w:spacing w:line="360" w:lineRule="auto"/>
        <w:ind w:left="632" w:hanging="632" w:hangingChars="3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任务1.请大家利用八年级上册语文书和九年级下册语文书，对《&lt;孟子&gt;二章》《鱼我所欲也》进行复习，并完成以下任务：</w:t>
      </w:r>
    </w:p>
    <w:p>
      <w:pPr>
        <w:pStyle w:val="2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>步骤1.分别出声朗读一遍三篇课文，并将三篇课文背诵一遍。</w:t>
      </w:r>
    </w:p>
    <w:p>
      <w:pPr>
        <w:adjustRightInd w:val="0"/>
        <w:snapToGrid w:val="0"/>
        <w:spacing w:line="360" w:lineRule="auto"/>
        <w:ind w:left="630" w:hanging="630" w:hangingChars="300"/>
        <w:jc w:val="left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 xml:space="preserve">   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>步骤2.结合书下注解复习重点字词，并自主翻译一遍课文，合上书完成下面的检测吧</w:t>
      </w:r>
      <w:r>
        <w:rPr>
          <w:rFonts w:hint="eastAsia" w:asciiTheme="minorEastAsia" w:hAnsiTheme="minorEastAsia"/>
          <w:lang w:val="en-US" w:eastAsia="zh-CN"/>
        </w:rPr>
        <w:t>!</w:t>
      </w:r>
    </w:p>
    <w:p>
      <w:pPr>
        <w:spacing w:line="360" w:lineRule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一、文学常识</w:t>
      </w:r>
      <w:r>
        <w:rPr>
          <w:rFonts w:hint="eastAsia" w:asciiTheme="minorEastAsia" w:hAnsiTheme="minorEastAsia"/>
          <w:lang w:eastAsia="zh-CN"/>
        </w:rPr>
        <w:t>填空</w:t>
      </w:r>
    </w:p>
    <w:p>
      <w:pPr>
        <w:spacing w:line="360" w:lineRule="auto"/>
        <w:ind w:firstLine="525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孟子，名</w:t>
      </w:r>
      <w:r>
        <w:rPr>
          <w:rFonts w:hint="eastAsia" w:asciiTheme="minorEastAsia" w:hAnsiTheme="minorEastAsia"/>
          <w:u w:val="single"/>
        </w:rPr>
        <w:t xml:space="preserve">       </w:t>
      </w:r>
      <w:r>
        <w:rPr>
          <w:rFonts w:hint="eastAsia" w:asciiTheme="minorEastAsia" w:hAnsiTheme="minorEastAsia"/>
        </w:rPr>
        <w:t>，</w:t>
      </w:r>
      <w:r>
        <w:rPr>
          <w:rFonts w:hint="eastAsia" w:asciiTheme="minorEastAsia" w:hAnsiTheme="minorEastAsia"/>
          <w:u w:val="single"/>
        </w:rPr>
        <w:t xml:space="preserve">           </w:t>
      </w:r>
      <w:r>
        <w:rPr>
          <w:rFonts w:hint="eastAsia" w:asciiTheme="minorEastAsia" w:hAnsiTheme="minorEastAsia"/>
        </w:rPr>
        <w:t>（时期）邹人，思想家，</w:t>
      </w:r>
      <w:r>
        <w:rPr>
          <w:rFonts w:hint="eastAsia" w:asciiTheme="minorEastAsia" w:hAnsiTheme="minorEastAsia"/>
          <w:u w:val="single"/>
        </w:rPr>
        <w:t xml:space="preserve">       </w:t>
      </w:r>
      <w:r>
        <w:rPr>
          <w:rFonts w:hint="eastAsia" w:asciiTheme="minorEastAsia" w:hAnsiTheme="minorEastAsia"/>
        </w:rPr>
        <w:t>学派代表人物之一。《孟子》是记录</w:t>
      </w:r>
      <w:r>
        <w:rPr>
          <w:rFonts w:hint="eastAsia" w:asciiTheme="minorEastAsia" w:hAnsiTheme="minorEastAsia"/>
          <w:u w:val="single"/>
        </w:rPr>
        <w:t xml:space="preserve">              </w:t>
      </w:r>
      <w:r>
        <w:rPr>
          <w:rFonts w:hint="eastAsia" w:asciiTheme="minorEastAsia" w:hAnsiTheme="minorEastAsia"/>
        </w:rPr>
        <w:t>的著作，共七篇，一般认为是</w:t>
      </w:r>
      <w:r>
        <w:rPr>
          <w:rFonts w:hint="eastAsia" w:asciiTheme="minorEastAsia" w:hAnsiTheme="minorEastAsia"/>
          <w:u w:val="single"/>
        </w:rPr>
        <w:t xml:space="preserve">                   </w:t>
      </w:r>
      <w:r>
        <w:rPr>
          <w:rFonts w:hint="eastAsia" w:asciiTheme="minorEastAsia" w:hAnsiTheme="minorEastAsia"/>
        </w:rPr>
        <w:t>编著的。</w:t>
      </w:r>
    </w:p>
    <w:p>
      <w:pPr>
        <w:spacing w:line="360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</w:rPr>
        <w:t>二、解释下列各句中划横线的词语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（一）《富贵不能淫》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1.岂不</w:t>
      </w:r>
      <w:r>
        <w:rPr>
          <w:rFonts w:hint="eastAsia" w:asciiTheme="minorEastAsia" w:hAnsiTheme="minorEastAsia"/>
          <w:u w:val="single"/>
        </w:rPr>
        <w:t>诚</w:t>
      </w:r>
      <w:r>
        <w:rPr>
          <w:rFonts w:hint="eastAsia" w:asciiTheme="minorEastAsia" w:hAnsiTheme="minorEastAsia"/>
        </w:rPr>
        <w:t>大丈夫哉：          2.是</w:t>
      </w:r>
      <w:r>
        <w:rPr>
          <w:rFonts w:hint="eastAsia" w:asciiTheme="minorEastAsia" w:hAnsiTheme="minorEastAsia"/>
          <w:u w:val="single"/>
        </w:rPr>
        <w:t>焉</w:t>
      </w:r>
      <w:r>
        <w:rPr>
          <w:rFonts w:hint="eastAsia" w:asciiTheme="minorEastAsia" w:hAnsiTheme="minorEastAsia"/>
        </w:rPr>
        <w:t>得为大丈夫乎：         3.父</w:t>
      </w:r>
      <w:r>
        <w:rPr>
          <w:rFonts w:hint="eastAsia" w:asciiTheme="minorEastAsia" w:hAnsiTheme="minorEastAsia"/>
          <w:u w:val="single"/>
        </w:rPr>
        <w:t>命</w:t>
      </w:r>
      <w:r>
        <w:rPr>
          <w:rFonts w:hint="eastAsia" w:asciiTheme="minorEastAsia" w:hAnsiTheme="minorEastAsia"/>
        </w:rPr>
        <w:t xml:space="preserve">之：                             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4.往之</w:t>
      </w:r>
      <w:r>
        <w:rPr>
          <w:rFonts w:hint="eastAsia" w:asciiTheme="minorEastAsia" w:hAnsiTheme="minorEastAsia"/>
          <w:u w:val="single"/>
        </w:rPr>
        <w:t>女</w:t>
      </w:r>
      <w:r>
        <w:rPr>
          <w:rFonts w:hint="eastAsia" w:asciiTheme="minorEastAsia" w:hAnsiTheme="minorEastAsia"/>
        </w:rPr>
        <w:t>家：                5.以顺为</w:t>
      </w:r>
      <w:r>
        <w:rPr>
          <w:rFonts w:hint="eastAsia" w:asciiTheme="minorEastAsia" w:hAnsiTheme="minorEastAsia"/>
          <w:u w:val="single"/>
        </w:rPr>
        <w:t>正</w:t>
      </w:r>
      <w:r>
        <w:rPr>
          <w:rFonts w:hint="eastAsia" w:asciiTheme="minorEastAsia" w:hAnsiTheme="minorEastAsia"/>
        </w:rPr>
        <w:t>者：               6.与民</w:t>
      </w:r>
      <w:r>
        <w:rPr>
          <w:rFonts w:hint="eastAsia" w:asciiTheme="minorEastAsia" w:hAnsiTheme="minorEastAsia"/>
          <w:u w:val="single"/>
        </w:rPr>
        <w:t>由</w:t>
      </w:r>
      <w:r>
        <w:rPr>
          <w:rFonts w:hint="eastAsia" w:asciiTheme="minorEastAsia" w:hAnsiTheme="minorEastAsia"/>
        </w:rPr>
        <w:t xml:space="preserve">之： </w:t>
      </w:r>
    </w:p>
    <w:p>
      <w:pPr>
        <w:spacing w:line="360" w:lineRule="auto"/>
        <w:ind w:firstLine="411" w:firstLineChars="196"/>
        <w:rPr>
          <w:rFonts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128270</wp:posOffset>
                </wp:positionV>
                <wp:extent cx="66675" cy="587375"/>
                <wp:effectExtent l="0" t="0" r="28575" b="22860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8" cy="587297"/>
                        </a:xfrm>
                        <a:prstGeom prst="leftBrace">
                          <a:avLst>
                            <a:gd name="adj1" fmla="val 41707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1.15pt;margin-top:10.1pt;height:46.25pt;width:5.25pt;z-index:251656192;v-text-anchor:middle;mso-width-relative:page;mso-height-relative:page;" filled="f" stroked="t" coordsize="21600,21600" o:gfxdata="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MDHEG1wAAAAgBAAAPAAAAAAAAAAEA&#10;IAAAACIAAABkcnMvZG93bnJldi54bWxQSwECFAAUAAAACACHTuJA/1FVW4ICAADhBAAADgAAAAAA&#10;AAABACAAAAAmAQAAZHJzL2Uyb0RvYy54bWxQSwUGAAAAAAYABgBZAQAAGgYAAAAA&#10;" adj="1026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110490</wp:posOffset>
                </wp:positionV>
                <wp:extent cx="88265" cy="374650"/>
                <wp:effectExtent l="0" t="0" r="26035" b="25400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374650"/>
                        </a:xfrm>
                        <a:prstGeom prst="leftBrace">
                          <a:avLst>
                            <a:gd name="adj1" fmla="val 41707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74.5pt;margin-top:8.7pt;height:29.5pt;width:6.95pt;z-index:251658240;v-text-anchor:middle;mso-width-relative:page;mso-height-relative:page;" filled="f" stroked="t" coordsize="21600,21600" o:gfxdata="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r+s7H2gAAAAkBAAAPAAAAAAAA&#10;AAEAIAAAACIAAABkcnMvZG93bnJldi54bWxQSwECFAAUAAAACACHTuJAV3opdIICAADhBAAADgAA&#10;AAAAAAABACAAAAApAQAAZHJzL2Uyb0RvYy54bWxQSwUGAAAAAAYABgBZAQAAHQYAAAAA&#10;" adj="2122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</w:rPr>
        <w:t>7.  富贵不能</w:t>
      </w:r>
      <w:r>
        <w:rPr>
          <w:rFonts w:hint="eastAsia" w:asciiTheme="minorEastAsia" w:hAnsiTheme="minorEastAsia"/>
          <w:u w:val="single"/>
        </w:rPr>
        <w:t>淫</w:t>
      </w:r>
      <w:r>
        <w:rPr>
          <w:rFonts w:hint="eastAsia" w:asciiTheme="minorEastAsia" w:hAnsiTheme="minorEastAsia"/>
        </w:rPr>
        <w:t xml:space="preserve">：            8. </w:t>
      </w:r>
      <w:r>
        <w:rPr>
          <w:rFonts w:hint="eastAsia" w:asciiTheme="minorEastAsia" w:hAnsiTheme="minorEastAsia"/>
          <w:u w:val="single"/>
        </w:rPr>
        <w:t>戒</w:t>
      </w:r>
      <w:r>
        <w:rPr>
          <w:rFonts w:hint="eastAsia" w:asciiTheme="minorEastAsia" w:hAnsiTheme="minorEastAsia"/>
        </w:rPr>
        <w:t>之曰：                  9.</w:t>
      </w:r>
      <w:r>
        <w:rPr>
          <w:rFonts w:hint="eastAsia" w:asciiTheme="minorEastAsia" w:hAnsiTheme="minorEastAsia"/>
          <w:u w:val="single"/>
        </w:rPr>
        <w:t>居</w:t>
      </w:r>
      <w:r>
        <w:rPr>
          <w:rFonts w:hint="eastAsia" w:asciiTheme="minorEastAsia" w:hAnsiTheme="minorEastAsia"/>
        </w:rPr>
        <w:t>天下之广</w:t>
      </w:r>
      <w:r>
        <w:rPr>
          <w:rFonts w:hint="eastAsia" w:asciiTheme="minorEastAsia" w:hAnsiTheme="minorEastAsia"/>
          <w:u w:val="single"/>
        </w:rPr>
        <w:t>居</w:t>
      </w:r>
      <w:r>
        <w:rPr>
          <w:rFonts w:hint="eastAsia" w:asciiTheme="minorEastAsia" w:hAnsiTheme="minorEastAsia"/>
        </w:rPr>
        <w:t>：</w:t>
      </w:r>
    </w:p>
    <w:p>
      <w:pPr>
        <w:spacing w:line="360" w:lineRule="auto"/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贫贱不能</w:t>
      </w:r>
      <w:r>
        <w:rPr>
          <w:rFonts w:hint="eastAsia" w:asciiTheme="minorEastAsia" w:hAnsiTheme="minorEastAsia"/>
          <w:u w:val="single"/>
        </w:rPr>
        <w:t>移</w:t>
      </w:r>
      <w:r>
        <w:rPr>
          <w:rFonts w:hint="eastAsia" w:asciiTheme="minorEastAsia" w:hAnsiTheme="minorEastAsia"/>
        </w:rPr>
        <w:t>：               必敬必</w:t>
      </w:r>
      <w:r>
        <w:rPr>
          <w:rFonts w:hint="eastAsia" w:asciiTheme="minorEastAsia" w:hAnsiTheme="minorEastAsia"/>
          <w:u w:val="single"/>
        </w:rPr>
        <w:t>戒</w:t>
      </w:r>
      <w:r>
        <w:rPr>
          <w:rFonts w:hint="eastAsia" w:asciiTheme="minorEastAsia" w:hAnsiTheme="minorEastAsia"/>
        </w:rPr>
        <w:t>：</w:t>
      </w:r>
    </w:p>
    <w:p>
      <w:pPr>
        <w:spacing w:line="360" w:lineRule="auto"/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威武不能</w:t>
      </w:r>
      <w:r>
        <w:rPr>
          <w:rFonts w:hint="eastAsia" w:asciiTheme="minorEastAsia" w:hAnsiTheme="minorEastAsia"/>
          <w:u w:val="single"/>
        </w:rPr>
        <w:t>屈</w:t>
      </w:r>
      <w:r>
        <w:rPr>
          <w:rFonts w:hint="eastAsia" w:asciiTheme="minorEastAsia" w:hAnsiTheme="minorEastAsia"/>
        </w:rPr>
        <w:t xml:space="preserve">：                          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（二）《生于忧患，死于安乐》</w:t>
      </w:r>
    </w:p>
    <w:p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1.傅说</w:t>
      </w:r>
      <w:r>
        <w:rPr>
          <w:rFonts w:hint="eastAsia" w:asciiTheme="minorEastAsia" w:hAnsiTheme="minorEastAsia"/>
          <w:szCs w:val="21"/>
          <w:u w:val="single"/>
        </w:rPr>
        <w:t>举</w:t>
      </w:r>
      <w:r>
        <w:rPr>
          <w:rFonts w:hint="eastAsia" w:asciiTheme="minorEastAsia" w:hAnsiTheme="minorEastAsia"/>
          <w:szCs w:val="21"/>
        </w:rPr>
        <w:t>于版筑之间：        2.管夷吾</w:t>
      </w:r>
      <w:r>
        <w:rPr>
          <w:rFonts w:hint="eastAsia" w:asciiTheme="minorEastAsia" w:hAnsiTheme="minorEastAsia"/>
          <w:szCs w:val="21"/>
          <w:u w:val="single"/>
        </w:rPr>
        <w:t>举于士</w:t>
      </w:r>
      <w:r>
        <w:rPr>
          <w:rFonts w:hint="eastAsia" w:asciiTheme="minorEastAsia" w:hAnsiTheme="minorEastAsia"/>
          <w:szCs w:val="21"/>
        </w:rPr>
        <w:t>：             3.百里奚举于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szCs w:val="21"/>
        </w:rPr>
        <w:t xml:space="preserve">   </w:t>
      </w:r>
    </w:p>
    <w:p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Theme="minorEastAsia" w:hAnsiTheme="minorEastAsia"/>
          <w:szCs w:val="21"/>
        </w:rPr>
        <w:t>益其所不能：            5.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衡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于虑</w:t>
      </w:r>
      <w:r>
        <w:rPr>
          <w:rFonts w:hint="eastAsia" w:asciiTheme="minorEastAsia" w:hAnsiTheme="minorEastAsia"/>
          <w:szCs w:val="21"/>
        </w:rPr>
        <w:t>：                   6.而后</w:t>
      </w:r>
      <w:r>
        <w:rPr>
          <w:rFonts w:hint="eastAsia" w:asciiTheme="minorEastAsia" w:hAnsiTheme="minorEastAsia"/>
          <w:szCs w:val="21"/>
          <w:u w:val="single"/>
        </w:rPr>
        <w:t>作</w:t>
      </w:r>
      <w:r>
        <w:rPr>
          <w:rFonts w:hint="eastAsia" w:asciiTheme="minorEastAsia" w:hAnsiTheme="minorEastAsia"/>
          <w:szCs w:val="21"/>
        </w:rPr>
        <w:t xml:space="preserve">： </w:t>
      </w:r>
    </w:p>
    <w:p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7.</w:t>
      </w:r>
      <w:r>
        <w:rPr>
          <w:rFonts w:hint="eastAsia" w:asciiTheme="minorEastAsia" w:hAnsiTheme="minorEastAsia"/>
          <w:szCs w:val="21"/>
          <w:u w:val="single"/>
        </w:rPr>
        <w:t>征</w:t>
      </w:r>
      <w:r>
        <w:rPr>
          <w:rFonts w:hint="eastAsia" w:asciiTheme="minorEastAsia" w:hAnsiTheme="minorEastAsia"/>
          <w:szCs w:val="21"/>
        </w:rPr>
        <w:t>于色：                  8.而后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喻</w:t>
      </w:r>
      <w:r>
        <w:rPr>
          <w:rFonts w:hint="eastAsia" w:asciiTheme="minorEastAsia" w:hAnsiTheme="minorEastAsia"/>
          <w:szCs w:val="21"/>
        </w:rPr>
        <w:t>：                   9.</w:t>
      </w:r>
      <w:r>
        <w:rPr>
          <w:rFonts w:hint="eastAsia" w:asciiTheme="minorEastAsia" w:hAnsiTheme="minorEastAsia"/>
          <w:szCs w:val="21"/>
          <w:u w:val="single"/>
        </w:rPr>
        <w:t>入</w:t>
      </w:r>
      <w:r>
        <w:rPr>
          <w:rFonts w:hint="eastAsia" w:asciiTheme="minorEastAsia" w:hAnsiTheme="minorEastAsia"/>
          <w:szCs w:val="21"/>
        </w:rPr>
        <w:t>则无法家拂士：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144780</wp:posOffset>
                </wp:positionV>
                <wp:extent cx="88265" cy="355600"/>
                <wp:effectExtent l="0" t="0" r="26035" b="25400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355600"/>
                        </a:xfrm>
                        <a:prstGeom prst="leftBrace">
                          <a:avLst>
                            <a:gd name="adj1" fmla="val 41707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79.5pt;margin-top:11.4pt;height:28pt;width:6.95pt;z-index:251659264;v-text-anchor:middle;mso-width-relative:page;mso-height-relative:page;" filled="f" stroked="t" coordsize="21600,21600" o:gfxdata="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nHeu4NgAAAAJAQAADwAAAAAAAAAB&#10;ACAAAAAiAAAAZHJzL2Rvd25yZXYueG1sUEsBAhQAFAAAAAgAh07iQCHEjWmCAgAA4QQAAA4AAAAA&#10;AAAAAQAgAAAAJwEAAGRycy9lMm9Eb2MueG1sUEsFBgAAAAAGAAYAWQEAABsGAAAAAA==&#10;" adj="2236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146685</wp:posOffset>
                </wp:positionV>
                <wp:extent cx="88265" cy="306705"/>
                <wp:effectExtent l="0" t="0" r="26035" b="17145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306705"/>
                        </a:xfrm>
                        <a:prstGeom prst="leftBrace">
                          <a:avLst>
                            <a:gd name="adj1" fmla="val 41707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4.4pt;margin-top:11.55pt;height:24.15pt;width:6.95pt;z-index:251660288;v-text-anchor:middle;mso-width-relative:page;mso-height-relative:page;" filled="f" stroked="t" coordsize="21600,21600" o:gfxdata="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maamzVAAAABwEAAA8AAAAAAAAAAQAgAAAA&#10;IgAAAGRycy9kb3ducmV2LnhtbFBLAQIUABQAAAAIAIdO4kCUTeuugAIAAOEEAAAOAAAAAAAAAAEA&#10;IAAAACQBAABkcnMvZTJvRG9jLnhtbFBLBQYAAAAABgAGAFkBAAAWBgAAAAA=&#10;" adj="2592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Cs w:val="21"/>
        </w:rPr>
        <w:t>10. 行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拂</w:t>
      </w:r>
      <w:r>
        <w:rPr>
          <w:rFonts w:hint="eastAsia" w:asciiTheme="minorEastAsia" w:hAnsiTheme="minorEastAsia"/>
          <w:szCs w:val="21"/>
        </w:rPr>
        <w:t xml:space="preserve">乱其所为：          11. </w:t>
      </w:r>
      <w:r>
        <w:rPr>
          <w:rFonts w:hint="eastAsia" w:cs="宋体" w:asciiTheme="minorEastAsia" w:hAnsiTheme="minorEastAsia"/>
          <w:color w:val="000000"/>
          <w:szCs w:val="21"/>
        </w:rPr>
        <w:t>舜</w:t>
      </w:r>
      <w:r>
        <w:rPr>
          <w:rFonts w:hint="eastAsia" w:cs="宋体" w:asciiTheme="minorEastAsia" w:hAnsiTheme="minorEastAsia"/>
          <w:color w:val="000000"/>
          <w:szCs w:val="21"/>
          <w:u w:val="single"/>
        </w:rPr>
        <w:t>发</w:t>
      </w:r>
      <w:r>
        <w:rPr>
          <w:rFonts w:hint="eastAsia" w:cs="宋体" w:asciiTheme="minorEastAsia" w:hAnsiTheme="minorEastAsia"/>
          <w:color w:val="000000"/>
          <w:szCs w:val="21"/>
        </w:rPr>
        <w:t xml:space="preserve">于畎亩之中：              </w:t>
      </w:r>
    </w:p>
    <w:p>
      <w:pPr>
        <w:spacing w:line="360" w:lineRule="auto"/>
        <w:ind w:firstLine="840" w:firstLineChars="4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入则无法家</w:t>
      </w:r>
      <w:r>
        <w:rPr>
          <w:rFonts w:hint="eastAsia" w:asciiTheme="minorEastAsia" w:hAnsiTheme="minorEastAsia"/>
          <w:szCs w:val="21"/>
          <w:u w:val="single"/>
        </w:rPr>
        <w:t>拂</w:t>
      </w:r>
      <w:r>
        <w:rPr>
          <w:rFonts w:hint="eastAsia" w:asciiTheme="minorEastAsia" w:hAnsiTheme="minorEastAsia"/>
          <w:szCs w:val="21"/>
        </w:rPr>
        <w:t xml:space="preserve">士：            </w:t>
      </w:r>
      <w:r>
        <w:rPr>
          <w:rFonts w:hint="eastAsia" w:cs="宋体" w:asciiTheme="minorEastAsia" w:hAnsiTheme="minorEastAsia"/>
          <w:color w:val="000000"/>
          <w:szCs w:val="21"/>
        </w:rPr>
        <w:t>征于色，</w:t>
      </w:r>
      <w:r>
        <w:rPr>
          <w:rFonts w:hint="eastAsia" w:cs="宋体" w:asciiTheme="minorEastAsia" w:hAnsiTheme="minorEastAsia"/>
          <w:color w:val="000000"/>
          <w:szCs w:val="21"/>
          <w:u w:val="single"/>
        </w:rPr>
        <w:t>发</w:t>
      </w:r>
      <w:r>
        <w:rPr>
          <w:rFonts w:hint="eastAsia" w:cs="宋体" w:asciiTheme="minorEastAsia" w:hAnsiTheme="minorEastAsia"/>
          <w:color w:val="000000"/>
          <w:szCs w:val="21"/>
        </w:rPr>
        <w:t xml:space="preserve">于声：               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（三）《鱼我所欲也》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1.故不为</w:t>
      </w:r>
      <w:r>
        <w:rPr>
          <w:rFonts w:hint="eastAsia" w:asciiTheme="minorEastAsia" w:hAnsiTheme="minorEastAsia"/>
          <w:u w:val="single"/>
        </w:rPr>
        <w:t>苟</w:t>
      </w:r>
      <w:r>
        <w:rPr>
          <w:rFonts w:hint="eastAsia" w:asciiTheme="minorEastAsia" w:hAnsiTheme="minorEastAsia"/>
        </w:rPr>
        <w:t>得也：             2.死亦我所</w:t>
      </w:r>
      <w:r>
        <w:rPr>
          <w:rFonts w:hint="eastAsia" w:asciiTheme="minorEastAsia" w:hAnsiTheme="minorEastAsia"/>
          <w:u w:val="single"/>
        </w:rPr>
        <w:t>恶</w:t>
      </w:r>
      <w:r>
        <w:rPr>
          <w:rFonts w:hint="eastAsia" w:asciiTheme="minorEastAsia" w:hAnsiTheme="minorEastAsia"/>
        </w:rPr>
        <w:t>：              3.故</w:t>
      </w:r>
      <w:r>
        <w:rPr>
          <w:rFonts w:hint="eastAsia" w:asciiTheme="minorEastAsia" w:hAnsiTheme="minorEastAsia"/>
          <w:u w:val="single"/>
        </w:rPr>
        <w:t>患</w:t>
      </w:r>
      <w:r>
        <w:rPr>
          <w:rFonts w:hint="eastAsia" w:asciiTheme="minorEastAsia" w:hAnsiTheme="minorEastAsia"/>
        </w:rPr>
        <w:t xml:space="preserve">有所不辟也：  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4.</w:t>
      </w:r>
      <w:r>
        <w:rPr>
          <w:rFonts w:hint="eastAsia" w:asciiTheme="minorEastAsia" w:hAnsiTheme="minorEastAsia"/>
          <w:u w:val="single"/>
        </w:rPr>
        <w:t>弗</w:t>
      </w:r>
      <w:r>
        <w:rPr>
          <w:rFonts w:hint="eastAsia" w:asciiTheme="minorEastAsia" w:hAnsiTheme="minorEastAsia"/>
        </w:rPr>
        <w:t>得则死：                 5.呼尔而</w:t>
      </w:r>
      <w:r>
        <w:rPr>
          <w:rFonts w:hint="eastAsia" w:asciiTheme="minorEastAsia" w:hAnsiTheme="minorEastAsia"/>
          <w:u w:val="single"/>
        </w:rPr>
        <w:t>与</w:t>
      </w:r>
      <w:r>
        <w:rPr>
          <w:rFonts w:hint="eastAsia" w:asciiTheme="minorEastAsia" w:hAnsiTheme="minorEastAsia"/>
        </w:rPr>
        <w:t>之：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 xml:space="preserve"> 6.</w:t>
      </w:r>
      <w:r>
        <w:rPr>
          <w:rFonts w:hint="eastAsia" w:asciiTheme="minorEastAsia" w:hAnsiTheme="minorEastAsia"/>
          <w:u w:val="single"/>
        </w:rPr>
        <w:t>蹴</w:t>
      </w:r>
      <w:r>
        <w:rPr>
          <w:rFonts w:hint="eastAsia" w:asciiTheme="minorEastAsia" w:hAnsiTheme="minorEastAsia"/>
        </w:rPr>
        <w:t>尔而与之：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7.不</w:t>
      </w:r>
      <w:r>
        <w:rPr>
          <w:rFonts w:hint="eastAsia" w:asciiTheme="minorEastAsia" w:hAnsiTheme="minorEastAsia"/>
          <w:u w:val="single"/>
        </w:rPr>
        <w:t>辩</w:t>
      </w:r>
      <w:r>
        <w:rPr>
          <w:rFonts w:hint="eastAsia" w:asciiTheme="minorEastAsia" w:hAnsiTheme="minorEastAsia"/>
        </w:rPr>
        <w:t xml:space="preserve">礼义：           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 xml:space="preserve"> 8.于我何</w:t>
      </w:r>
      <w:r>
        <w:rPr>
          <w:rFonts w:hint="eastAsia" w:asciiTheme="minorEastAsia" w:hAnsiTheme="minorEastAsia"/>
          <w:u w:val="single"/>
        </w:rPr>
        <w:t>加</w:t>
      </w:r>
      <w:r>
        <w:rPr>
          <w:rFonts w:hint="eastAsia" w:asciiTheme="minorEastAsia" w:hAnsiTheme="minorEastAsia"/>
        </w:rPr>
        <w:t>：                9.所识穷乏者</w:t>
      </w:r>
      <w:r>
        <w:rPr>
          <w:rFonts w:hint="eastAsia" w:asciiTheme="minorEastAsia" w:hAnsiTheme="minorEastAsia"/>
          <w:u w:val="single"/>
        </w:rPr>
        <w:t>得</w:t>
      </w:r>
      <w:r>
        <w:rPr>
          <w:rFonts w:hint="eastAsia" w:asciiTheme="minorEastAsia" w:hAnsiTheme="minorEastAsia"/>
        </w:rPr>
        <w:t>我：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10.</w:t>
      </w:r>
      <w:r>
        <w:rPr>
          <w:rFonts w:hint="eastAsia" w:asciiTheme="minorEastAsia" w:hAnsiTheme="minorEastAsia"/>
          <w:u w:val="single"/>
        </w:rPr>
        <w:t>乡</w:t>
      </w:r>
      <w:r>
        <w:rPr>
          <w:rFonts w:hint="eastAsia" w:asciiTheme="minorEastAsia" w:hAnsiTheme="minorEastAsia"/>
        </w:rPr>
        <w:t>为身死而不受：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 xml:space="preserve">     11.此之</w:t>
      </w:r>
      <w:r>
        <w:rPr>
          <w:rFonts w:hint="eastAsia" w:asciiTheme="minorEastAsia" w:hAnsiTheme="minorEastAsia"/>
          <w:u w:val="single"/>
        </w:rPr>
        <w:t>谓</w:t>
      </w:r>
      <w:r>
        <w:rPr>
          <w:rFonts w:hint="eastAsia" w:asciiTheme="minorEastAsia" w:hAnsiTheme="minorEastAsia"/>
        </w:rPr>
        <w:t xml:space="preserve">失其本心：      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 xml:space="preserve"> 12.是亦不可以</w:t>
      </w:r>
      <w:r>
        <w:rPr>
          <w:rFonts w:hint="eastAsia" w:asciiTheme="minorEastAsia" w:hAnsiTheme="minorEastAsia"/>
          <w:u w:val="single"/>
        </w:rPr>
        <w:t>已</w:t>
      </w:r>
      <w:r>
        <w:rPr>
          <w:rFonts w:hint="eastAsia" w:asciiTheme="minorEastAsia" w:hAnsiTheme="minorEastAsia"/>
        </w:rPr>
        <w:t>乎：</w:t>
      </w:r>
    </w:p>
    <w:p>
      <w:pPr>
        <w:spacing w:line="360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任务2.《富贵不能淫》重点复习</w:t>
      </w:r>
    </w:p>
    <w:p>
      <w:pPr>
        <w:spacing w:line="360" w:lineRule="auto"/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1.</w:t>
      </w:r>
      <w:r>
        <w:rPr>
          <w:rFonts w:hint="eastAsia" w:cs="宋体" w:asciiTheme="minorEastAsia" w:hAnsiTheme="minorEastAsia"/>
          <w:color w:val="000000"/>
          <w:kern w:val="0"/>
        </w:rPr>
        <w:t xml:space="preserve"> 下列加点词意思不同的一项是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（       ）</w:t>
      </w:r>
    </w:p>
    <w:p>
      <w:pPr>
        <w:spacing w:line="360" w:lineRule="auto"/>
        <w:ind w:firstLine="420" w:firstLineChars="200"/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A.丈夫之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 xml:space="preserve">冠     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既加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>冠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 xml:space="preserve">                  B.勇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>冠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 xml:space="preserve">三军 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 xml:space="preserve">  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 xml:space="preserve"> 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>冠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 xml:space="preserve">军 </w:t>
      </w:r>
    </w:p>
    <w:p>
      <w:pPr>
        <w:spacing w:line="360" w:lineRule="auto"/>
        <w:ind w:firstLine="210" w:firstLineChars="100"/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 xml:space="preserve">  C.怒发冲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>冠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 xml:space="preserve">     衣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>冠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整齐                D.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>冠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 xml:space="preserve">心病      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>冠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状病毒</w:t>
      </w:r>
    </w:p>
    <w:p>
      <w:pPr>
        <w:spacing w:line="360" w:lineRule="auto"/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2.在孟子的心中，什么样的人才是真正的大丈夫呢？</w:t>
      </w:r>
    </w:p>
    <w:p>
      <w:pPr>
        <w:spacing w:line="360" w:lineRule="auto"/>
        <w:rPr>
          <w:rFonts w:cs="Arial" w:asciiTheme="minorEastAsia" w:hAnsiTheme="minorEastAsia"/>
          <w:color w:val="333333"/>
          <w:szCs w:val="21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u w:val="single"/>
          <w:shd w:val="clear" w:color="auto" w:fill="FFFFFF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cs="Arial" w:asciiTheme="minorEastAsia" w:hAnsiTheme="minorEastAsia"/>
          <w:color w:val="333333"/>
          <w:szCs w:val="21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u w:val="single"/>
          <w:shd w:val="clear" w:color="auto" w:fill="FFFFFF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cs="Arial" w:asciiTheme="minorEastAsia" w:hAnsiTheme="minorEastAsia"/>
          <w:color w:val="333333"/>
          <w:szCs w:val="21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3.</w:t>
      </w:r>
      <w:r>
        <w:rPr>
          <w:rFonts w:hint="eastAsia" w:cs="Times New Roman" w:asciiTheme="minorEastAsia" w:hAnsiTheme="minorEastAsia"/>
        </w:rPr>
        <w:t>阅读以下材料，结合本文和材料，谈一谈“大丈夫”精神在文天祥身上是如何体现的。</w:t>
      </w:r>
      <w:r>
        <w:rPr>
          <w:rFonts w:hint="eastAsia" w:cs="宋体" w:asciiTheme="minorEastAsia" w:hAnsiTheme="minorEastAsia"/>
          <w:color w:val="1E1E1E"/>
          <w:kern w:val="0"/>
          <w:szCs w:val="21"/>
        </w:rPr>
        <w:t> </w:t>
      </w:r>
    </w:p>
    <w:p>
      <w:pPr>
        <w:spacing w:line="360" w:lineRule="auto"/>
        <w:ind w:firstLine="420" w:firstLineChars="200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天祥将出狱，即为绝笔自赞</w:t>
      </w:r>
      <w:r>
        <w:rPr>
          <w:rFonts w:hint="eastAsia" w:ascii="楷体" w:hAnsi="楷体" w:eastAsia="楷体" w:cs="Times New Roman"/>
          <w:szCs w:val="21"/>
          <w:vertAlign w:val="superscript"/>
        </w:rPr>
        <w:t>①</w:t>
      </w:r>
      <w:r>
        <w:rPr>
          <w:rFonts w:hint="eastAsia" w:ascii="楷体" w:hAnsi="楷体" w:eastAsia="楷体" w:cs="Times New Roman"/>
          <w:szCs w:val="21"/>
        </w:rPr>
        <w:t>，系之衣带间。其词曰：“孔曰成仁，孟云取义；惟其义尽，所以仁至。读圣贤书，所学何事！而今而后，庶几</w:t>
      </w:r>
      <w:r>
        <w:rPr>
          <w:rFonts w:hint="eastAsia" w:ascii="楷体" w:hAnsi="楷体" w:eastAsia="楷体" w:cs="Times New Roman"/>
          <w:szCs w:val="21"/>
          <w:vertAlign w:val="superscript"/>
        </w:rPr>
        <w:t>②</w:t>
      </w:r>
      <w:r>
        <w:rPr>
          <w:rFonts w:hint="eastAsia" w:ascii="楷体" w:hAnsi="楷体" w:eastAsia="楷体" w:cs="Times New Roman"/>
          <w:szCs w:val="21"/>
        </w:rPr>
        <w:t>无愧！”过市，意气扬扬自若，观者如堵</w:t>
      </w:r>
      <w:r>
        <w:rPr>
          <w:rFonts w:hint="eastAsia" w:ascii="楷体" w:hAnsi="楷体" w:eastAsia="楷体" w:cs="Times New Roman"/>
          <w:szCs w:val="21"/>
          <w:vertAlign w:val="superscript"/>
        </w:rPr>
        <w:t>③</w:t>
      </w:r>
      <w:r>
        <w:rPr>
          <w:rFonts w:hint="eastAsia" w:ascii="楷体" w:hAnsi="楷体" w:eastAsia="楷体" w:cs="Times New Roman"/>
          <w:szCs w:val="21"/>
        </w:rPr>
        <w:t>。临刑，从容谓吏曰：“吾事毕矣。”问市人孰为南北，南面再拜就死。俄有使使止之，至则死矣。见闻者无不流涕。                                   (选自《文山先生全集》）</w:t>
      </w:r>
    </w:p>
    <w:p>
      <w:pPr>
        <w:spacing w:line="360" w:lineRule="auto"/>
        <w:rPr>
          <w:rFonts w:ascii="楷体" w:hAnsi="楷体" w:eastAsia="楷体" w:cs="Times New Roman"/>
          <w:szCs w:val="21"/>
        </w:rPr>
      </w:pPr>
      <w:r>
        <w:rPr>
          <w:rFonts w:hint="eastAsia" w:ascii="华文仿宋" w:hAnsi="华文仿宋" w:eastAsia="华文仿宋" w:cs="华文仿宋"/>
          <w:color w:val="000000"/>
          <w:sz w:val="18"/>
          <w:szCs w:val="18"/>
        </w:rPr>
        <w:t>注:</w:t>
      </w:r>
      <w:r>
        <w:rPr>
          <w:rFonts w:hint="eastAsia" w:ascii="华文仿宋" w:hAnsi="华文仿宋" w:eastAsia="华文仿宋" w:cs="华文仿宋"/>
          <w:sz w:val="18"/>
          <w:szCs w:val="18"/>
        </w:rPr>
        <w:t>①自赞：自我总结。②庶几：差不多。③观者如堵：围观的人多得像一道墙。</w:t>
      </w:r>
      <w:r>
        <w:rPr>
          <w:rFonts w:hint="eastAsia" w:ascii="楷体" w:hAnsi="楷体" w:eastAsia="楷体" w:cs="Times New Roman"/>
          <w:szCs w:val="21"/>
        </w:rPr>
        <w:t> </w:t>
      </w:r>
    </w:p>
    <w:p>
      <w:pPr>
        <w:spacing w:line="360" w:lineRule="auto"/>
        <w:rPr>
          <w:rFonts w:cs="Arial" w:asciiTheme="minorEastAsia" w:hAnsiTheme="minorEastAsia"/>
          <w:color w:val="333333"/>
          <w:szCs w:val="21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u w:val="single"/>
          <w:shd w:val="clear" w:color="auto" w:fill="FFFFFF"/>
        </w:rPr>
        <w:t xml:space="preserve">                                                                                   </w:t>
      </w:r>
    </w:p>
    <w:p>
      <w:pPr>
        <w:spacing w:line="360" w:lineRule="auto"/>
        <w:rPr>
          <w:rFonts w:cs="Arial" w:asciiTheme="minorEastAsia" w:hAnsiTheme="minorEastAsia"/>
          <w:color w:val="333333"/>
          <w:szCs w:val="21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u w:val="single"/>
          <w:shd w:val="clear" w:color="auto" w:fill="FFFFFF"/>
        </w:rPr>
        <w:t xml:space="preserve">                                                                                      </w:t>
      </w:r>
    </w:p>
    <w:p>
      <w:pPr>
        <w:spacing w:line="360" w:lineRule="auto"/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u w:val="single"/>
          <w:shd w:val="clear" w:color="auto" w:fill="FFFFFF"/>
        </w:rPr>
        <w:t xml:space="preserve">                                                                                 </w:t>
      </w:r>
    </w:p>
    <w:p>
      <w:pPr>
        <w:spacing w:line="360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任务3.《生于忧患，死于安乐》重点复习</w:t>
      </w:r>
    </w:p>
    <w:p>
      <w:pPr>
        <w:spacing w:line="360" w:lineRule="auto"/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</w:rPr>
        <w:t>1.</w:t>
      </w:r>
      <w:r>
        <w:rPr>
          <w:rFonts w:hint="eastAsia" w:cs="宋体" w:asciiTheme="minorEastAsia" w:hAnsiTheme="minorEastAsia"/>
          <w:color w:val="000000"/>
          <w:kern w:val="0"/>
        </w:rPr>
        <w:t xml:space="preserve"> 下列加点词意思相同的一项是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（      ）</w:t>
      </w:r>
    </w:p>
    <w:p>
      <w:pPr>
        <w:spacing w:line="360" w:lineRule="auto"/>
        <w:ind w:firstLine="420" w:firstLineChars="200"/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A.</w:t>
      </w:r>
      <w:r>
        <w:rPr>
          <w:rFonts w:hint="eastAsia" w:asciiTheme="minorEastAsia" w:hAnsiTheme="minorEastAsia"/>
        </w:rPr>
        <w:t xml:space="preserve"> 行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>拂</w:t>
      </w:r>
      <w:r>
        <w:rPr>
          <w:rFonts w:hint="eastAsia" w:asciiTheme="minorEastAsia" w:hAnsiTheme="minorEastAsia"/>
        </w:rPr>
        <w:t>乱其所为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 xml:space="preserve">       </w:t>
      </w:r>
      <w:r>
        <w:rPr>
          <w:rFonts w:hint="eastAsia" w:asciiTheme="minorEastAsia" w:hAnsiTheme="minorEastAsia"/>
        </w:rPr>
        <w:t>入则无法家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>拂</w:t>
      </w:r>
      <w:r>
        <w:rPr>
          <w:rFonts w:hint="eastAsia" w:asciiTheme="minorEastAsia" w:hAnsiTheme="minorEastAsia"/>
        </w:rPr>
        <w:t>士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 xml:space="preserve">     B.</w:t>
      </w:r>
      <w:r>
        <w:rPr>
          <w:rFonts w:hint="eastAsia" w:ascii="宋体" w:hAnsi="宋体" w:cs="宋体"/>
          <w:color w:val="000000"/>
          <w:szCs w:val="21"/>
        </w:rPr>
        <w:t xml:space="preserve"> 舜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>发</w:t>
      </w:r>
      <w:r>
        <w:rPr>
          <w:rFonts w:hint="eastAsia" w:ascii="宋体" w:hAnsi="宋体" w:cs="宋体"/>
          <w:color w:val="000000"/>
          <w:szCs w:val="21"/>
        </w:rPr>
        <w:t>于畎亩之中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 xml:space="preserve">   </w:t>
      </w:r>
      <w:r>
        <w:rPr>
          <w:rFonts w:hint="eastAsia" w:ascii="宋体" w:hAnsi="宋体" w:cs="宋体"/>
          <w:color w:val="000000"/>
          <w:szCs w:val="21"/>
        </w:rPr>
        <w:t>征于色，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>发</w:t>
      </w:r>
      <w:r>
        <w:rPr>
          <w:rFonts w:hint="eastAsia" w:ascii="宋体" w:hAnsi="宋体" w:cs="宋体"/>
          <w:color w:val="000000"/>
          <w:szCs w:val="21"/>
        </w:rPr>
        <w:t>于声</w:t>
      </w:r>
    </w:p>
    <w:p>
      <w:pPr>
        <w:spacing w:line="360" w:lineRule="auto"/>
        <w:ind w:firstLine="210" w:firstLineChars="100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 xml:space="preserve">  C. 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>出</w:t>
      </w:r>
      <w:r>
        <w:rPr>
          <w:rFonts w:hint="eastAsia" w:asciiTheme="minorEastAsia" w:hAnsiTheme="minorEastAsia"/>
        </w:rPr>
        <w:t>则无敌国外患者   不敢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>出</w:t>
      </w:r>
      <w:r>
        <w:rPr>
          <w:rFonts w:hint="eastAsia" w:asciiTheme="minorEastAsia" w:hAnsiTheme="minorEastAsia"/>
        </w:rPr>
        <w:t>一言以复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 xml:space="preserve">     D.</w:t>
      </w:r>
      <w:r>
        <w:rPr>
          <w:rFonts w:hint="eastAsia" w:asciiTheme="minorEastAsia" w:hAnsiTheme="minorEastAsia"/>
        </w:rPr>
        <w:t xml:space="preserve"> 百里奚举于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>市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 xml:space="preserve">     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东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  <w:em w:val="dot"/>
        </w:rPr>
        <w:t>市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买骏马</w:t>
      </w:r>
    </w:p>
    <w:p>
      <w:pPr>
        <w:spacing w:line="360" w:lineRule="auto"/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</w:rPr>
        <w:t>2.</w:t>
      </w: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结合课文内容，说说你对“生于忧患，死于安乐”的理解，并举例证明这一观点。</w:t>
      </w:r>
    </w:p>
    <w:p>
      <w:pPr>
        <w:spacing w:line="360" w:lineRule="auto"/>
        <w:rPr>
          <w:rFonts w:cs="Arial" w:asciiTheme="minorEastAsia" w:hAnsiTheme="minorEastAsia"/>
          <w:color w:val="333333"/>
          <w:szCs w:val="21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u w:val="single"/>
          <w:shd w:val="clear" w:color="auto" w:fill="FFFFFF"/>
        </w:rPr>
        <w:t xml:space="preserve">                                                                                             </w:t>
      </w:r>
    </w:p>
    <w:p>
      <w:pPr>
        <w:spacing w:line="360" w:lineRule="auto"/>
        <w:rPr>
          <w:rFonts w:cs="Arial" w:asciiTheme="minorEastAsia" w:hAnsiTheme="minorEastAsia"/>
          <w:color w:val="333333"/>
          <w:szCs w:val="21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u w:val="single"/>
          <w:shd w:val="clear" w:color="auto" w:fill="FFFFFF"/>
        </w:rPr>
        <w:t xml:space="preserve">                                                                                      </w:t>
      </w:r>
      <w:r>
        <w:rPr>
          <w:rFonts w:hint="eastAsia" w:cs="Arial" w:asciiTheme="minorEastAsia" w:hAnsiTheme="minorEastAsia"/>
          <w:color w:val="333333"/>
          <w:szCs w:val="21"/>
          <w:u w:val="single"/>
          <w:shd w:val="clear" w:color="auto" w:fill="FFFFFF"/>
        </w:rPr>
        <w:br w:type="textWrapping"/>
      </w:r>
      <w:r>
        <w:rPr>
          <w:rFonts w:hint="eastAsia" w:cs="Arial" w:asciiTheme="minorEastAsia" w:hAnsiTheme="minorEastAsia"/>
          <w:b/>
          <w:color w:val="333333"/>
          <w:szCs w:val="21"/>
          <w:shd w:val="clear" w:color="auto" w:fill="FFFFFF"/>
        </w:rPr>
        <w:t>3.</w:t>
      </w:r>
      <w:r>
        <w:rPr>
          <w:rFonts w:hint="eastAsia" w:asciiTheme="minorEastAsia" w:hAnsiTheme="minorEastAsia"/>
        </w:rPr>
        <w:t>本文论述了</w:t>
      </w:r>
      <w:r>
        <w:rPr>
          <w:rFonts w:asciiTheme="minorEastAsia" w:hAnsiTheme="minorEastAsia"/>
        </w:rPr>
        <w:t>“</w:t>
      </w:r>
      <w:r>
        <w:rPr>
          <w:rFonts w:hint="eastAsia" w:asciiTheme="minorEastAsia" w:hAnsiTheme="minorEastAsia"/>
        </w:rPr>
        <w:t>生于忧患，死于安乐</w:t>
      </w:r>
      <w:r>
        <w:rPr>
          <w:rFonts w:asciiTheme="minorEastAsia" w:hAnsiTheme="minorEastAsia"/>
        </w:rPr>
        <w:t>”</w:t>
      </w:r>
      <w:r>
        <w:rPr>
          <w:rFonts w:hint="eastAsia" w:asciiTheme="minorEastAsia" w:hAnsiTheme="minorEastAsia"/>
        </w:rPr>
        <w:t>。结合下面两则【链接材料】，简要说明</w:t>
      </w:r>
      <w:r>
        <w:rPr>
          <w:rFonts w:asciiTheme="minorEastAsia" w:hAnsiTheme="minorEastAsia"/>
        </w:rPr>
        <w:t>“</w:t>
      </w:r>
      <w:r>
        <w:rPr>
          <w:rFonts w:hint="eastAsia" w:asciiTheme="minorEastAsia" w:hAnsiTheme="minorEastAsia"/>
        </w:rPr>
        <w:t>生于忧患，死于安乐</w:t>
      </w:r>
      <w:r>
        <w:rPr>
          <w:rFonts w:asciiTheme="minorEastAsia" w:hAnsiTheme="minorEastAsia"/>
        </w:rPr>
        <w:t>”</w:t>
      </w:r>
      <w:r>
        <w:rPr>
          <w:rFonts w:hint="eastAsia" w:asciiTheme="minorEastAsia" w:hAnsiTheme="minorEastAsia"/>
        </w:rPr>
        <w:t>在赵襄子和隋炀帝身上是如何体现的。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【链接材料一】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赵襄子</w:t>
      </w:r>
      <w:r>
        <w:rPr>
          <w:rFonts w:hint="eastAsia" w:ascii="楷体" w:hAnsi="楷体" w:eastAsia="楷体" w:cs="楷体"/>
          <w:color w:val="000000"/>
          <w:vertAlign w:val="superscript"/>
        </w:rPr>
        <w:t>①</w:t>
      </w:r>
      <w:r>
        <w:rPr>
          <w:rFonts w:hint="eastAsia" w:ascii="楷体" w:hAnsi="楷体" w:eastAsia="楷体" w:cs="楷体"/>
          <w:color w:val="000000"/>
        </w:rPr>
        <w:t>攻翟</w:t>
      </w:r>
      <w:r>
        <w:rPr>
          <w:rFonts w:hint="eastAsia" w:ascii="楷体" w:hAnsi="楷体" w:eastAsia="楷体" w:cs="楷体"/>
          <w:color w:val="000000"/>
          <w:vertAlign w:val="superscript"/>
        </w:rPr>
        <w:t>②</w:t>
      </w:r>
      <w:r>
        <w:rPr>
          <w:rFonts w:hint="eastAsia" w:ascii="楷体" w:hAnsi="楷体" w:eastAsia="楷体" w:cs="楷体"/>
          <w:color w:val="000000"/>
        </w:rPr>
        <w:t>，胜老人、中人</w:t>
      </w:r>
      <w:r>
        <w:rPr>
          <w:rFonts w:hint="eastAsia" w:ascii="楷体" w:hAnsi="楷体" w:eastAsia="楷体" w:cs="楷体"/>
          <w:color w:val="000000"/>
          <w:vertAlign w:val="superscript"/>
        </w:rPr>
        <w:t>③</w:t>
      </w:r>
      <w:r>
        <w:rPr>
          <w:rFonts w:hint="eastAsia" w:ascii="楷体" w:hAnsi="楷体" w:eastAsia="楷体" w:cs="楷体"/>
          <w:color w:val="000000"/>
        </w:rPr>
        <w:t>，使使者来谒之，襄子方食抟饭</w:t>
      </w:r>
      <w:r>
        <w:rPr>
          <w:rFonts w:hint="eastAsia" w:ascii="楷体" w:hAnsi="楷体" w:eastAsia="楷体" w:cs="楷体"/>
          <w:color w:val="000000"/>
          <w:vertAlign w:val="superscript"/>
        </w:rPr>
        <w:t>④</w:t>
      </w:r>
      <w:r>
        <w:rPr>
          <w:rFonts w:hint="eastAsia" w:ascii="楷体" w:hAnsi="楷体" w:eastAsia="楷体" w:cs="楷体"/>
          <w:color w:val="000000"/>
        </w:rPr>
        <w:t>，有忧色。左右曰:“一朝而两城下，此人之所以喜也，今君有忧色何?”泉子曰:“今赵氏之德行，无所于积，一朝而两城下，亡其及我乎?”孔子闻之曰:“赵氏其昌乎!”夫忧所以为昌也，而喜所以为亡也。</w:t>
      </w:r>
    </w:p>
    <w:p>
      <w:pPr>
        <w:spacing w:line="360" w:lineRule="auto"/>
        <w:jc w:val="right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(</w:t>
      </w:r>
      <w:r>
        <w:rPr>
          <w:rFonts w:hint="eastAsia" w:asciiTheme="majorEastAsia" w:hAnsiTheme="majorEastAsia" w:eastAsiaTheme="majorEastAsia" w:cstheme="majorEastAsia"/>
          <w:color w:val="000000"/>
        </w:rPr>
        <w:t>节选自《吕氏春秋·慎大览·慎大》</w:t>
      </w:r>
      <w:r>
        <w:rPr>
          <w:rFonts w:hint="eastAsia" w:ascii="楷体" w:hAnsi="楷体" w:eastAsia="楷体" w:cs="楷体"/>
          <w:color w:val="000000"/>
        </w:rPr>
        <w:t>)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【链接材料二】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(隋炀帝)恃其富强，不虞</w:t>
      </w:r>
      <w:r>
        <w:rPr>
          <w:rFonts w:hint="eastAsia" w:ascii="楷体" w:hAnsi="楷体" w:eastAsia="楷体" w:cs="楷体"/>
          <w:color w:val="000000"/>
          <w:vertAlign w:val="superscript"/>
        </w:rPr>
        <w:t>⑤</w:t>
      </w:r>
      <w:r>
        <w:rPr>
          <w:rFonts w:hint="eastAsia" w:ascii="楷体" w:hAnsi="楷体" w:eastAsia="楷体" w:cs="楷体"/>
          <w:color w:val="000000"/>
        </w:rPr>
        <w:t>后患。驱天下以从</w:t>
      </w:r>
      <w:r>
        <w:rPr>
          <w:rFonts w:hint="eastAsia" w:ascii="楷体" w:hAnsi="楷体" w:eastAsia="楷体" w:cs="楷体"/>
          <w:color w:val="000000"/>
          <w:vertAlign w:val="superscript"/>
        </w:rPr>
        <w:t>⑥</w:t>
      </w:r>
      <w:r>
        <w:rPr>
          <w:rFonts w:hint="eastAsia" w:ascii="楷体" w:hAnsi="楷体" w:eastAsia="楷体" w:cs="楷体"/>
          <w:color w:val="000000"/>
        </w:rPr>
        <w:t>欲，罄</w:t>
      </w:r>
      <w:r>
        <w:rPr>
          <w:rFonts w:hint="eastAsia" w:ascii="楷体" w:hAnsi="楷体" w:eastAsia="楷体" w:cs="楷体"/>
          <w:color w:val="000000"/>
          <w:vertAlign w:val="superscript"/>
        </w:rPr>
        <w:t>⑦</w:t>
      </w:r>
      <w:r>
        <w:rPr>
          <w:rFonts w:hint="eastAsia" w:ascii="楷体" w:hAnsi="楷体" w:eastAsia="楷体" w:cs="楷体"/>
          <w:color w:val="000000"/>
        </w:rPr>
        <w:t>万物而自本，采城中之子女，求远方之奇异。宫苑是饰，台榭是崇，徭役无时，干戈不戢</w:t>
      </w:r>
      <w:r>
        <w:rPr>
          <w:rFonts w:hint="eastAsia" w:ascii="楷体" w:hAnsi="楷体" w:eastAsia="楷体" w:cs="楷体"/>
          <w:color w:val="000000"/>
          <w:vertAlign w:val="superscript"/>
        </w:rPr>
        <w:t>⑧</w:t>
      </w:r>
      <w:r>
        <w:rPr>
          <w:rFonts w:hint="eastAsia" w:ascii="楷体" w:hAnsi="楷体" w:eastAsia="楷体" w:cs="楷体"/>
          <w:color w:val="000000"/>
        </w:rPr>
        <w:t>。遂以四海之尊，殒</w:t>
      </w:r>
      <w:r>
        <w:rPr>
          <w:rFonts w:hint="eastAsia" w:ascii="楷体" w:hAnsi="楷体" w:eastAsia="楷体" w:cs="楷体"/>
          <w:color w:val="000000"/>
          <w:vertAlign w:val="superscript"/>
        </w:rPr>
        <w:t>⑨</w:t>
      </w:r>
      <w:r>
        <w:rPr>
          <w:rFonts w:hint="eastAsia" w:ascii="楷体" w:hAnsi="楷体" w:eastAsia="楷体" w:cs="楷体"/>
          <w:color w:val="000000"/>
        </w:rPr>
        <w:t>于匹夫之手，子孙殄绝，为天下笑，可不痛哉!</w:t>
      </w:r>
    </w:p>
    <w:p>
      <w:pPr>
        <w:spacing w:line="360" w:lineRule="auto"/>
        <w:jc w:val="right"/>
        <w:textAlignment w:val="center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（</w:t>
      </w:r>
      <w:r>
        <w:rPr>
          <w:rFonts w:hint="eastAsia" w:asciiTheme="majorEastAsia" w:hAnsiTheme="majorEastAsia" w:eastAsiaTheme="majorEastAsia" w:cstheme="majorEastAsia"/>
          <w:color w:val="000000"/>
        </w:rPr>
        <w:t>节选自《贞观政要·君道第一》</w:t>
      </w:r>
      <w:r>
        <w:rPr>
          <w:rFonts w:hint="eastAsia" w:ascii="楷体" w:hAnsi="楷体" w:eastAsia="楷体" w:cs="楷体"/>
          <w:color w:val="000000"/>
        </w:rPr>
        <w:t>)</w:t>
      </w:r>
    </w:p>
    <w:p>
      <w:pPr>
        <w:spacing w:line="360" w:lineRule="auto"/>
        <w:jc w:val="left"/>
        <w:textAlignment w:val="center"/>
        <w:rPr>
          <w:rFonts w:hint="eastAsia" w:ascii="华文仿宋" w:hAnsi="华文仿宋" w:eastAsia="华文仿宋" w:cs="华文仿宋"/>
          <w:color w:val="000000"/>
          <w:sz w:val="18"/>
          <w:szCs w:val="18"/>
        </w:rPr>
      </w:pPr>
      <w:r>
        <w:rPr>
          <w:rFonts w:hint="eastAsia" w:ascii="华文仿宋" w:hAnsi="华文仿宋" w:eastAsia="华文仿宋" w:cs="华文仿宋"/>
          <w:color w:val="000000"/>
          <w:sz w:val="18"/>
          <w:szCs w:val="18"/>
        </w:rPr>
        <w:t>注:①[赵襄子]春秋末晋国大夫，赵氏家族首领，战国时期赵国的创始人。②[翟(dí)]春秋时期的国家。③[老人、中人]翟国的两座城池。④[抟(tuán)饭]捏成团的饭。⑤[虞]考虑，防范。⑥[从]同“纵”。⑦[罄(qìng)]用尽，消耗殆尽。⑧[干戈不戢(jí)]战事终年不休。⑨[殒(yǔn)]死亡。</w:t>
      </w:r>
    </w:p>
    <w:p>
      <w:pPr>
        <w:spacing w:line="360" w:lineRule="auto"/>
        <w:rPr>
          <w:rFonts w:cs="Arial" w:asciiTheme="minorEastAsia" w:hAnsiTheme="minorEastAsia"/>
          <w:color w:val="333333"/>
          <w:szCs w:val="21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u w:val="single"/>
          <w:shd w:val="clear" w:color="auto" w:fill="FFFFFF"/>
        </w:rPr>
        <w:t xml:space="preserve">                                                                                             </w:t>
      </w:r>
    </w:p>
    <w:p>
      <w:pPr>
        <w:spacing w:line="360" w:lineRule="auto"/>
        <w:rPr>
          <w:rFonts w:cs="Arial" w:asciiTheme="minorEastAsia" w:hAnsiTheme="minorEastAsia"/>
          <w:color w:val="333333"/>
          <w:szCs w:val="21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u w:val="single"/>
          <w:shd w:val="clear" w:color="auto" w:fill="FFFFFF"/>
        </w:rPr>
        <w:t xml:space="preserve">                                                                                      </w:t>
      </w:r>
    </w:p>
    <w:p>
      <w:pPr>
        <w:spacing w:line="360" w:lineRule="auto"/>
        <w:rPr>
          <w:rFonts w:cs="Arial" w:asciiTheme="minorEastAsia" w:hAnsiTheme="minorEastAsia"/>
          <w:color w:val="333333"/>
          <w:szCs w:val="21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u w:val="single"/>
          <w:shd w:val="clear" w:color="auto" w:fill="FFFFFF"/>
        </w:rPr>
        <w:t xml:space="preserve">                                                                                  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任务4.《鱼我所欲也》重点复习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</w:rPr>
        <w:t>请用课文里的词句填写下面的表格。</w:t>
      </w:r>
    </w:p>
    <w:tbl>
      <w:tblPr>
        <w:tblStyle w:val="7"/>
        <w:tblW w:w="76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095"/>
        <w:gridCol w:w="311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设喻类比</w:t>
            </w:r>
          </w:p>
        </w:tc>
        <w:tc>
          <w:tcPr>
            <w:tcW w:w="4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舍鱼而取熊掌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提出观点</w:t>
            </w:r>
          </w:p>
        </w:tc>
        <w:tc>
          <w:tcPr>
            <w:tcW w:w="4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道理论证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正面论说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有甚于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者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不为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有甚于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者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不辟患也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反面论说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有甚于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者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可得生而不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u w:val="single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有甚于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者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而不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u w:val="single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举例论证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正面论说</w:t>
            </w:r>
          </w:p>
        </w:tc>
        <w:tc>
          <w:tcPr>
            <w:tcW w:w="4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不辩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而不受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反面论说</w:t>
            </w:r>
          </w:p>
        </w:tc>
        <w:tc>
          <w:tcPr>
            <w:tcW w:w="4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不辩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而受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　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hint="eastAsia" w:ascii="Times New Roman" w:hAnsi="Times New Roman" w:cs="Times New Roman"/>
        </w:rPr>
        <w:t>课文第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段，“此之谓失其本心”中的“此”指的是什么？（用原文回答）</w:t>
      </w:r>
    </w:p>
    <w:p>
      <w:pPr>
        <w:spacing w:line="360" w:lineRule="auto"/>
        <w:rPr>
          <w:rFonts w:cs="Arial" w:asciiTheme="minorEastAsia" w:hAnsiTheme="minorEastAsia"/>
          <w:color w:val="333333"/>
          <w:szCs w:val="21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u w:val="single"/>
          <w:shd w:val="clear" w:color="auto" w:fill="FFFFFF"/>
        </w:rPr>
        <w:t xml:space="preserve">                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cs="Times New Roman" w:asciiTheme="minorEastAsia" w:hAnsiTheme="minorEastAsia"/>
        </w:rPr>
      </w:pPr>
      <w:r>
        <w:rPr>
          <w:rFonts w:hint="eastAsia" w:ascii="Times New Roman" w:hAnsi="Times New Roman" w:cs="Times New Roman"/>
        </w:rPr>
        <w:t>结合全文，指出下列对文中句子的翻译和理解不合适的一项</w:t>
      </w:r>
      <w:r>
        <w:rPr>
          <w:rFonts w:hint="eastAsia" w:ascii="Times New Roman" w:hAnsi="Times New Roman" w:cs="Times New Roman"/>
          <w:lang w:eastAsia="zh-CN"/>
        </w:rPr>
        <w:t>是（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楷体" w:hAnsi="楷体" w:eastAsia="楷体"/>
        </w:rPr>
      </w:pPr>
      <w:r>
        <w:rPr>
          <w:rFonts w:hint="eastAsia" w:cs="Times New Roman" w:asciiTheme="minorEastAsia" w:hAnsiTheme="minorEastAsia"/>
        </w:rPr>
        <w:t>【</w:t>
      </w:r>
      <w:r>
        <w:rPr>
          <w:rFonts w:hint="eastAsia" w:ascii="Times New Roman" w:hAnsi="Times New Roman" w:cs="Times New Roman"/>
        </w:rPr>
        <w:t>甲</w:t>
      </w:r>
      <w:r>
        <w:rPr>
          <w:rFonts w:hint="eastAsia" w:cs="Times New Roman" w:asciiTheme="minorEastAsia" w:hAnsiTheme="minorEastAsia"/>
        </w:rPr>
        <w:t>】</w:t>
      </w:r>
      <w:r>
        <w:rPr>
          <w:rFonts w:hint="eastAsia" w:ascii="楷体" w:hAnsi="楷体" w:eastAsia="楷体"/>
        </w:rPr>
        <w:t>由是则生而有不用也，由是则可以辟患而有不为也。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color w:val="000000"/>
          <w:kern w:val="0"/>
        </w:rPr>
      </w:pPr>
      <w:r>
        <w:rPr>
          <w:rFonts w:hint="eastAsia" w:cs="Times New Roman" w:asciiTheme="minorEastAsia" w:hAnsiTheme="minorEastAsia"/>
        </w:rPr>
        <w:t>翻译</w:t>
      </w:r>
      <w:r>
        <w:rPr>
          <w:rFonts w:hint="eastAsia" w:cs="Times New Roman" w:asciiTheme="minorEastAsia" w:hAnsiTheme="minorEastAsia"/>
          <w:lang w:val="en-US" w:eastAsia="zh-CN"/>
        </w:rPr>
        <w:t>:</w:t>
      </w:r>
      <w:r>
        <w:rPr>
          <w:rFonts w:hint="eastAsia" w:cs="Times New Roman" w:asciiTheme="minorEastAsia" w:hAnsiTheme="minorEastAsia"/>
        </w:rPr>
        <w:t>所以有求生的手段而不采用，有躲避灾祸的方法也不用。</w:t>
      </w:r>
    </w:p>
    <w:p>
      <w:pPr>
        <w:spacing w:line="360" w:lineRule="auto"/>
        <w:ind w:firstLine="210" w:firstLineChars="100"/>
        <w:rPr>
          <w:rFonts w:hint="eastAsia"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理解</w:t>
      </w:r>
      <w:r>
        <w:rPr>
          <w:rFonts w:hint="eastAsia" w:cs="Times New Roman" w:asciiTheme="minorEastAsia" w:hAnsiTheme="minorEastAsia"/>
          <w:lang w:val="en-US" w:eastAsia="zh-CN"/>
        </w:rPr>
        <w:t>:</w:t>
      </w:r>
      <w:r>
        <w:rPr>
          <w:rFonts w:hint="eastAsia" w:cs="Times New Roman" w:asciiTheme="minorEastAsia" w:hAnsiTheme="minorEastAsia"/>
        </w:rPr>
        <w:t>孟子说理善于创设极致的条件，这里有求生之方而不取，有避祸之法而不用，表明</w:t>
      </w:r>
    </w:p>
    <w:p>
      <w:pPr>
        <w:spacing w:line="360" w:lineRule="auto"/>
        <w:ind w:firstLine="840" w:firstLineChars="400"/>
        <w:rPr>
          <w:rFonts w:hint="eastAsia"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在内心有比生死更重要的东西，很自然地得到结果——“义”。舍生取义也就理所</w:t>
      </w:r>
    </w:p>
    <w:p>
      <w:pPr>
        <w:spacing w:line="360" w:lineRule="auto"/>
        <w:ind w:firstLine="840" w:firstLineChars="400"/>
        <w:rPr>
          <w:rFonts w:ascii="楷体" w:hAnsi="楷体" w:eastAsia="楷体"/>
        </w:rPr>
      </w:pPr>
      <w:r>
        <w:rPr>
          <w:rFonts w:hint="eastAsia" w:cs="Times New Roman" w:asciiTheme="minorEastAsia" w:hAnsiTheme="minorEastAsia"/>
        </w:rPr>
        <w:t>应当了。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cs="Times New Roman" w:asciiTheme="minorEastAsia" w:hAnsiTheme="minorEastAsia"/>
        </w:rPr>
        <w:t>【</w:t>
      </w:r>
      <w:r>
        <w:rPr>
          <w:rFonts w:hint="eastAsia" w:ascii="Times New Roman" w:hAnsi="Times New Roman" w:cs="Times New Roman"/>
        </w:rPr>
        <w:t>乙</w:t>
      </w:r>
      <w:r>
        <w:rPr>
          <w:rFonts w:hint="eastAsia" w:cs="Times New Roman" w:asciiTheme="minorEastAsia" w:hAnsiTheme="minorEastAsia"/>
        </w:rPr>
        <w:t>】</w:t>
      </w:r>
      <w:r>
        <w:rPr>
          <w:rFonts w:hint="eastAsia" w:ascii="楷体" w:hAnsi="楷体" w:eastAsia="楷体"/>
        </w:rPr>
        <w:t>非独贤者有是心也，人皆有之，贤者能勿丧耳。</w:t>
      </w:r>
    </w:p>
    <w:p>
      <w:pPr>
        <w:spacing w:line="360" w:lineRule="auto"/>
        <w:ind w:firstLine="210" w:firstLineChars="100"/>
        <w:rPr>
          <w:rFonts w:ascii="楷体" w:hAnsi="楷体" w:eastAsia="楷体"/>
        </w:rPr>
      </w:pPr>
      <w:r>
        <w:rPr>
          <w:rFonts w:hint="eastAsia" w:cs="Times New Roman" w:asciiTheme="minorEastAsia" w:hAnsiTheme="minorEastAsia"/>
        </w:rPr>
        <w:t>翻译</w:t>
      </w:r>
      <w:r>
        <w:rPr>
          <w:rFonts w:hint="eastAsia" w:cs="Times New Roman" w:asciiTheme="minorEastAsia" w:hAnsiTheme="minorEastAsia"/>
          <w:lang w:val="en-US" w:eastAsia="zh-CN"/>
        </w:rPr>
        <w:t>:</w:t>
      </w:r>
      <w:r>
        <w:rPr>
          <w:rFonts w:hint="eastAsia" w:cs="Times New Roman" w:asciiTheme="minorEastAsia" w:hAnsiTheme="minorEastAsia"/>
        </w:rPr>
        <w:t>不是只有贤德的人才有这样的本心，人人都有，只是贤德的人没有丧失罢了。</w:t>
      </w:r>
    </w:p>
    <w:p>
      <w:pPr>
        <w:spacing w:line="360" w:lineRule="auto"/>
        <w:ind w:firstLine="210" w:firstLineChars="100"/>
        <w:rPr>
          <w:rFonts w:hint="eastAsia"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理解</w:t>
      </w:r>
      <w:r>
        <w:rPr>
          <w:rFonts w:hint="eastAsia" w:cs="Times New Roman" w:asciiTheme="minorEastAsia" w:hAnsiTheme="minorEastAsia"/>
          <w:lang w:val="en-US" w:eastAsia="zh-CN"/>
        </w:rPr>
        <w:t>:</w:t>
      </w:r>
      <w:r>
        <w:rPr>
          <w:rFonts w:hint="eastAsia" w:cs="Times New Roman" w:asciiTheme="minorEastAsia" w:hAnsiTheme="minorEastAsia"/>
        </w:rPr>
        <w:t>孟子认为人人皆有本心，但贤德之人能守住舍生取义的本心，他们的本心和一般人</w:t>
      </w:r>
    </w:p>
    <w:p>
      <w:pPr>
        <w:spacing w:line="360" w:lineRule="auto"/>
        <w:ind w:firstLine="840" w:firstLineChars="40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是不同的。</w:t>
      </w:r>
    </w:p>
    <w:p>
      <w:pPr>
        <w:spacing w:line="360" w:lineRule="auto"/>
        <w:rPr>
          <w:rFonts w:ascii="Times New Roman" w:hAnsi="Times New Roman" w:eastAsia="楷体" w:cs="Times New Roman"/>
        </w:rPr>
      </w:pPr>
      <w:r>
        <w:rPr>
          <w:rFonts w:hint="eastAsia" w:cs="Times New Roman" w:asciiTheme="minorEastAsia" w:hAnsiTheme="minorEastAsia"/>
        </w:rPr>
        <w:t>【</w:t>
      </w:r>
      <w:r>
        <w:rPr>
          <w:rFonts w:hint="eastAsia" w:ascii="Times New Roman" w:hAnsi="Times New Roman" w:cs="Times New Roman"/>
        </w:rPr>
        <w:t>丙</w:t>
      </w:r>
      <w:r>
        <w:rPr>
          <w:rFonts w:hint="eastAsia" w:cs="Times New Roman" w:asciiTheme="minorEastAsia" w:hAnsiTheme="minorEastAsia"/>
        </w:rPr>
        <w:t>】</w:t>
      </w:r>
      <w:r>
        <w:rPr>
          <w:rFonts w:hint="eastAsia" w:ascii="Times New Roman" w:hAnsi="Times New Roman" w:eastAsia="楷体" w:cs="Times New Roman"/>
        </w:rPr>
        <w:t>万钟则不辩礼义而受之，万钟于我何加焉！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cs="Times New Roman" w:asciiTheme="minorEastAsia" w:hAnsiTheme="minorEastAsia"/>
        </w:rPr>
        <w:t>翻译</w:t>
      </w:r>
      <w:r>
        <w:rPr>
          <w:rFonts w:hint="eastAsia" w:cs="Times New Roman" w:asciiTheme="minorEastAsia" w:hAnsiTheme="minorEastAsia"/>
          <w:lang w:val="en-US" w:eastAsia="zh-CN"/>
        </w:rPr>
        <w:t>:</w:t>
      </w:r>
      <w:r>
        <w:rPr>
          <w:rFonts w:hint="eastAsia" w:cs="Times New Roman" w:asciiTheme="minorEastAsia" w:hAnsiTheme="minorEastAsia"/>
        </w:rPr>
        <w:t>不辨别礼仪就接受高官厚禄，（那么）高官厚禄对我来说有什么好处呢？</w:t>
      </w:r>
    </w:p>
    <w:p>
      <w:pPr>
        <w:spacing w:line="360" w:lineRule="auto"/>
        <w:rPr>
          <w:rFonts w:cs="Arial" w:asciiTheme="minorEastAsia" w:hAnsiTheme="minorEastAsia"/>
          <w:color w:val="333333"/>
          <w:szCs w:val="21"/>
          <w:u w:val="single"/>
          <w:shd w:val="clear" w:color="auto" w:fill="FFFFFF"/>
        </w:rPr>
      </w:pPr>
      <w:r>
        <w:rPr>
          <w:rFonts w:hint="eastAsia" w:cs="Times New Roman" w:asciiTheme="minorEastAsia" w:hAnsiTheme="minorEastAsia"/>
        </w:rPr>
        <w:t>理解</w:t>
      </w:r>
      <w:r>
        <w:rPr>
          <w:rFonts w:hint="eastAsia" w:cs="Times New Roman" w:asciiTheme="minorEastAsia" w:hAnsiTheme="minorEastAsia"/>
          <w:lang w:val="en-US" w:eastAsia="zh-CN"/>
        </w:rPr>
        <w:t>:</w:t>
      </w:r>
      <w:r>
        <w:rPr>
          <w:rFonts w:hint="eastAsia" w:cs="Times New Roman" w:asciiTheme="minorEastAsia" w:hAnsiTheme="minorEastAsia"/>
        </w:rPr>
        <w:t xml:space="preserve"> “一箪食，一豆羹”是否被接受都要符合礼义，更何况“万钟”呢？</w:t>
      </w:r>
    </w:p>
    <w:p>
      <w:pPr>
        <w:spacing w:line="360" w:lineRule="auto"/>
        <w:rPr>
          <w:rFonts w:ascii="Calibri" w:hAnsi="Calibri" w:eastAsia="宋体" w:cs="Times New Roman"/>
          <w:b/>
          <w:szCs w:val="21"/>
        </w:rPr>
      </w:pPr>
    </w:p>
    <w:p>
      <w:pPr>
        <w:spacing w:line="360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【参考答案】</w:t>
      </w:r>
    </w:p>
    <w:p>
      <w:pPr>
        <w:spacing w:line="360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任务1. 见教材注释或学习指南附件。</w:t>
      </w:r>
    </w:p>
    <w:p>
      <w:pPr>
        <w:spacing w:line="360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任务2.《富贵不能淫》重点复习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1.A。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2.在孟子看来，大丈夫要讲仁德，守礼法，做事合乎道义；无论得志与否，都不能放弃自己的原则；更不能为富贵、贫贱、威武这些外部因素所迷惑、动摇、屈服。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hint="eastAsia" w:ascii="Times New Roman" w:hAnsi="Times New Roman" w:cs="Times New Roman"/>
        </w:rPr>
        <w:t>文天祥被俘后，面对死亡毫无畏惧，一身浩然正气，从容就义，正是孟子“大丈夫”论断中“威武不能屈”的体现。</w:t>
      </w:r>
      <w:r>
        <w:rPr>
          <w:rFonts w:ascii="Times New Roman" w:hAnsi="Times New Roman" w:cs="Times New Roman"/>
        </w:rPr>
        <w:t> </w:t>
      </w:r>
    </w:p>
    <w:p>
      <w:pPr>
        <w:spacing w:line="360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任务3.《生于忧患，死于安乐》重点复习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1.D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2.见微课。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赵襄子一天攻打下来两座城池，非但面无喜色，反而愁眉不展，是担忧赵国没有积累什么德行，很快也会灭亡，是生于忧患的体现。隋炀帝倚仗国家强大，做事不考虑后患，骄奢淫逸，最后国家破灭，身首异处，被天下耻笑，是死于安乐的体现。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任务4.《鱼我所欲也》重点复习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1.见微课。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hint="eastAsia" w:ascii="Times New Roman" w:hAnsi="Times New Roman" w:cs="Times New Roman"/>
        </w:rPr>
        <w:t>（向为身死而不受）今为宫室之美为之；（向为身死而不受）今为妻妾之奉为之；（向为身死而不受）今为所识穷乏者得我而为之。</w:t>
      </w:r>
    </w:p>
    <w:p>
      <w:pPr>
        <w:spacing w:line="360" w:lineRule="auto"/>
        <w:rPr>
          <w:rFonts w:hint="eastAsia" w:cs="Times New Roman" w:asciiTheme="minorEastAsia" w:hAnsiTheme="minorEastAsia"/>
          <w:lang w:eastAsia="zh-CN"/>
        </w:rPr>
      </w:pPr>
      <w:r>
        <w:rPr>
          <w:rFonts w:ascii="Times New Roman" w:hAnsi="Times New Roman" w:cs="Times New Roman"/>
        </w:rPr>
        <w:t>3.</w:t>
      </w:r>
      <w:r>
        <w:rPr>
          <w:rFonts w:cs="Times New Roman" w:asciiTheme="minorEastAsia" w:hAnsiTheme="minorEastAsia"/>
        </w:rPr>
        <w:t xml:space="preserve"> </w:t>
      </w:r>
      <w:r>
        <w:rPr>
          <w:rFonts w:hint="eastAsia" w:cs="Times New Roman" w:asciiTheme="minorEastAsia" w:hAnsiTheme="minorEastAsia"/>
          <w:lang w:eastAsia="zh-CN"/>
        </w:rPr>
        <w:t>乙</w:t>
      </w:r>
    </w:p>
    <w:p>
      <w:pPr>
        <w:spacing w:line="360" w:lineRule="auto"/>
        <w:rPr>
          <w:rFonts w:hint="eastAsia" w:cs="Times New Roman" w:asciiTheme="minorEastAsia" w:hAnsiTheme="minorEastAsia"/>
          <w:lang w:eastAsia="zh-CN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附录：课文原文及注释</w:t>
      </w:r>
    </w:p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《孟子》三章</w:t>
      </w:r>
      <w:r>
        <w:rPr>
          <w:rFonts w:ascii="Times New Roman" w:hAnsi="Times New Roman" w:cs="Times New Roman"/>
          <w:b/>
          <w:sz w:val="28"/>
          <w:vertAlign w:val="superscript"/>
        </w:rPr>
        <w:t>1</w:t>
      </w:r>
    </w:p>
    <w:p>
      <w:pPr>
        <w:spacing w:before="156" w:beforeLines="50" w:after="156" w:afterLines="50" w:line="360" w:lineRule="auto"/>
        <w:jc w:val="center"/>
        <w:rPr>
          <w:b/>
        </w:rPr>
      </w:pPr>
      <w:r>
        <w:rPr>
          <w:b/>
        </w:rPr>
        <w:t>富贵不能淫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景春</w:t>
      </w:r>
      <w:r>
        <w:rPr>
          <w:rFonts w:ascii="Times New Roman" w:hAnsi="Times New Roman" w:eastAsia="楷体" w:cs="Times New Roman"/>
          <w:vertAlign w:val="superscript"/>
        </w:rPr>
        <w:t>2</w:t>
      </w:r>
      <w:r>
        <w:rPr>
          <w:rFonts w:hint="eastAsia" w:ascii="楷体" w:hAnsi="楷体" w:eastAsia="楷体"/>
        </w:rPr>
        <w:t>曰：“公孙衍</w:t>
      </w:r>
      <w:r>
        <w:rPr>
          <w:rFonts w:hint="eastAsia" w:ascii="Times New Roman" w:hAnsi="Times New Roman" w:eastAsia="楷体" w:cs="Times New Roman"/>
          <w:vertAlign w:val="superscript"/>
        </w:rPr>
        <w:t>3</w:t>
      </w:r>
      <w:r>
        <w:rPr>
          <w:rFonts w:hint="eastAsia" w:ascii="楷体" w:hAnsi="楷体" w:eastAsia="楷体"/>
        </w:rPr>
        <w:t>、张仪</w:t>
      </w:r>
      <w:r>
        <w:rPr>
          <w:rFonts w:hint="eastAsia" w:ascii="Times New Roman" w:hAnsi="Times New Roman" w:eastAsia="楷体" w:cs="Times New Roman"/>
          <w:vertAlign w:val="superscript"/>
        </w:rPr>
        <w:t>4</w:t>
      </w:r>
      <w:r>
        <w:rPr>
          <w:rFonts w:hint="eastAsia" w:ascii="楷体" w:hAnsi="楷体" w:eastAsia="楷体"/>
        </w:rPr>
        <w:t>岂不诚</w:t>
      </w:r>
      <w:r>
        <w:rPr>
          <w:rFonts w:hint="eastAsia" w:ascii="Times New Roman" w:hAnsi="Times New Roman" w:eastAsia="楷体" w:cs="Times New Roman"/>
          <w:vertAlign w:val="superscript"/>
        </w:rPr>
        <w:t>5</w:t>
      </w:r>
      <w:r>
        <w:rPr>
          <w:rFonts w:hint="eastAsia" w:ascii="楷体" w:hAnsi="楷体" w:eastAsia="楷体"/>
        </w:rPr>
        <w:t>大丈夫</w:t>
      </w:r>
      <w:r>
        <w:rPr>
          <w:rFonts w:hint="eastAsia" w:ascii="Times New Roman" w:hAnsi="Times New Roman" w:eastAsia="楷体" w:cs="Times New Roman"/>
          <w:vertAlign w:val="superscript"/>
        </w:rPr>
        <w:t>6</w:t>
      </w:r>
      <w:r>
        <w:rPr>
          <w:rFonts w:hint="eastAsia" w:ascii="楷体" w:hAnsi="楷体" w:eastAsia="楷体"/>
        </w:rPr>
        <w:t>哉？一怒而诸侯惧，安居而天下熄</w:t>
      </w:r>
      <w:r>
        <w:rPr>
          <w:rFonts w:hint="eastAsia" w:ascii="楷体" w:hAnsi="楷体" w:eastAsia="楷体"/>
          <w:vertAlign w:val="superscript"/>
        </w:rPr>
        <w:t>7</w:t>
      </w:r>
      <w:r>
        <w:rPr>
          <w:rFonts w:hint="eastAsia" w:ascii="楷体" w:hAnsi="楷体" w:eastAsia="楷体"/>
        </w:rPr>
        <w:t>。”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孟子曰：“是焉</w:t>
      </w:r>
      <w:r>
        <w:rPr>
          <w:rFonts w:hint="eastAsia" w:ascii="Times New Roman" w:hAnsi="Times New Roman" w:eastAsia="楷体" w:cs="Times New Roman"/>
          <w:vertAlign w:val="superscript"/>
        </w:rPr>
        <w:t>8</w:t>
      </w:r>
      <w:r>
        <w:rPr>
          <w:rFonts w:hint="eastAsia" w:ascii="楷体" w:hAnsi="楷体" w:eastAsia="楷体"/>
        </w:rPr>
        <w:t>得为大丈夫乎？子未学礼乎？丈夫之冠</w:t>
      </w:r>
      <w:r>
        <w:rPr>
          <w:rFonts w:hint="eastAsia" w:ascii="Times New Roman" w:hAnsi="Times New Roman" w:eastAsia="楷体" w:cs="Times New Roman"/>
          <w:vertAlign w:val="superscript"/>
        </w:rPr>
        <w:t>9</w:t>
      </w:r>
      <w:r>
        <w:rPr>
          <w:rFonts w:hint="eastAsia" w:ascii="楷体" w:hAnsi="楷体" w:eastAsia="楷体"/>
        </w:rPr>
        <w:t>也，父命之</w:t>
      </w:r>
      <w:r>
        <w:rPr>
          <w:rFonts w:hint="eastAsia" w:ascii="Times New Roman" w:hAnsi="Times New Roman" w:eastAsia="楷体" w:cs="Times New Roman"/>
          <w:vertAlign w:val="superscript"/>
        </w:rPr>
        <w:t>10</w:t>
      </w:r>
      <w:r>
        <w:rPr>
          <w:rFonts w:hint="eastAsia" w:ascii="楷体" w:hAnsi="楷体" w:eastAsia="楷体"/>
        </w:rPr>
        <w:t>；女子之嫁也，母命之，往送之门，戒</w:t>
      </w:r>
      <w:r>
        <w:rPr>
          <w:rFonts w:hint="eastAsia" w:ascii="Times New Roman" w:hAnsi="Times New Roman" w:eastAsia="楷体" w:cs="Times New Roman"/>
          <w:vertAlign w:val="superscript"/>
        </w:rPr>
        <w:t>11</w:t>
      </w:r>
      <w:r>
        <w:rPr>
          <w:rFonts w:hint="eastAsia" w:ascii="楷体" w:hAnsi="楷体" w:eastAsia="楷体"/>
        </w:rPr>
        <w:t>之曰：‘往之女家</w:t>
      </w:r>
      <w:r>
        <w:rPr>
          <w:rFonts w:hint="eastAsia" w:ascii="Times New Roman" w:hAnsi="Times New Roman" w:eastAsia="楷体" w:cs="Times New Roman"/>
          <w:vertAlign w:val="superscript"/>
        </w:rPr>
        <w:t>12</w:t>
      </w:r>
      <w:r>
        <w:rPr>
          <w:rFonts w:hint="eastAsia" w:ascii="楷体" w:hAnsi="楷体" w:eastAsia="楷体"/>
        </w:rPr>
        <w:t>，必敬必戒，无违夫子</w:t>
      </w:r>
      <w:r>
        <w:rPr>
          <w:rFonts w:hint="eastAsia" w:ascii="Times New Roman" w:hAnsi="Times New Roman" w:eastAsia="楷体" w:cs="Times New Roman"/>
          <w:vertAlign w:val="superscript"/>
        </w:rPr>
        <w:t>13</w:t>
      </w:r>
      <w:r>
        <w:rPr>
          <w:rFonts w:hint="eastAsia" w:ascii="楷体" w:hAnsi="楷体" w:eastAsia="楷体"/>
        </w:rPr>
        <w:t>！’以顺为正</w:t>
      </w:r>
      <w:r>
        <w:rPr>
          <w:rFonts w:hint="eastAsia" w:ascii="Times New Roman" w:hAnsi="Times New Roman" w:eastAsia="楷体" w:cs="Times New Roman"/>
          <w:vertAlign w:val="superscript"/>
        </w:rPr>
        <w:t>14</w:t>
      </w:r>
      <w:r>
        <w:rPr>
          <w:rFonts w:hint="eastAsia" w:ascii="楷体" w:hAnsi="楷体" w:eastAsia="楷体"/>
        </w:rPr>
        <w:t>者，妾妇之道也。居天下之广居，立天下之正位，行天下之大道</w:t>
      </w:r>
      <w:r>
        <w:rPr>
          <w:rFonts w:hint="eastAsia" w:ascii="Times New Roman" w:hAnsi="Times New Roman" w:eastAsia="楷体" w:cs="Times New Roman"/>
          <w:vertAlign w:val="superscript"/>
        </w:rPr>
        <w:t>15</w:t>
      </w:r>
      <w:r>
        <w:rPr>
          <w:rFonts w:hint="eastAsia" w:ascii="楷体" w:hAnsi="楷体" w:eastAsia="楷体"/>
        </w:rPr>
        <w:t>。得志，与民由之</w:t>
      </w:r>
      <w:r>
        <w:rPr>
          <w:rFonts w:hint="eastAsia" w:ascii="Times New Roman" w:hAnsi="Times New Roman" w:eastAsia="楷体" w:cs="Times New Roman"/>
          <w:vertAlign w:val="superscript"/>
        </w:rPr>
        <w:t>16</w:t>
      </w:r>
      <w:r>
        <w:rPr>
          <w:rFonts w:hint="eastAsia" w:ascii="楷体" w:hAnsi="楷体" w:eastAsia="楷体"/>
        </w:rPr>
        <w:t>；不得志，独行其道</w:t>
      </w:r>
      <w:r>
        <w:rPr>
          <w:rFonts w:hint="eastAsia" w:ascii="Times New Roman" w:hAnsi="Times New Roman" w:eastAsia="楷体" w:cs="Times New Roman"/>
          <w:vertAlign w:val="superscript"/>
        </w:rPr>
        <w:t>17</w:t>
      </w:r>
      <w:r>
        <w:rPr>
          <w:rFonts w:hint="eastAsia" w:ascii="楷体" w:hAnsi="楷体" w:eastAsia="楷体"/>
        </w:rPr>
        <w:t>。富贵不能淫</w:t>
      </w:r>
      <w:r>
        <w:rPr>
          <w:rFonts w:hint="eastAsia" w:ascii="Times New Roman" w:hAnsi="Times New Roman" w:eastAsia="楷体" w:cs="Times New Roman"/>
          <w:vertAlign w:val="superscript"/>
        </w:rPr>
        <w:t>18</w:t>
      </w:r>
      <w:r>
        <w:rPr>
          <w:rFonts w:hint="eastAsia" w:ascii="楷体" w:hAnsi="楷体" w:eastAsia="楷体"/>
        </w:rPr>
        <w:t>，贫贱不能移</w:t>
      </w:r>
      <w:r>
        <w:rPr>
          <w:rFonts w:hint="eastAsia" w:ascii="Times New Roman" w:hAnsi="Times New Roman" w:eastAsia="楷体" w:cs="Times New Roman"/>
          <w:vertAlign w:val="superscript"/>
        </w:rPr>
        <w:t>19</w:t>
      </w:r>
      <w:r>
        <w:rPr>
          <w:rFonts w:hint="eastAsia" w:ascii="楷体" w:hAnsi="楷体" w:eastAsia="楷体"/>
        </w:rPr>
        <w:t>，威武不能屈</w:t>
      </w:r>
      <w:r>
        <w:rPr>
          <w:rFonts w:hint="eastAsia" w:ascii="Times New Roman" w:hAnsi="Times New Roman" w:eastAsia="楷体" w:cs="Times New Roman"/>
          <w:vertAlign w:val="superscript"/>
        </w:rPr>
        <w:t>20</w:t>
      </w:r>
      <w:r>
        <w:rPr>
          <w:rFonts w:hint="eastAsia" w:ascii="楷体" w:hAnsi="楷体" w:eastAsia="楷体"/>
        </w:rPr>
        <w:t>。此之谓大丈夫。”</w:t>
      </w:r>
    </w:p>
    <w:p>
      <w:pPr>
        <w:spacing w:line="360" w:lineRule="auto"/>
        <w:jc w:val="right"/>
      </w:pPr>
      <w:r>
        <w:t>（《孟子·滕文公下》）</w:t>
      </w:r>
    </w:p>
    <w:p>
      <w:pPr>
        <w:spacing w:line="360" w:lineRule="auto"/>
      </w:pPr>
      <w:r>
        <w:rPr>
          <w:rFonts w:hint="eastAsia"/>
        </w:rPr>
        <w:t>【注释】</w:t>
      </w:r>
    </w:p>
    <w:p>
      <w:pPr>
        <w:spacing w:line="360" w:lineRule="auto"/>
        <w:rPr>
          <w:rFonts w:ascii="宋体" w:hAnsi="宋体" w:eastAsia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选自《孟子译注》（中华书局1960年版）。题目是编者加的。孟子（约前372—前289），名轲（</w:t>
      </w:r>
      <w:r>
        <w:rPr>
          <w:rFonts w:hint="eastAsia" w:ascii="Dotum" w:hAnsi="Dotum" w:eastAsia="Dotum"/>
        </w:rPr>
        <w:t>kē</w:t>
      </w:r>
      <w:r>
        <w:rPr>
          <w:rFonts w:hint="eastAsia" w:ascii="宋体" w:hAnsi="宋体" w:eastAsia="宋体"/>
        </w:rPr>
        <w:t>），邹（今山东邹城东南）人，战国时期思想家，儒家学派代表人物之一。《孟子》是记录孟子言行的著作，共七篇，一般认为是孟子及其弟子万章、公孙丑等人共同编著的。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2 </w:t>
      </w:r>
      <w:r>
        <w:rPr>
          <w:rFonts w:hint="eastAsia" w:ascii="宋体" w:hAnsi="宋体" w:eastAsia="宋体"/>
        </w:rPr>
        <w:t>〔景春〕与孟子同时代的人，纵横家。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3 </w:t>
      </w:r>
      <w:r>
        <w:rPr>
          <w:rFonts w:hint="eastAsia" w:ascii="宋体" w:hAnsi="宋体" w:eastAsia="宋体"/>
        </w:rPr>
        <w:t>〔公孙衍（</w:t>
      </w:r>
      <w:r>
        <w:rPr>
          <w:rFonts w:hint="eastAsia" w:ascii="Dotum" w:hAnsi="Dotum" w:eastAsia="Dotum"/>
        </w:rPr>
        <w:t>y</w:t>
      </w:r>
      <w:r>
        <w:rPr>
          <w:rFonts w:hint="eastAsia" w:ascii="宋体" w:hAnsi="宋体" w:eastAsia="宋体"/>
          <w:sz w:val="22"/>
        </w:rPr>
        <w:t>ǎ</w:t>
      </w:r>
      <w:r>
        <w:rPr>
          <w:rFonts w:hint="eastAsia" w:ascii="Dotum" w:hAnsi="Dotum" w:eastAsia="Dotum"/>
        </w:rPr>
        <w:t>n</w:t>
      </w:r>
      <w:r>
        <w:rPr>
          <w:rFonts w:hint="eastAsia" w:ascii="宋体" w:hAnsi="宋体" w:eastAsia="宋体"/>
        </w:rPr>
        <w:t>）〕战国时期魏国人 ，纵横家，曾在秦国为相，又曾佩五国相印。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4 </w:t>
      </w:r>
      <w:r>
        <w:rPr>
          <w:rFonts w:hint="eastAsia" w:ascii="宋体" w:hAnsi="宋体" w:eastAsia="宋体"/>
        </w:rPr>
        <w:t>〔张仪〕战国时期魏国人，纵横家，秦惠王时为相，游说六国连横以服从秦国。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5 </w:t>
      </w:r>
      <w:r>
        <w:rPr>
          <w:rFonts w:hint="eastAsia" w:ascii="宋体" w:hAnsi="宋体" w:eastAsia="宋体"/>
        </w:rPr>
        <w:t>〔诚〕真正，确实。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6 </w:t>
      </w:r>
      <w:r>
        <w:rPr>
          <w:rFonts w:hint="eastAsia" w:ascii="宋体" w:hAnsi="宋体" w:eastAsia="宋体"/>
        </w:rPr>
        <w:t>〔大丈夫〕指有大志、有作为、有气节的男子。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7 </w:t>
      </w:r>
      <w:r>
        <w:rPr>
          <w:rFonts w:hint="eastAsia" w:ascii="宋体" w:hAnsi="宋体" w:eastAsia="宋体"/>
        </w:rPr>
        <w:t>〔天下熄〕指战争停息，天下太平。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8 </w:t>
      </w:r>
      <w:r>
        <w:rPr>
          <w:rFonts w:hint="eastAsia" w:ascii="宋体" w:hAnsi="宋体" w:eastAsia="宋体"/>
        </w:rPr>
        <w:t>〔焉〕怎么，哪里。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9 </w:t>
      </w:r>
      <w:r>
        <w:rPr>
          <w:rFonts w:hint="eastAsia" w:ascii="宋体" w:hAnsi="宋体" w:eastAsia="宋体"/>
        </w:rPr>
        <w:t>〔丈夫之冠（</w:t>
      </w:r>
      <w:r>
        <w:rPr>
          <w:rFonts w:hint="eastAsia" w:ascii="Dotum" w:hAnsi="Dotum" w:eastAsia="Dotum"/>
        </w:rPr>
        <w:t>gu</w:t>
      </w:r>
      <w:r>
        <w:rPr>
          <w:rFonts w:hint="eastAsia" w:ascii="宋体" w:hAnsi="宋体" w:eastAsia="宋体"/>
          <w:sz w:val="22"/>
        </w:rPr>
        <w:t>à</w:t>
      </w:r>
      <w:r>
        <w:rPr>
          <w:rFonts w:hint="eastAsia" w:ascii="Dotum" w:hAnsi="Dotum" w:eastAsia="Dotum"/>
        </w:rPr>
        <w:t>n</w:t>
      </w:r>
      <w:r>
        <w:rPr>
          <w:rFonts w:hint="eastAsia" w:ascii="宋体" w:hAnsi="宋体" w:eastAsia="宋体"/>
        </w:rPr>
        <w:t>）〕古时男子二十岁行冠礼，表示成年。冠 ，行冠礼。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10</w:t>
      </w:r>
      <w:r>
        <w:rPr>
          <w:rFonts w:hint="eastAsia" w:ascii="宋体" w:hAnsi="宋体" w:eastAsia="宋体"/>
        </w:rPr>
        <w:t>〔父命之〕父亲给以训导。命，教导，训诲。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11</w:t>
      </w:r>
      <w:r>
        <w:rPr>
          <w:rFonts w:hint="eastAsia" w:ascii="宋体" w:hAnsi="宋体" w:eastAsia="宋体"/>
        </w:rPr>
        <w:t>〔戒〕告诫。下文的“戒”是谨慎的意思。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12</w:t>
      </w:r>
      <w:r>
        <w:rPr>
          <w:rFonts w:hint="eastAsia" w:ascii="宋体" w:hAnsi="宋体" w:eastAsia="宋体"/>
        </w:rPr>
        <w:t>〔女家〕这里指夫家。女，同“汝”，你。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13</w:t>
      </w:r>
      <w:r>
        <w:rPr>
          <w:rFonts w:hint="eastAsia" w:ascii="宋体" w:hAnsi="宋体" w:eastAsia="宋体"/>
        </w:rPr>
        <w:t>〔夫子〕这里指丈夫。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〔正〕准则，标准。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15</w:t>
      </w:r>
      <w:r>
        <w:rPr>
          <w:rFonts w:hint="eastAsia" w:ascii="宋体" w:hAnsi="宋体" w:eastAsia="宋体"/>
        </w:rPr>
        <w:t>〔居天下之广居，立天下之正位，行天下之大道〕（大丈夫应该）住进天下最宽广的住宅——仁，站在天下最正确的位置——礼，走着天下最正确的道路——义。这里的“广居”“正位”“大道”分别喻指“仁”“礼”“义”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16</w:t>
      </w:r>
      <w:r>
        <w:rPr>
          <w:rFonts w:hint="eastAsia" w:ascii="宋体" w:hAnsi="宋体" w:eastAsia="宋体"/>
        </w:rPr>
        <w:t>〔与民由之〕与百姓一同遵循正道而行。由，遵循。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17</w:t>
      </w:r>
      <w:r>
        <w:rPr>
          <w:rFonts w:hint="eastAsia" w:ascii="宋体" w:hAnsi="宋体" w:eastAsia="宋体"/>
        </w:rPr>
        <w:t>〔独行其道〕独自走自己的道路。《孟子·尽心上》：“穷则独善其身，达则兼善天下。”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18</w:t>
      </w:r>
      <w:r>
        <w:rPr>
          <w:rFonts w:hint="eastAsia" w:ascii="宋体" w:hAnsi="宋体" w:eastAsia="宋体"/>
        </w:rPr>
        <w:t>〔淫〕惑乱，迷惑。这里是使动用法。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19</w:t>
      </w:r>
      <w:r>
        <w:rPr>
          <w:rFonts w:hint="eastAsia" w:ascii="宋体" w:hAnsi="宋体" w:eastAsia="宋体"/>
        </w:rPr>
        <w:t>〔移〕改变，动摇。这里是使动用法。</w:t>
      </w:r>
    </w:p>
    <w:p>
      <w:pPr>
        <w:spacing w:line="360" w:lineRule="auto"/>
        <w:rPr>
          <w:rFonts w:ascii="宋体" w:hAnsi="宋体" w:eastAsia="宋体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  <w:r>
        <w:rPr>
          <w:rFonts w:ascii="宋体" w:hAnsi="宋体" w:eastAsia="宋体"/>
        </w:rPr>
        <w:t>20</w:t>
      </w:r>
      <w:r>
        <w:rPr>
          <w:rFonts w:hint="eastAsia" w:ascii="宋体" w:hAnsi="宋体" w:eastAsia="宋体"/>
        </w:rPr>
        <w:t>〔屈〕屈服。这里是使动用法。</w:t>
      </w:r>
    </w:p>
    <w:p>
      <w:pPr>
        <w:spacing w:line="360" w:lineRule="auto"/>
      </w:pPr>
    </w:p>
    <w:p>
      <w:pPr>
        <w:spacing w:before="156" w:beforeLines="50" w:after="156" w:afterLines="50" w:line="360" w:lineRule="auto"/>
        <w:jc w:val="center"/>
        <w:rPr>
          <w:b/>
        </w:rPr>
      </w:pPr>
      <w:r>
        <w:rPr>
          <w:b/>
        </w:rPr>
        <w:t>生于忧患，死于安乐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舜发于畎亩之中</w:t>
      </w:r>
      <w:r>
        <w:rPr>
          <w:rFonts w:hint="eastAsia" w:ascii="Times New Roman" w:hAnsi="Times New Roman" w:eastAsia="楷体" w:cs="Times New Roman"/>
          <w:vertAlign w:val="superscript"/>
        </w:rPr>
        <w:t>1</w:t>
      </w:r>
      <w:r>
        <w:rPr>
          <w:rFonts w:hint="eastAsia" w:ascii="楷体" w:hAnsi="楷体" w:eastAsia="楷体"/>
        </w:rPr>
        <w:t>，傅说举于版筑之间</w:t>
      </w:r>
      <w:r>
        <w:rPr>
          <w:rFonts w:hint="eastAsia" w:ascii="Times New Roman" w:hAnsi="Times New Roman" w:eastAsia="楷体" w:cs="Times New Roman"/>
          <w:vertAlign w:val="superscript"/>
        </w:rPr>
        <w:t>2</w:t>
      </w:r>
      <w:r>
        <w:rPr>
          <w:rFonts w:hint="eastAsia" w:ascii="楷体" w:hAnsi="楷体" w:eastAsia="楷体"/>
        </w:rPr>
        <w:t>，胶鬲举于鱼盐之中</w:t>
      </w:r>
      <w:r>
        <w:rPr>
          <w:rFonts w:hint="eastAsia" w:ascii="Times New Roman" w:hAnsi="Times New Roman" w:eastAsia="楷体" w:cs="Times New Roman"/>
          <w:vertAlign w:val="superscript"/>
        </w:rPr>
        <w:t>3</w:t>
      </w:r>
      <w:r>
        <w:rPr>
          <w:rFonts w:hint="eastAsia" w:ascii="楷体" w:hAnsi="楷体" w:eastAsia="楷体"/>
        </w:rPr>
        <w:t>，管夷吾举于士</w:t>
      </w:r>
      <w:r>
        <w:rPr>
          <w:rFonts w:hint="eastAsia" w:ascii="Times New Roman" w:hAnsi="Times New Roman" w:eastAsia="楷体" w:cs="Times New Roman"/>
          <w:vertAlign w:val="superscript"/>
        </w:rPr>
        <w:t>4</w:t>
      </w:r>
      <w:r>
        <w:rPr>
          <w:rFonts w:hint="eastAsia" w:ascii="楷体" w:hAnsi="楷体" w:eastAsia="楷体"/>
        </w:rPr>
        <w:t>，孙叔敖举于海</w:t>
      </w:r>
      <w:r>
        <w:rPr>
          <w:rFonts w:hint="eastAsia" w:ascii="Times New Roman" w:hAnsi="Times New Roman" w:eastAsia="楷体" w:cs="Times New Roman"/>
          <w:vertAlign w:val="superscript"/>
        </w:rPr>
        <w:t>5</w:t>
      </w:r>
      <w:r>
        <w:rPr>
          <w:rFonts w:hint="eastAsia" w:ascii="楷体" w:hAnsi="楷体" w:eastAsia="楷体"/>
        </w:rPr>
        <w:t>，百里奚举于市</w:t>
      </w:r>
      <w:r>
        <w:rPr>
          <w:rFonts w:hint="eastAsia" w:ascii="Times New Roman" w:hAnsi="Times New Roman" w:eastAsia="楷体" w:cs="Times New Roman"/>
          <w:vertAlign w:val="superscript"/>
        </w:rPr>
        <w:t>6</w:t>
      </w:r>
      <w:r>
        <w:rPr>
          <w:rFonts w:hint="eastAsia" w:ascii="楷体" w:hAnsi="楷体" w:eastAsia="楷体"/>
        </w:rPr>
        <w:t>。故天将降大任于是人也，必先苦其心志，劳其筋骨，饿其体肤</w:t>
      </w:r>
      <w:r>
        <w:rPr>
          <w:rFonts w:hint="eastAsia" w:ascii="Times New Roman" w:hAnsi="Times New Roman" w:eastAsia="楷体" w:cs="Times New Roman"/>
          <w:vertAlign w:val="superscript"/>
        </w:rPr>
        <w:t>7</w:t>
      </w:r>
      <w:r>
        <w:rPr>
          <w:rFonts w:hint="eastAsia" w:ascii="楷体" w:hAnsi="楷体" w:eastAsia="楷体"/>
        </w:rPr>
        <w:t>，空乏其身</w:t>
      </w:r>
      <w:r>
        <w:rPr>
          <w:rFonts w:hint="eastAsia" w:ascii="Times New Roman" w:hAnsi="Times New Roman" w:eastAsia="楷体" w:cs="Times New Roman"/>
          <w:vertAlign w:val="superscript"/>
        </w:rPr>
        <w:t>8</w:t>
      </w:r>
      <w:r>
        <w:rPr>
          <w:rFonts w:hint="eastAsia" w:ascii="楷体" w:hAnsi="楷体" w:eastAsia="楷体"/>
        </w:rPr>
        <w:t>，行拂乱其所为</w:t>
      </w:r>
      <w:r>
        <w:rPr>
          <w:rFonts w:hint="eastAsia" w:ascii="Times New Roman" w:hAnsi="Times New Roman" w:eastAsia="楷体" w:cs="Times New Roman"/>
          <w:vertAlign w:val="superscript"/>
        </w:rPr>
        <w:t>9</w:t>
      </w:r>
      <w:r>
        <w:rPr>
          <w:rFonts w:hint="eastAsia" w:ascii="楷体" w:hAnsi="楷体" w:eastAsia="楷体"/>
        </w:rPr>
        <w:t>，所以动心忍性</w:t>
      </w:r>
      <w:r>
        <w:rPr>
          <w:rFonts w:hint="eastAsia" w:ascii="Times New Roman" w:hAnsi="Times New Roman" w:eastAsia="楷体" w:cs="Times New Roman"/>
          <w:vertAlign w:val="superscript"/>
        </w:rPr>
        <w:t>10</w:t>
      </w:r>
      <w:r>
        <w:rPr>
          <w:rFonts w:hint="eastAsia" w:ascii="楷体" w:hAnsi="楷体" w:eastAsia="楷体"/>
        </w:rPr>
        <w:t>，曾益</w:t>
      </w:r>
      <w:r>
        <w:rPr>
          <w:rFonts w:hint="eastAsia" w:ascii="Times New Roman" w:hAnsi="Times New Roman" w:eastAsia="楷体" w:cs="Times New Roman"/>
          <w:vertAlign w:val="superscript"/>
        </w:rPr>
        <w:t>11</w:t>
      </w:r>
      <w:r>
        <w:rPr>
          <w:rFonts w:hint="eastAsia" w:ascii="楷体" w:hAnsi="楷体" w:eastAsia="楷体"/>
        </w:rPr>
        <w:t>其所不能。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人恒过</w:t>
      </w:r>
      <w:r>
        <w:rPr>
          <w:rFonts w:hint="eastAsia" w:ascii="Times New Roman" w:hAnsi="Times New Roman" w:eastAsia="楷体" w:cs="Times New Roman"/>
          <w:vertAlign w:val="superscript"/>
        </w:rPr>
        <w:t>12</w:t>
      </w:r>
      <w:r>
        <w:rPr>
          <w:rFonts w:hint="eastAsia" w:ascii="楷体" w:hAnsi="楷体" w:eastAsia="楷体"/>
        </w:rPr>
        <w:t>，然后能改，困于心，衡于虑</w:t>
      </w:r>
      <w:r>
        <w:rPr>
          <w:rFonts w:hint="eastAsia" w:ascii="Times New Roman" w:hAnsi="Times New Roman" w:eastAsia="楷体" w:cs="Times New Roman"/>
          <w:vertAlign w:val="superscript"/>
        </w:rPr>
        <w:t>13</w:t>
      </w:r>
      <w:r>
        <w:rPr>
          <w:rFonts w:hint="eastAsia" w:ascii="楷体" w:hAnsi="楷体" w:eastAsia="楷体"/>
        </w:rPr>
        <w:t>，而后作</w:t>
      </w:r>
      <w:r>
        <w:rPr>
          <w:rFonts w:hint="eastAsia" w:ascii="Times New Roman" w:hAnsi="Times New Roman" w:eastAsia="楷体" w:cs="Times New Roman"/>
          <w:vertAlign w:val="superscript"/>
        </w:rPr>
        <w:t>14</w:t>
      </w:r>
      <w:r>
        <w:rPr>
          <w:rFonts w:hint="eastAsia" w:ascii="楷体" w:hAnsi="楷体" w:eastAsia="楷体"/>
        </w:rPr>
        <w:t>；征于色，发于声，而后喻</w:t>
      </w:r>
      <w:r>
        <w:rPr>
          <w:rFonts w:hint="eastAsia" w:ascii="Times New Roman" w:hAnsi="Times New Roman" w:eastAsia="楷体" w:cs="Times New Roman"/>
          <w:vertAlign w:val="superscript"/>
        </w:rPr>
        <w:t>15</w:t>
      </w:r>
      <w:r>
        <w:rPr>
          <w:rFonts w:hint="eastAsia" w:ascii="楷体" w:hAnsi="楷体" w:eastAsia="楷体"/>
        </w:rPr>
        <w:t>。入</w:t>
      </w:r>
      <w:r>
        <w:rPr>
          <w:rFonts w:hint="eastAsia" w:ascii="Times New Roman" w:hAnsi="Times New Roman" w:eastAsia="楷体" w:cs="Times New Roman"/>
          <w:vertAlign w:val="superscript"/>
        </w:rPr>
        <w:t>16</w:t>
      </w:r>
      <w:r>
        <w:rPr>
          <w:rFonts w:hint="eastAsia" w:ascii="楷体" w:hAnsi="楷体" w:eastAsia="楷体"/>
        </w:rPr>
        <w:t>则无法家拂士</w:t>
      </w:r>
      <w:r>
        <w:rPr>
          <w:rFonts w:hint="eastAsia" w:ascii="Times New Roman" w:hAnsi="Times New Roman" w:eastAsia="楷体" w:cs="Times New Roman"/>
          <w:vertAlign w:val="superscript"/>
        </w:rPr>
        <w:t>17</w:t>
      </w:r>
      <w:r>
        <w:rPr>
          <w:rFonts w:hint="eastAsia" w:ascii="楷体" w:hAnsi="楷体" w:eastAsia="楷体"/>
        </w:rPr>
        <w:t>，出</w:t>
      </w:r>
      <w:r>
        <w:rPr>
          <w:rFonts w:hint="eastAsia" w:ascii="Times New Roman" w:hAnsi="Times New Roman" w:eastAsia="楷体" w:cs="Times New Roman"/>
          <w:vertAlign w:val="superscript"/>
        </w:rPr>
        <w:t>18</w:t>
      </w:r>
      <w:r>
        <w:rPr>
          <w:rFonts w:hint="eastAsia" w:ascii="楷体" w:hAnsi="楷体" w:eastAsia="楷体"/>
        </w:rPr>
        <w:t>则无敌国</w:t>
      </w:r>
      <w:r>
        <w:rPr>
          <w:rFonts w:hint="eastAsia" w:ascii="Times New Roman" w:hAnsi="Times New Roman" w:eastAsia="楷体" w:cs="Times New Roman"/>
          <w:vertAlign w:val="superscript"/>
        </w:rPr>
        <w:t>19</w:t>
      </w:r>
      <w:r>
        <w:rPr>
          <w:rFonts w:hint="eastAsia" w:ascii="楷体" w:hAnsi="楷体" w:eastAsia="楷体"/>
        </w:rPr>
        <w:t>外患者，国恒亡，然后知生于忧患而死于安乐也</w:t>
      </w:r>
      <w:r>
        <w:rPr>
          <w:rFonts w:hint="eastAsia" w:ascii="Times New Roman" w:hAnsi="Times New Roman" w:eastAsia="楷体" w:cs="Times New Roman"/>
          <w:vertAlign w:val="superscript"/>
        </w:rPr>
        <w:t>2</w:t>
      </w:r>
      <w:r>
        <w:rPr>
          <w:rFonts w:ascii="Times New Roman" w:hAnsi="Times New Roman" w:eastAsia="楷体" w:cs="Times New Roman"/>
          <w:vertAlign w:val="superscript"/>
        </w:rPr>
        <w:t>0</w:t>
      </w:r>
      <w:r>
        <w:rPr>
          <w:rFonts w:hint="eastAsia" w:ascii="楷体" w:hAnsi="楷体" w:eastAsia="楷体"/>
        </w:rPr>
        <w:t>。</w:t>
      </w:r>
    </w:p>
    <w:p>
      <w:pPr>
        <w:spacing w:line="360" w:lineRule="auto"/>
        <w:jc w:val="right"/>
      </w:pPr>
      <w:r>
        <w:t>（《孟子·告子下》）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/>
        </w:rPr>
        <w:t>【注释】</w:t>
      </w:r>
    </w:p>
    <w:p>
      <w:pPr>
        <w:spacing w:line="360" w:lineRule="auto"/>
        <w:rPr>
          <w:rFonts w:ascii="宋体" w:hAnsi="宋体" w:eastAsia="宋体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〔舜发于畎（</w:t>
      </w:r>
      <w:r>
        <w:rPr>
          <w:rFonts w:hint="eastAsia" w:ascii="Dotum" w:hAnsi="Dotum" w:eastAsia="Dotum"/>
        </w:rPr>
        <w:t>qu</w:t>
      </w:r>
      <w:r>
        <w:rPr>
          <w:rFonts w:hint="eastAsia" w:asciiTheme="minorEastAsia" w:hAnsiTheme="minorEastAsia"/>
          <w:sz w:val="22"/>
        </w:rPr>
        <w:t>ǎ</w:t>
      </w:r>
      <w:r>
        <w:rPr>
          <w:rFonts w:hint="eastAsia" w:ascii="Dotum" w:hAnsi="Dotum" w:eastAsia="Dotum"/>
        </w:rPr>
        <w:t>n）</w:t>
      </w:r>
      <w:r>
        <w:rPr>
          <w:rFonts w:hint="eastAsia" w:ascii="宋体" w:hAnsi="宋体" w:eastAsia="宋体"/>
        </w:rPr>
        <w:t>亩之中〕舜在历山耕田，后被尧起用，成为尧的继承人。发，兴起，指被任用。畎亩，田地。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2 </w:t>
      </w:r>
      <w:r>
        <w:rPr>
          <w:rFonts w:hint="eastAsia" w:ascii="宋体" w:hAnsi="宋体" w:eastAsia="宋体"/>
        </w:rPr>
        <w:t>〔傅说（</w:t>
      </w:r>
      <w:r>
        <w:rPr>
          <w:rFonts w:hint="eastAsia" w:ascii="Dotum" w:hAnsi="Dotum" w:eastAsia="Dotum"/>
        </w:rPr>
        <w:t>yuè</w:t>
      </w:r>
      <w:r>
        <w:rPr>
          <w:rFonts w:hint="eastAsia" w:ascii="宋体" w:hAnsi="宋体" w:eastAsia="宋体"/>
        </w:rPr>
        <w:t>）举于版筑之间〕傅说原在傅岩为人筑墙，因以傅为姓，后被殷王武丁任用为相。举，选拔、任用。版筑，古人筑墙，在两块夹板中间放土，用杵（</w:t>
      </w:r>
      <w:r>
        <w:rPr>
          <w:rFonts w:hint="eastAsia" w:ascii="Dotum" w:hAnsi="Dotum" w:eastAsia="Dotum"/>
        </w:rPr>
        <w:t>ch</w:t>
      </w:r>
      <w:r>
        <w:rPr>
          <w:rFonts w:ascii="Calibri" w:hAnsi="Calibri" w:eastAsia="Dotum" w:cs="Calibri"/>
        </w:rPr>
        <w:t>ǔ</w:t>
      </w:r>
      <w:r>
        <w:rPr>
          <w:rFonts w:hint="eastAsia" w:ascii="宋体" w:hAnsi="宋体" w:eastAsia="宋体"/>
        </w:rPr>
        <w:t>）夯（</w:t>
      </w:r>
      <w:r>
        <w:rPr>
          <w:rFonts w:hint="eastAsia" w:ascii="Dotum" w:hAnsi="Dotum" w:eastAsia="Dotum"/>
        </w:rPr>
        <w:t>h</w:t>
      </w:r>
      <w:r>
        <w:rPr>
          <w:rFonts w:hint="eastAsia" w:asciiTheme="minorEastAsia" w:hAnsiTheme="minorEastAsia"/>
          <w:sz w:val="22"/>
        </w:rPr>
        <w:t>ā</w:t>
      </w:r>
      <w:r>
        <w:rPr>
          <w:rFonts w:hint="eastAsia" w:ascii="Dotum" w:hAnsi="Dotum" w:eastAsia="Dotum"/>
        </w:rPr>
        <w:t>ng</w:t>
      </w:r>
      <w:r>
        <w:rPr>
          <w:rFonts w:hint="eastAsia" w:ascii="宋体" w:hAnsi="宋体" w:eastAsia="宋体"/>
        </w:rPr>
        <w:t>）实。筑，捣土用的杵。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3 </w:t>
      </w:r>
      <w:r>
        <w:rPr>
          <w:rFonts w:hint="eastAsia" w:ascii="宋体" w:hAnsi="宋体" w:eastAsia="宋体"/>
        </w:rPr>
        <w:t>〔胶鬲（</w:t>
      </w:r>
      <w:r>
        <w:rPr>
          <w:rFonts w:hint="eastAsia" w:ascii="Dotum" w:hAnsi="Dotum" w:eastAsia="Dotum"/>
        </w:rPr>
        <w:t>gé</w:t>
      </w:r>
      <w:r>
        <w:rPr>
          <w:rFonts w:hint="eastAsia" w:ascii="宋体" w:hAnsi="宋体" w:eastAsia="宋体"/>
        </w:rPr>
        <w:t>）举于鱼盐之中〕胶鬲原以贩卖鱼为生，西伯（周文王）把他举荐给纣王。后来，他又辅佐周武王。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4 </w:t>
      </w:r>
      <w:r>
        <w:rPr>
          <w:rFonts w:hint="eastAsia" w:ascii="宋体" w:hAnsi="宋体" w:eastAsia="宋体"/>
        </w:rPr>
        <w:t>〔管夷吾举于士〕管仲（字夷吾）原是齐国公子纠的家臣，纠与公子小白（即后来的齐桓公）争夺君位失败 ，管仲作为罪人被押回齐国，后经鲍叔牙推荐，被齐桓公任用为相。士，狱官。举于士，从狱官手中释放出来，进而得到任用 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 〔孙叔敖举于海〕孙叔敖隐居海滨，楚庄王知道他有才能，用他为相。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6 〔百里奚（</w:t>
      </w:r>
      <w:r>
        <w:rPr>
          <w:rFonts w:hint="eastAsia" w:ascii="Dotum" w:hAnsi="Dotum" w:eastAsia="Dotum"/>
        </w:rPr>
        <w:t>xī</w:t>
      </w:r>
      <w:r>
        <w:rPr>
          <w:rFonts w:hint="eastAsia" w:ascii="宋体" w:hAnsi="宋体" w:eastAsia="宋体"/>
        </w:rPr>
        <w:t>）举于市〕百里奚，春秋时期虞（</w:t>
      </w:r>
      <w:r>
        <w:rPr>
          <w:rFonts w:hint="eastAsia" w:ascii="Dotum" w:hAnsi="Dotum" w:eastAsia="Dotum"/>
        </w:rPr>
        <w:t>yú</w:t>
      </w:r>
      <w:r>
        <w:rPr>
          <w:rFonts w:hint="eastAsia" w:ascii="宋体" w:hAnsi="宋体" w:eastAsia="宋体"/>
        </w:rPr>
        <w:t>）国大夫。虞亡后被俘，由晋入秦，又逃到楚。后来秦穆公用五张羊皮把他赎出来，用为大夫。市，集市。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7 </w:t>
      </w:r>
      <w:r>
        <w:rPr>
          <w:rFonts w:hint="eastAsia" w:ascii="宋体" w:hAnsi="宋体" w:eastAsia="宋体"/>
        </w:rPr>
        <w:t>〔饿其体肤〕使他经受饥饿之苦。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8 </w:t>
      </w:r>
      <w:r>
        <w:rPr>
          <w:rFonts w:hint="eastAsia" w:ascii="宋体" w:hAnsi="宋体" w:eastAsia="宋体"/>
        </w:rPr>
        <w:t>〔空乏其身〕使他身处贫困之中。空乏，财资缺乏。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9 </w:t>
      </w:r>
      <w:r>
        <w:rPr>
          <w:rFonts w:hint="eastAsia" w:ascii="宋体" w:hAnsi="宋体" w:eastAsia="宋体"/>
        </w:rPr>
        <w:t>〔行拂乱其所为〕使他做事不顺。拂，违背</w:t>
      </w:r>
      <w:r>
        <w:rPr>
          <w:rFonts w:ascii="宋体" w:hAnsi="宋体" w:eastAsia="宋体"/>
        </w:rPr>
        <w:t>。</w:t>
      </w:r>
      <w:r>
        <w:rPr>
          <w:rFonts w:hint="eastAsia" w:ascii="宋体" w:hAnsi="宋体" w:eastAsia="宋体"/>
        </w:rPr>
        <w:t>乱</w:t>
      </w:r>
      <w:r>
        <w:rPr>
          <w:rFonts w:ascii="宋体" w:hAnsi="宋体" w:eastAsia="宋体"/>
        </w:rPr>
        <w:t>，扰乱。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10</w:t>
      </w:r>
      <w:r>
        <w:rPr>
          <w:rFonts w:hint="eastAsia" w:ascii="宋体" w:hAnsi="宋体" w:eastAsia="宋体"/>
        </w:rPr>
        <w:t>〔动心忍性〕使他的心受到震撼，使他的性格坚忍起来。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11</w:t>
      </w:r>
      <w:r>
        <w:rPr>
          <w:rFonts w:hint="eastAsia" w:ascii="宋体" w:hAnsi="宋体" w:eastAsia="宋体"/>
        </w:rPr>
        <w:t>〔曾（</w:t>
      </w:r>
      <w:r>
        <w:rPr>
          <w:rFonts w:hint="eastAsia" w:ascii="Dotum" w:hAnsi="Dotum" w:eastAsia="Dotum"/>
        </w:rPr>
        <w:t>zēng</w:t>
      </w:r>
      <w:r>
        <w:rPr>
          <w:rFonts w:ascii="宋体" w:hAnsi="宋体" w:eastAsia="宋体"/>
        </w:rPr>
        <w:t>）</w:t>
      </w:r>
      <w:r>
        <w:rPr>
          <w:rFonts w:hint="eastAsia" w:ascii="宋体" w:hAnsi="宋体" w:eastAsia="宋体"/>
        </w:rPr>
        <w:t>益〕增加。曾，同“增”。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12</w:t>
      </w:r>
      <w:r>
        <w:rPr>
          <w:rFonts w:hint="eastAsia" w:ascii="宋体" w:hAnsi="宋体" w:eastAsia="宋体"/>
        </w:rPr>
        <w:t>〔恒过〕常常犯错误。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13</w:t>
      </w:r>
      <w:r>
        <w:rPr>
          <w:rFonts w:hint="eastAsia" w:ascii="宋体" w:hAnsi="宋体" w:eastAsia="宋体"/>
        </w:rPr>
        <w:t>〔衡于虑〕思虑堵塞。衡，同“横”，梗塞、不顺。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14</w:t>
      </w:r>
      <w:r>
        <w:rPr>
          <w:rFonts w:hint="eastAsia" w:ascii="宋体" w:hAnsi="宋体" w:eastAsia="宋体"/>
        </w:rPr>
        <w:t>〔作〕奋起。这里指有所作为。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15</w:t>
      </w:r>
      <w:r>
        <w:rPr>
          <w:rFonts w:hint="eastAsia" w:ascii="宋体" w:hAnsi="宋体" w:eastAsia="宋体"/>
        </w:rPr>
        <w:t>〔征于色，发于声，而后喻〕表现在脸色上，流露在言谈中，才能被人们了解。征，征验、表现。发，显露、流露。喻，了解、明白。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16</w:t>
      </w:r>
      <w:r>
        <w:rPr>
          <w:rFonts w:hint="eastAsia" w:ascii="宋体" w:hAnsi="宋体" w:eastAsia="宋体"/>
        </w:rPr>
        <w:t>〔入〕指在国内。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17</w:t>
      </w:r>
      <w:r>
        <w:rPr>
          <w:rFonts w:hint="eastAsia" w:ascii="宋体" w:hAnsi="宋体" w:eastAsia="宋体"/>
        </w:rPr>
        <w:t>〔法家拂（</w:t>
      </w:r>
      <w:r>
        <w:rPr>
          <w:rFonts w:hint="eastAsia" w:ascii="Dotum" w:hAnsi="Dotum" w:eastAsia="Dotum"/>
        </w:rPr>
        <w:t>bì</w:t>
      </w:r>
      <w:r>
        <w:rPr>
          <w:rFonts w:hint="eastAsia" w:ascii="宋体" w:hAnsi="宋体" w:eastAsia="宋体"/>
        </w:rPr>
        <w:t>）士〕法家，守法度的大臣。拂士，辅佐君王的贤士。拂，同“弼”，辅佐。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18</w:t>
      </w:r>
      <w:r>
        <w:rPr>
          <w:rFonts w:hint="eastAsia" w:ascii="宋体" w:hAnsi="宋体" w:eastAsia="宋体"/>
        </w:rPr>
        <w:t>〔出〕指在国外。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19</w:t>
      </w:r>
      <w:r>
        <w:rPr>
          <w:rFonts w:hint="eastAsia" w:ascii="宋体" w:hAnsi="宋体" w:eastAsia="宋体"/>
        </w:rPr>
        <w:t>〔敌国〕势力、地位相当的国家。敌，匹敌、相当。</w:t>
      </w:r>
    </w:p>
    <w:p>
      <w:pPr>
        <w:spacing w:line="360" w:lineRule="auto"/>
        <w:rPr>
          <w:rFonts w:ascii="宋体" w:hAnsi="宋体" w:eastAsia="宋体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  <w:r>
        <w:rPr>
          <w:rFonts w:ascii="宋体" w:hAnsi="宋体" w:eastAsia="宋体"/>
        </w:rPr>
        <w:t>20</w:t>
      </w:r>
      <w:r>
        <w:rPr>
          <w:rFonts w:hint="eastAsia" w:ascii="宋体" w:hAnsi="宋体" w:eastAsia="宋体"/>
        </w:rPr>
        <w:t>〔生于忧患而死于安乐〕常处忧愁祸患之中可以使人生存，长处安逸快乐之中可以使人死亡。</w:t>
      </w:r>
    </w:p>
    <w:p>
      <w:pPr>
        <w:spacing w:line="360" w:lineRule="auto"/>
      </w:pPr>
    </w:p>
    <w:p>
      <w:pPr>
        <w:spacing w:before="156" w:beforeLines="50" w:after="156" w:afterLines="50" w:line="360" w:lineRule="auto"/>
        <w:jc w:val="center"/>
        <w:rPr>
          <w:b/>
        </w:rPr>
      </w:pPr>
    </w:p>
    <w:p>
      <w:pPr>
        <w:spacing w:before="156" w:beforeLines="50" w:after="156" w:afterLines="50" w:line="360" w:lineRule="auto"/>
        <w:jc w:val="center"/>
        <w:rPr>
          <w:b/>
        </w:rPr>
      </w:pPr>
      <w:r>
        <w:rPr>
          <w:b/>
        </w:rPr>
        <w:t>鱼我所欲也</w:t>
      </w:r>
      <w:r>
        <w:rPr>
          <w:rFonts w:hint="eastAsia" w:ascii="Times New Roman" w:hAnsi="Times New Roman" w:cs="Times New Roman"/>
          <w:b/>
          <w:sz w:val="28"/>
          <w:vertAlign w:val="superscript"/>
        </w:rPr>
        <w:t>1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鱼，我所欲也；熊掌，亦我所欲也。二者不可得兼，舍鱼而取熊掌者也。生，亦我所欲也；义，亦我所欲也。二者不可得兼，舍生而取义者也。生亦我所欲，所欲有甚于生者，故不为苟得</w:t>
      </w:r>
      <w:r>
        <w:rPr>
          <w:rFonts w:hint="eastAsia" w:ascii="Times New Roman" w:hAnsi="Times New Roman" w:eastAsia="楷体" w:cs="Times New Roman"/>
          <w:vertAlign w:val="superscript"/>
        </w:rPr>
        <w:t>2</w:t>
      </w:r>
      <w:r>
        <w:rPr>
          <w:rFonts w:hint="eastAsia" w:ascii="楷体" w:hAnsi="楷体" w:eastAsia="楷体"/>
        </w:rPr>
        <w:t>也；死亦我所恶</w:t>
      </w:r>
      <w:r>
        <w:rPr>
          <w:rFonts w:hint="eastAsia" w:ascii="Times New Roman" w:hAnsi="Times New Roman" w:eastAsia="楷体" w:cs="Times New Roman"/>
          <w:vertAlign w:val="superscript"/>
        </w:rPr>
        <w:t>3</w:t>
      </w:r>
      <w:r>
        <w:rPr>
          <w:rFonts w:hint="eastAsia" w:ascii="楷体" w:hAnsi="楷体" w:eastAsia="楷体"/>
        </w:rPr>
        <w:t>，所恶有甚于死者，故患</w:t>
      </w:r>
      <w:r>
        <w:rPr>
          <w:rFonts w:hint="eastAsia" w:ascii="Times New Roman" w:hAnsi="Times New Roman" w:eastAsia="楷体" w:cs="Times New Roman"/>
          <w:vertAlign w:val="superscript"/>
        </w:rPr>
        <w:t>4</w:t>
      </w:r>
      <w:r>
        <w:rPr>
          <w:rFonts w:hint="eastAsia" w:ascii="楷体" w:hAnsi="楷体" w:eastAsia="楷体"/>
        </w:rPr>
        <w:t>有所不辟</w:t>
      </w:r>
      <w:r>
        <w:rPr>
          <w:rFonts w:hint="eastAsia" w:ascii="Times New Roman" w:hAnsi="Times New Roman" w:eastAsia="楷体" w:cs="Times New Roman"/>
          <w:vertAlign w:val="superscript"/>
        </w:rPr>
        <w:t>5</w:t>
      </w:r>
      <w:r>
        <w:rPr>
          <w:rFonts w:hint="eastAsia" w:ascii="楷体" w:hAnsi="楷体" w:eastAsia="楷体"/>
        </w:rPr>
        <w:t>也。如使</w:t>
      </w:r>
      <w:r>
        <w:rPr>
          <w:rFonts w:hint="eastAsia" w:ascii="Times New Roman" w:hAnsi="Times New Roman" w:eastAsia="楷体" w:cs="Times New Roman"/>
          <w:vertAlign w:val="superscript"/>
        </w:rPr>
        <w:t>6</w:t>
      </w:r>
      <w:r>
        <w:rPr>
          <w:rFonts w:hint="eastAsia" w:ascii="楷体" w:hAnsi="楷体" w:eastAsia="楷体"/>
        </w:rPr>
        <w:t>人之所欲莫甚于生，则凡可以得生者何不用也？使人之所恶莫甚于死者，则凡可以辟患者何不为也？由是则生而有不用也</w:t>
      </w:r>
      <w:r>
        <w:rPr>
          <w:rFonts w:hint="eastAsia" w:ascii="Times New Roman" w:hAnsi="Times New Roman" w:eastAsia="楷体" w:cs="Times New Roman"/>
          <w:vertAlign w:val="superscript"/>
        </w:rPr>
        <w:t>7</w:t>
      </w:r>
      <w:r>
        <w:rPr>
          <w:rFonts w:hint="eastAsia" w:ascii="楷体" w:hAnsi="楷体" w:eastAsia="楷体"/>
        </w:rPr>
        <w:t>，由是则可以辟患而有不为也。是故所欲有甚于生者，所恶有甚于死者。非独贤者有是心</w:t>
      </w:r>
      <w:r>
        <w:rPr>
          <w:rFonts w:hint="eastAsia" w:ascii="Times New Roman" w:hAnsi="Times New Roman" w:eastAsia="楷体" w:cs="Times New Roman"/>
          <w:vertAlign w:val="superscript"/>
        </w:rPr>
        <w:t>8</w:t>
      </w:r>
      <w:r>
        <w:rPr>
          <w:rFonts w:hint="eastAsia" w:ascii="楷体" w:hAnsi="楷体" w:eastAsia="楷体"/>
        </w:rPr>
        <w:t>也，人皆有之，贤者能勿丧</w:t>
      </w:r>
      <w:r>
        <w:rPr>
          <w:rFonts w:hint="eastAsia" w:ascii="楷体" w:hAnsi="楷体" w:eastAsia="楷体"/>
          <w:vertAlign w:val="superscript"/>
        </w:rPr>
        <w:t>9</w:t>
      </w:r>
      <w:r>
        <w:rPr>
          <w:rFonts w:hint="eastAsia" w:ascii="楷体" w:hAnsi="楷体" w:eastAsia="楷体"/>
        </w:rPr>
        <w:t>耳。</w:t>
      </w:r>
    </w:p>
    <w:p>
      <w:pPr>
        <w:spacing w:line="360" w:lineRule="auto"/>
        <w:ind w:firstLine="420" w:firstLineChars="200"/>
      </w:pPr>
      <w:r>
        <w:rPr>
          <w:rFonts w:hint="eastAsia" w:ascii="楷体" w:hAnsi="楷体" w:eastAsia="楷体"/>
        </w:rPr>
        <w:t>一箪食，一豆</w:t>
      </w:r>
      <w:r>
        <w:rPr>
          <w:rFonts w:hint="eastAsia" w:ascii="Times New Roman" w:hAnsi="Times New Roman" w:eastAsia="楷体" w:cs="Times New Roman"/>
          <w:vertAlign w:val="superscript"/>
        </w:rPr>
        <w:t>10</w:t>
      </w:r>
      <w:r>
        <w:rPr>
          <w:rFonts w:hint="eastAsia" w:ascii="楷体" w:hAnsi="楷体" w:eastAsia="楷体"/>
        </w:rPr>
        <w:t>羹</w:t>
      </w:r>
      <w:r>
        <w:rPr>
          <w:rFonts w:hint="eastAsia" w:ascii="Times New Roman" w:hAnsi="Times New Roman" w:eastAsia="楷体" w:cs="Times New Roman"/>
          <w:vertAlign w:val="superscript"/>
        </w:rPr>
        <w:t>11</w:t>
      </w:r>
      <w:r>
        <w:rPr>
          <w:rFonts w:hint="eastAsia" w:ascii="楷体" w:hAnsi="楷体" w:eastAsia="楷体"/>
        </w:rPr>
        <w:t>，得之则生，弗得则死。呼尔而与之</w:t>
      </w:r>
      <w:r>
        <w:rPr>
          <w:rFonts w:hint="eastAsia" w:ascii="Times New Roman" w:hAnsi="Times New Roman" w:eastAsia="楷体" w:cs="Times New Roman"/>
          <w:vertAlign w:val="superscript"/>
        </w:rPr>
        <w:t>12</w:t>
      </w:r>
      <w:r>
        <w:rPr>
          <w:rFonts w:hint="eastAsia" w:ascii="楷体" w:hAnsi="楷体" w:eastAsia="楷体"/>
        </w:rPr>
        <w:t>，行道之人弗受；蹴</w:t>
      </w:r>
      <w:r>
        <w:rPr>
          <w:rFonts w:hint="eastAsia" w:ascii="Times New Roman" w:hAnsi="Times New Roman" w:eastAsia="楷体" w:cs="Times New Roman"/>
          <w:vertAlign w:val="superscript"/>
        </w:rPr>
        <w:t>13</w:t>
      </w:r>
      <w:r>
        <w:rPr>
          <w:rFonts w:hint="eastAsia" w:ascii="楷体" w:hAnsi="楷体" w:eastAsia="楷体"/>
        </w:rPr>
        <w:t>尔而与之，乞人不屑</w:t>
      </w:r>
      <w:r>
        <w:rPr>
          <w:rFonts w:hint="eastAsia" w:ascii="Times New Roman" w:hAnsi="Times New Roman" w:eastAsia="楷体" w:cs="Times New Roman"/>
          <w:vertAlign w:val="superscript"/>
        </w:rPr>
        <w:t>14</w:t>
      </w:r>
      <w:r>
        <w:rPr>
          <w:rFonts w:hint="eastAsia" w:ascii="楷体" w:hAnsi="楷体" w:eastAsia="楷体"/>
        </w:rPr>
        <w:t>也。万钟</w:t>
      </w:r>
      <w:r>
        <w:rPr>
          <w:rFonts w:hint="eastAsia" w:ascii="Times New Roman" w:hAnsi="Times New Roman" w:eastAsia="楷体" w:cs="Times New Roman"/>
          <w:vertAlign w:val="superscript"/>
        </w:rPr>
        <w:t>15</w:t>
      </w:r>
      <w:r>
        <w:rPr>
          <w:rFonts w:hint="eastAsia" w:ascii="楷体" w:hAnsi="楷体" w:eastAsia="楷体"/>
        </w:rPr>
        <w:t>则不辩</w:t>
      </w:r>
      <w:r>
        <w:rPr>
          <w:rFonts w:hint="eastAsia" w:ascii="Times New Roman" w:hAnsi="Times New Roman" w:eastAsia="楷体" w:cs="Times New Roman"/>
          <w:vertAlign w:val="superscript"/>
        </w:rPr>
        <w:t>16</w:t>
      </w:r>
      <w:r>
        <w:rPr>
          <w:rFonts w:hint="eastAsia" w:ascii="楷体" w:hAnsi="楷体" w:eastAsia="楷体"/>
        </w:rPr>
        <w:t>礼义而受之，万钟于我何加</w:t>
      </w:r>
      <w:r>
        <w:rPr>
          <w:rFonts w:hint="eastAsia" w:ascii="Times New Roman" w:hAnsi="Times New Roman" w:eastAsia="楷体" w:cs="Times New Roman"/>
          <w:vertAlign w:val="superscript"/>
        </w:rPr>
        <w:t>17</w:t>
      </w:r>
      <w:r>
        <w:rPr>
          <w:rFonts w:hint="eastAsia" w:ascii="楷体" w:hAnsi="楷体" w:eastAsia="楷体"/>
        </w:rPr>
        <w:t>焉！为宫室之美、妻妾之奉</w:t>
      </w:r>
      <w:r>
        <w:rPr>
          <w:rFonts w:hint="eastAsia" w:ascii="Times New Roman" w:hAnsi="Times New Roman" w:eastAsia="楷体" w:cs="Times New Roman"/>
          <w:vertAlign w:val="superscript"/>
        </w:rPr>
        <w:t>18</w:t>
      </w:r>
      <w:r>
        <w:rPr>
          <w:rFonts w:hint="eastAsia" w:ascii="Times New Roman" w:hAnsi="Times New Roman" w:eastAsia="楷体" w:cs="Times New Roman"/>
        </w:rPr>
        <w:t>、</w:t>
      </w:r>
      <w:r>
        <w:rPr>
          <w:rFonts w:hint="eastAsia" w:ascii="楷体" w:hAnsi="楷体" w:eastAsia="楷体"/>
        </w:rPr>
        <w:t>所识穷乏者得我与</w:t>
      </w:r>
      <w:r>
        <w:rPr>
          <w:rFonts w:hint="eastAsia" w:ascii="Times New Roman" w:hAnsi="Times New Roman" w:eastAsia="楷体" w:cs="Times New Roman"/>
          <w:vertAlign w:val="superscript"/>
        </w:rPr>
        <w:t>19</w:t>
      </w:r>
      <w:r>
        <w:rPr>
          <w:rFonts w:hint="eastAsia" w:ascii="楷体" w:hAnsi="楷体" w:eastAsia="楷体"/>
        </w:rPr>
        <w:t>？乡为身死而不受</w:t>
      </w:r>
      <w:r>
        <w:rPr>
          <w:rFonts w:hint="eastAsia" w:ascii="Times New Roman" w:hAnsi="Times New Roman" w:eastAsia="楷体" w:cs="Times New Roman"/>
          <w:vertAlign w:val="superscript"/>
        </w:rPr>
        <w:t>20</w:t>
      </w:r>
      <w:r>
        <w:rPr>
          <w:rFonts w:hint="eastAsia" w:ascii="楷体" w:hAnsi="楷体" w:eastAsia="楷体"/>
        </w:rPr>
        <w:t>，今为宫室之美为之；乡为身死而不受，今为妻妾之奉为之；乡为身死而不受，今为所识穷乏者得我而为之：是亦不可以已</w:t>
      </w:r>
      <w:r>
        <w:rPr>
          <w:rFonts w:hint="eastAsia" w:ascii="Times New Roman" w:hAnsi="Times New Roman" w:eastAsia="楷体" w:cs="Times New Roman"/>
          <w:vertAlign w:val="superscript"/>
        </w:rPr>
        <w:t>2</w:t>
      </w:r>
      <w:r>
        <w:rPr>
          <w:rFonts w:hint="eastAsia" w:ascii="楷体" w:hAnsi="楷体" w:eastAsia="楷体"/>
        </w:rPr>
        <w:t>1乎？此之谓失其本心</w:t>
      </w:r>
      <w:r>
        <w:rPr>
          <w:rFonts w:hint="eastAsia" w:ascii="Times New Roman" w:hAnsi="Times New Roman" w:eastAsia="楷体" w:cs="Times New Roman"/>
          <w:vertAlign w:val="superscript"/>
        </w:rPr>
        <w:t>22</w:t>
      </w:r>
      <w:r>
        <w:rPr>
          <w:rFonts w:hint="eastAsia" w:ascii="楷体" w:hAnsi="楷体" w:eastAsia="楷体"/>
        </w:rPr>
        <w:t xml:space="preserve">。 </w:t>
      </w:r>
    </w:p>
    <w:p>
      <w:pPr>
        <w:spacing w:line="360" w:lineRule="auto"/>
        <w:jc w:val="right"/>
      </w:pPr>
      <w:r>
        <w:t>（《孟子·告子上》）</w:t>
      </w:r>
    </w:p>
    <w:p>
      <w:pPr>
        <w:spacing w:line="360" w:lineRule="auto"/>
        <w:rPr>
          <w:rFonts w:ascii="宋体" w:hAnsi="宋体" w:eastAsia="宋体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eastAsia="宋体"/>
        </w:rPr>
      </w:pPr>
      <w:bookmarkStart w:id="0" w:name="_GoBack"/>
      <w:bookmarkEnd w:id="0"/>
      <w:r>
        <w:rPr>
          <w:rFonts w:ascii="宋体" w:hAnsi="宋体" w:eastAsia="宋体"/>
        </w:rPr>
        <w:t>1  选自《孟子·告子上》（《孟子译注》，中华书局</w:t>
      </w:r>
      <w:r>
        <w:rPr>
          <w:rFonts w:hint="eastAsia" w:ascii="宋体" w:hAnsi="宋体" w:eastAsia="宋体"/>
        </w:rPr>
        <w:t>1960年版</w:t>
      </w:r>
      <w:r>
        <w:rPr>
          <w:rFonts w:ascii="宋体" w:hAnsi="宋体" w:eastAsia="宋体"/>
        </w:rPr>
        <w:t>）。题目是编者加的。</w:t>
      </w:r>
    </w:p>
    <w:p>
      <w:pPr>
        <w:spacing w:line="360" w:lineRule="auto"/>
        <w:rPr>
          <w:rFonts w:ascii="宋体" w:hAnsi="宋体" w:eastAsia="宋体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2 </w:t>
      </w:r>
      <w:r>
        <w:rPr>
          <w:rFonts w:hint="eastAsia" w:ascii="宋体" w:hAnsi="宋体" w:eastAsia="宋体"/>
        </w:rPr>
        <w:t>〔苟得〕苟且取得。这里是苟且偷生的意思。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3 </w:t>
      </w:r>
      <w:r>
        <w:rPr>
          <w:rFonts w:hint="eastAsia" w:ascii="宋体" w:hAnsi="宋体" w:eastAsia="宋体"/>
        </w:rPr>
        <w:t>〔恶（</w:t>
      </w:r>
      <w:r>
        <w:rPr>
          <w:rFonts w:hint="eastAsia" w:ascii="Dotum" w:hAnsi="Dotum" w:eastAsia="Dotum"/>
        </w:rPr>
        <w:t>wù</w:t>
      </w:r>
      <w:r>
        <w:rPr>
          <w:rFonts w:hint="eastAsia" w:ascii="宋体" w:hAnsi="宋体" w:eastAsia="宋体"/>
        </w:rPr>
        <w:t>）〕讨厌，憎恨。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4 </w:t>
      </w:r>
      <w:r>
        <w:rPr>
          <w:rFonts w:hint="eastAsia" w:ascii="宋体" w:hAnsi="宋体" w:eastAsia="宋体"/>
        </w:rPr>
        <w:t>〔患〕祸患，灾难。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5 </w:t>
      </w:r>
      <w:r>
        <w:rPr>
          <w:rFonts w:hint="eastAsia" w:ascii="宋体" w:hAnsi="宋体" w:eastAsia="宋体"/>
        </w:rPr>
        <w:t>〔辟〕同“避”，躲避。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6 </w:t>
      </w:r>
      <w:r>
        <w:rPr>
          <w:rFonts w:hint="eastAsia" w:ascii="宋体" w:hAnsi="宋体" w:eastAsia="宋体"/>
        </w:rPr>
        <w:t>〔如使〕假如，假使。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7 </w:t>
      </w:r>
      <w:r>
        <w:rPr>
          <w:rFonts w:hint="eastAsia" w:ascii="宋体" w:hAnsi="宋体" w:eastAsia="宋体"/>
        </w:rPr>
        <w:t>〔何不用也〕什么（手段）不用呢？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8 </w:t>
      </w:r>
      <w:r>
        <w:rPr>
          <w:rFonts w:hint="eastAsia" w:ascii="宋体" w:hAnsi="宋体" w:eastAsia="宋体"/>
        </w:rPr>
        <w:t>〔是心〕这种心。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9 </w:t>
      </w:r>
      <w:r>
        <w:rPr>
          <w:rFonts w:hint="eastAsia" w:ascii="宋体" w:hAnsi="宋体" w:eastAsia="宋体"/>
        </w:rPr>
        <w:t>〔丧〕丧失。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10</w:t>
      </w:r>
      <w:r>
        <w:rPr>
          <w:rFonts w:hint="eastAsia" w:ascii="宋体" w:hAnsi="宋体" w:eastAsia="宋体"/>
        </w:rPr>
        <w:t>〔豆〕古代盛食物的一种容器。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11</w:t>
      </w:r>
      <w:r>
        <w:rPr>
          <w:rFonts w:hint="eastAsia" w:ascii="宋体" w:hAnsi="宋体" w:eastAsia="宋体"/>
        </w:rPr>
        <w:t>〔羹（</w:t>
      </w:r>
      <w:r>
        <w:rPr>
          <w:rFonts w:hint="eastAsia" w:ascii="Dotum" w:hAnsi="Dotum" w:eastAsia="Dotum"/>
        </w:rPr>
        <w:t>gēng</w:t>
      </w:r>
      <w:r>
        <w:rPr>
          <w:rFonts w:hint="eastAsia" w:ascii="宋体" w:hAnsi="宋体" w:eastAsia="宋体"/>
        </w:rPr>
        <w:t>）〕用肉（或肉菜相杂）调和五味做的粥状食物。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12</w:t>
      </w:r>
      <w:r>
        <w:rPr>
          <w:rFonts w:hint="eastAsia" w:ascii="宋体" w:hAnsi="宋体" w:eastAsia="宋体"/>
        </w:rPr>
        <w:t>〔呼尔而与之〕意思是没有礼貌地吆喝着给他。尔，用作后缀。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13</w:t>
      </w:r>
      <w:r>
        <w:rPr>
          <w:rFonts w:hint="eastAsia" w:ascii="宋体" w:hAnsi="宋体" w:eastAsia="宋体"/>
        </w:rPr>
        <w:t>〔蹴（</w:t>
      </w:r>
      <w:r>
        <w:rPr>
          <w:rFonts w:hint="eastAsia" w:ascii="Dotum" w:hAnsi="Dotum" w:eastAsia="Dotum"/>
        </w:rPr>
        <w:t>cù</w:t>
      </w:r>
      <w:r>
        <w:rPr>
          <w:rFonts w:hint="eastAsia" w:ascii="宋体" w:hAnsi="宋体" w:eastAsia="宋体"/>
        </w:rPr>
        <w:t>）〕踩踏。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14</w:t>
      </w:r>
      <w:r>
        <w:rPr>
          <w:rFonts w:hint="eastAsia" w:ascii="宋体" w:hAnsi="宋体" w:eastAsia="宋体"/>
        </w:rPr>
        <w:t>〔不屑〕认为不值得，表示轻视而不肯接受。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15</w:t>
      </w:r>
      <w:r>
        <w:rPr>
          <w:rFonts w:hint="eastAsia" w:ascii="宋体" w:hAnsi="宋体" w:eastAsia="宋体"/>
        </w:rPr>
        <w:t>〔万钟〕优厚的俸禄。钟，古代的一种量器。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16</w:t>
      </w:r>
      <w:r>
        <w:rPr>
          <w:rFonts w:hint="eastAsia" w:ascii="宋体" w:hAnsi="宋体" w:eastAsia="宋体"/>
        </w:rPr>
        <w:t>〔辩〕同“辨”，辨别。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17</w:t>
      </w:r>
      <w:r>
        <w:rPr>
          <w:rFonts w:hint="eastAsia" w:ascii="宋体" w:hAnsi="宋体" w:eastAsia="宋体"/>
        </w:rPr>
        <w:t>〔何加〕有什么益处。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18</w:t>
      </w:r>
      <w:r>
        <w:rPr>
          <w:rFonts w:hint="eastAsia" w:ascii="宋体" w:hAnsi="宋体" w:eastAsia="宋体"/>
        </w:rPr>
        <w:t>〔奉〕侍奉。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19</w:t>
      </w:r>
      <w:r>
        <w:rPr>
          <w:rFonts w:hint="eastAsia" w:ascii="宋体" w:hAnsi="宋体" w:eastAsia="宋体"/>
        </w:rPr>
        <w:t>〔所识穷乏者得我与〕所认识的穷困的人感激我吗？得，同“德”，感恩、感激。与，同“欤（</w:t>
      </w:r>
      <w:r>
        <w:rPr>
          <w:rFonts w:hint="eastAsia" w:ascii="Dotum" w:hAnsi="Dotum" w:eastAsia="Dotum"/>
        </w:rPr>
        <w:t>yú</w:t>
      </w:r>
      <w:r>
        <w:rPr>
          <w:rFonts w:hint="eastAsia" w:ascii="宋体" w:hAnsi="宋体" w:eastAsia="宋体"/>
        </w:rPr>
        <w:t>）”，语气词。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20</w:t>
      </w:r>
      <w:r>
        <w:rPr>
          <w:rFonts w:hint="eastAsia" w:ascii="宋体" w:hAnsi="宋体" w:eastAsia="宋体"/>
        </w:rPr>
        <w:t>〔乡为身死而不受〕先前为了“礼义”，宁愿死也不接受施舍。乡，同“向”，先前、从前。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21〔已〕停止。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22</w:t>
      </w:r>
      <w:r>
        <w:rPr>
          <w:rFonts w:hint="eastAsia" w:ascii="宋体" w:hAnsi="宋体" w:eastAsia="宋体"/>
        </w:rPr>
        <w:t>〔本心〕本性。这里指人的羞恶之心。</w:t>
      </w:r>
    </w:p>
    <w:p>
      <w:pPr>
        <w:spacing w:line="360" w:lineRule="auto"/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spacing w:line="360" w:lineRule="auto"/>
        <w:rPr>
          <w:rFonts w:hint="eastAsia" w:cs="Times New Roman" w:asciiTheme="minorEastAsia" w:hAnsi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Calibri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Calibri">
    <w:panose1 w:val="020F0502020204030204"/>
    <w:charset w:val="81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35D75C"/>
    <w:multiLevelType w:val="singleLevel"/>
    <w:tmpl w:val="8F35D75C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4B"/>
    <w:rsid w:val="00087D47"/>
    <w:rsid w:val="000A6C4B"/>
    <w:rsid w:val="000B46F8"/>
    <w:rsid w:val="000C5B60"/>
    <w:rsid w:val="000F1EDE"/>
    <w:rsid w:val="00115F3D"/>
    <w:rsid w:val="00143C55"/>
    <w:rsid w:val="0015775D"/>
    <w:rsid w:val="00176C71"/>
    <w:rsid w:val="00181062"/>
    <w:rsid w:val="001910FE"/>
    <w:rsid w:val="00195B59"/>
    <w:rsid w:val="001A38EC"/>
    <w:rsid w:val="001B0631"/>
    <w:rsid w:val="001C61E9"/>
    <w:rsid w:val="001D22C0"/>
    <w:rsid w:val="001D5E69"/>
    <w:rsid w:val="001F74D0"/>
    <w:rsid w:val="00211C67"/>
    <w:rsid w:val="00220323"/>
    <w:rsid w:val="00256503"/>
    <w:rsid w:val="002675AC"/>
    <w:rsid w:val="00273041"/>
    <w:rsid w:val="00281797"/>
    <w:rsid w:val="002951E3"/>
    <w:rsid w:val="002F7A26"/>
    <w:rsid w:val="00311998"/>
    <w:rsid w:val="00321C07"/>
    <w:rsid w:val="00322BF5"/>
    <w:rsid w:val="00351477"/>
    <w:rsid w:val="003526F5"/>
    <w:rsid w:val="00356313"/>
    <w:rsid w:val="0037619F"/>
    <w:rsid w:val="003825A5"/>
    <w:rsid w:val="00394547"/>
    <w:rsid w:val="003E0ED4"/>
    <w:rsid w:val="003F1DF2"/>
    <w:rsid w:val="003F572E"/>
    <w:rsid w:val="003F64C2"/>
    <w:rsid w:val="00410180"/>
    <w:rsid w:val="00433BC0"/>
    <w:rsid w:val="0045698F"/>
    <w:rsid w:val="00482C4B"/>
    <w:rsid w:val="004D69AF"/>
    <w:rsid w:val="00500FB6"/>
    <w:rsid w:val="00521448"/>
    <w:rsid w:val="005416ED"/>
    <w:rsid w:val="0055267E"/>
    <w:rsid w:val="00584FAA"/>
    <w:rsid w:val="00597992"/>
    <w:rsid w:val="005C09BC"/>
    <w:rsid w:val="005C2EC3"/>
    <w:rsid w:val="005C4F7B"/>
    <w:rsid w:val="005C6915"/>
    <w:rsid w:val="005C7BA2"/>
    <w:rsid w:val="005D1A2B"/>
    <w:rsid w:val="0061608E"/>
    <w:rsid w:val="00634050"/>
    <w:rsid w:val="006423B4"/>
    <w:rsid w:val="006559D9"/>
    <w:rsid w:val="00656BDF"/>
    <w:rsid w:val="0067036D"/>
    <w:rsid w:val="006828E2"/>
    <w:rsid w:val="00684C8A"/>
    <w:rsid w:val="006C2D6F"/>
    <w:rsid w:val="006D3D16"/>
    <w:rsid w:val="006D6747"/>
    <w:rsid w:val="006E6379"/>
    <w:rsid w:val="006F3A01"/>
    <w:rsid w:val="00704CEA"/>
    <w:rsid w:val="00705E0A"/>
    <w:rsid w:val="007150FA"/>
    <w:rsid w:val="00753F75"/>
    <w:rsid w:val="00770E0A"/>
    <w:rsid w:val="00771D4F"/>
    <w:rsid w:val="00772EEC"/>
    <w:rsid w:val="007733B1"/>
    <w:rsid w:val="007950E6"/>
    <w:rsid w:val="007B5250"/>
    <w:rsid w:val="007C6D63"/>
    <w:rsid w:val="007F58DC"/>
    <w:rsid w:val="00837892"/>
    <w:rsid w:val="00847E60"/>
    <w:rsid w:val="0085235B"/>
    <w:rsid w:val="0088215E"/>
    <w:rsid w:val="00886A9F"/>
    <w:rsid w:val="008B4BAD"/>
    <w:rsid w:val="008F312B"/>
    <w:rsid w:val="008F4804"/>
    <w:rsid w:val="008F633E"/>
    <w:rsid w:val="0092097F"/>
    <w:rsid w:val="00946B2C"/>
    <w:rsid w:val="009548AF"/>
    <w:rsid w:val="0095674A"/>
    <w:rsid w:val="009927E5"/>
    <w:rsid w:val="009C36DC"/>
    <w:rsid w:val="009E739A"/>
    <w:rsid w:val="009F34B3"/>
    <w:rsid w:val="00A47CBA"/>
    <w:rsid w:val="00A96694"/>
    <w:rsid w:val="00AF74CC"/>
    <w:rsid w:val="00AF7EC4"/>
    <w:rsid w:val="00B06726"/>
    <w:rsid w:val="00B105CB"/>
    <w:rsid w:val="00B13AC8"/>
    <w:rsid w:val="00B365E8"/>
    <w:rsid w:val="00B622DB"/>
    <w:rsid w:val="00B659A2"/>
    <w:rsid w:val="00B72AC0"/>
    <w:rsid w:val="00B90729"/>
    <w:rsid w:val="00BC6CF5"/>
    <w:rsid w:val="00BF2462"/>
    <w:rsid w:val="00C14EB7"/>
    <w:rsid w:val="00C20D86"/>
    <w:rsid w:val="00C37BF4"/>
    <w:rsid w:val="00C40603"/>
    <w:rsid w:val="00C51B72"/>
    <w:rsid w:val="00C806A8"/>
    <w:rsid w:val="00C807DA"/>
    <w:rsid w:val="00C9306D"/>
    <w:rsid w:val="00CA16C6"/>
    <w:rsid w:val="00D31F7A"/>
    <w:rsid w:val="00D42D65"/>
    <w:rsid w:val="00D65A88"/>
    <w:rsid w:val="00D664E6"/>
    <w:rsid w:val="00D72EDD"/>
    <w:rsid w:val="00D76965"/>
    <w:rsid w:val="00D8012C"/>
    <w:rsid w:val="00DB3C24"/>
    <w:rsid w:val="00DC01FD"/>
    <w:rsid w:val="00DC5F6A"/>
    <w:rsid w:val="00DD1381"/>
    <w:rsid w:val="00DF290B"/>
    <w:rsid w:val="00DF4DF5"/>
    <w:rsid w:val="00E06B1C"/>
    <w:rsid w:val="00E525E6"/>
    <w:rsid w:val="00E82094"/>
    <w:rsid w:val="00EC74F7"/>
    <w:rsid w:val="00ED5755"/>
    <w:rsid w:val="00ED6AA1"/>
    <w:rsid w:val="00EE2643"/>
    <w:rsid w:val="00EF67C0"/>
    <w:rsid w:val="00F35ACE"/>
    <w:rsid w:val="00F54CD7"/>
    <w:rsid w:val="00F65385"/>
    <w:rsid w:val="00F77583"/>
    <w:rsid w:val="00F85AAC"/>
    <w:rsid w:val="00F93DEE"/>
    <w:rsid w:val="00FC7031"/>
    <w:rsid w:val="1F5C6984"/>
    <w:rsid w:val="204F7FD5"/>
    <w:rsid w:val="20DF5386"/>
    <w:rsid w:val="25576BE2"/>
    <w:rsid w:val="28715731"/>
    <w:rsid w:val="2FFD35AE"/>
    <w:rsid w:val="64857557"/>
    <w:rsid w:val="73691928"/>
    <w:rsid w:val="7491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F543BA-6AE4-4B38-AA46-792878B61C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711</Words>
  <Characters>4056</Characters>
  <Lines>33</Lines>
  <Paragraphs>9</Paragraphs>
  <TotalTime>0</TotalTime>
  <ScaleCrop>false</ScaleCrop>
  <LinksUpToDate>false</LinksUpToDate>
  <CharactersWithSpaces>4758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2020-02-09T06:10:00Z</dcterms:created>
  <dc:creator>l</dc:creator>
  <cp:lastModifiedBy>芳芳</cp:lastModifiedBy>
  <dcterms:modified xsi:type="dcterms:W3CDTF">2020-02-11T06:54:51Z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