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color w:val="000000" w:themeColor="text1"/>
          <w:sz w:val="32"/>
          <w:szCs w:val="32"/>
        </w:rPr>
      </w:pPr>
      <w:r>
        <w:rPr>
          <w:rFonts w:hint="eastAsia" w:cs="Times New Roman" w:asciiTheme="minorEastAsia" w:hAnsiTheme="minorEastAsia"/>
          <w:b/>
          <w:color w:val="000000" w:themeColor="text1"/>
          <w:sz w:val="28"/>
          <w:szCs w:val="28"/>
        </w:rPr>
        <w:t>高二年级化学第6课时《</w:t>
      </w:r>
      <w:r>
        <w:rPr>
          <w:rFonts w:hint="eastAsia" w:cs="仿宋" w:asciiTheme="minorEastAsia" w:hAnsiTheme="minorEastAsia"/>
          <w:b/>
          <w:color w:val="000000" w:themeColor="text1"/>
          <w:sz w:val="28"/>
          <w:szCs w:val="28"/>
        </w:rPr>
        <w:t>有机物的定量测定A</w:t>
      </w:r>
      <w:bookmarkStart w:id="0" w:name="_GoBack"/>
      <w:bookmarkEnd w:id="0"/>
      <w:r>
        <w:rPr>
          <w:rFonts w:hint="eastAsia" w:cs="Times New Roman" w:asciiTheme="minorEastAsia" w:hAnsiTheme="minorEastAsia"/>
          <w:b/>
          <w:color w:val="000000" w:themeColor="text1"/>
          <w:sz w:val="28"/>
          <w:szCs w:val="28"/>
        </w:rPr>
        <w:t>》学习指南</w:t>
      </w:r>
    </w:p>
    <w:p>
      <w:pPr>
        <w:spacing w:line="360" w:lineRule="auto"/>
        <w:rPr>
          <w:rFonts w:ascii="Times New Roman" w:hAnsi="Times New Roman" w:cs="Times New Roman"/>
          <w:b/>
          <w:color w:val="000000" w:themeColor="text1"/>
          <w:szCs w:val="21"/>
        </w:rPr>
      </w:pPr>
    </w:p>
    <w:p>
      <w:pPr>
        <w:spacing w:line="360" w:lineRule="auto"/>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学习目标</w:t>
      </w:r>
    </w:p>
    <w:p>
      <w:pPr>
        <w:pStyle w:val="12"/>
        <w:numPr>
          <w:ilvl w:val="0"/>
          <w:numId w:val="1"/>
        </w:numPr>
        <w:snapToGrid w:val="0"/>
        <w:spacing w:line="360" w:lineRule="auto"/>
        <w:ind w:firstLineChars="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能描述卤代烃的基本性质（如水解反应）及卤素的检验方法；</w:t>
      </w:r>
    </w:p>
    <w:p>
      <w:pPr>
        <w:pStyle w:val="12"/>
        <w:numPr>
          <w:ilvl w:val="0"/>
          <w:numId w:val="1"/>
        </w:numPr>
        <w:snapToGrid w:val="0"/>
        <w:spacing w:line="360" w:lineRule="auto"/>
        <w:ind w:firstLineChars="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能描述常见的含氧官能团的基本性质（如羧基的酸性、酯基的水解反应）；</w:t>
      </w:r>
    </w:p>
    <w:p>
      <w:pPr>
        <w:spacing w:line="360" w:lineRule="auto"/>
        <w:rPr>
          <w:rFonts w:ascii="Times New Roman" w:cs="Times New Roman"/>
          <w:color w:val="000000" w:themeColor="text1"/>
          <w:szCs w:val="21"/>
        </w:rPr>
      </w:pPr>
      <w:r>
        <w:rPr>
          <w:rFonts w:hint="eastAsia" w:ascii="Times New Roman" w:hAnsi="Times New Roman" w:cs="Times New Roman"/>
          <w:color w:val="000000" w:themeColor="text1"/>
          <w:szCs w:val="21"/>
        </w:rPr>
        <w:t>3</w:t>
      </w:r>
      <w:r>
        <w:rPr>
          <w:rFonts w:ascii="Times New Roman" w:hAnsi="Times New Roman" w:cs="Times New Roman"/>
          <w:color w:val="000000" w:themeColor="text1"/>
          <w:szCs w:val="21"/>
        </w:rPr>
        <w:t xml:space="preserve">. </w:t>
      </w:r>
      <w:r>
        <w:rPr>
          <w:rFonts w:hint="eastAsia" w:ascii="Times New Roman" w:cs="Times New Roman"/>
          <w:color w:val="000000" w:themeColor="text1"/>
          <w:szCs w:val="21"/>
        </w:rPr>
        <w:t>能逐步学会有机物</w:t>
      </w:r>
      <w:r>
        <w:rPr>
          <w:rFonts w:ascii="Times New Roman" w:cs="Times New Roman"/>
          <w:color w:val="000000" w:themeColor="text1"/>
          <w:szCs w:val="21"/>
        </w:rPr>
        <w:t>定量</w:t>
      </w:r>
      <w:r>
        <w:rPr>
          <w:rFonts w:hint="eastAsia" w:ascii="Times New Roman" w:cs="Times New Roman"/>
          <w:color w:val="000000" w:themeColor="text1"/>
          <w:szCs w:val="21"/>
        </w:rPr>
        <w:t>测定</w:t>
      </w:r>
      <w:r>
        <w:rPr>
          <w:rFonts w:ascii="Times New Roman" w:cs="Times New Roman"/>
          <w:color w:val="000000" w:themeColor="text1"/>
          <w:szCs w:val="21"/>
        </w:rPr>
        <w:t>的</w:t>
      </w:r>
      <w:r>
        <w:rPr>
          <w:rFonts w:hint="eastAsia" w:ascii="Times New Roman" w:cs="Times New Roman"/>
          <w:color w:val="000000" w:themeColor="text1"/>
          <w:szCs w:val="21"/>
        </w:rPr>
        <w:t>一般</w:t>
      </w:r>
      <w:r>
        <w:rPr>
          <w:rFonts w:ascii="Times New Roman" w:cs="Times New Roman"/>
          <w:color w:val="000000" w:themeColor="text1"/>
          <w:szCs w:val="21"/>
        </w:rPr>
        <w:t>思路</w:t>
      </w:r>
      <w:r>
        <w:rPr>
          <w:rFonts w:hint="eastAsia" w:ascii="Times New Roman" w:cs="Times New Roman"/>
          <w:color w:val="000000" w:themeColor="text1"/>
          <w:szCs w:val="21"/>
        </w:rPr>
        <w:t>及</w:t>
      </w:r>
      <w:r>
        <w:rPr>
          <w:rFonts w:ascii="Times New Roman" w:cs="Times New Roman"/>
          <w:color w:val="000000" w:themeColor="text1"/>
          <w:szCs w:val="21"/>
        </w:rPr>
        <w:t>方法</w:t>
      </w:r>
      <w:r>
        <w:rPr>
          <w:rFonts w:hint="eastAsia" w:ascii="Times New Roman" w:cs="Times New Roman"/>
          <w:color w:val="000000" w:themeColor="text1"/>
          <w:szCs w:val="21"/>
        </w:rPr>
        <w:t>（如滴定分析法、重量分析法），增强化学学科思想的定量意识</w:t>
      </w:r>
      <w:r>
        <w:rPr>
          <w:rFonts w:ascii="Times New Roman" w:cs="Times New Roman"/>
          <w:color w:val="000000" w:themeColor="text1"/>
          <w:szCs w:val="21"/>
        </w:rPr>
        <w:t>。</w:t>
      </w:r>
    </w:p>
    <w:p>
      <w:pPr>
        <w:spacing w:line="360" w:lineRule="auto"/>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学法指导</w:t>
      </w:r>
    </w:p>
    <w:p>
      <w:pPr>
        <w:pStyle w:val="12"/>
        <w:numPr>
          <w:ilvl w:val="0"/>
          <w:numId w:val="2"/>
        </w:numPr>
        <w:spacing w:line="360" w:lineRule="auto"/>
        <w:ind w:firstLineChars="0"/>
        <w:rPr>
          <w:rFonts w:ascii="Times New Roman" w:hAnsi="Times New Roman" w:cs="Times New Roman"/>
          <w:b/>
          <w:bCs/>
          <w:color w:val="000000" w:themeColor="text1"/>
          <w:szCs w:val="21"/>
        </w:rPr>
      </w:pPr>
      <w:r>
        <w:rPr>
          <w:rFonts w:hint="eastAsia" w:ascii="Times New Roman" w:hAnsi="Times New Roman" w:cs="Times New Roman"/>
          <w:color w:val="000000" w:themeColor="text1"/>
          <w:szCs w:val="21"/>
        </w:rPr>
        <w:t>能通过分析题目信息，写出对应物质的化学方程式；</w:t>
      </w:r>
    </w:p>
    <w:p>
      <w:pPr>
        <w:pStyle w:val="12"/>
        <w:numPr>
          <w:ilvl w:val="0"/>
          <w:numId w:val="2"/>
        </w:numPr>
        <w:spacing w:line="360" w:lineRule="auto"/>
        <w:ind w:firstLineChars="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能通过物质反应的化学方程式，找出所涉及物质的关系式，并完成相关的计算。</w:t>
      </w:r>
    </w:p>
    <w:p>
      <w:pPr>
        <w:spacing w:line="360" w:lineRule="auto"/>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学习任务</w:t>
      </w:r>
    </w:p>
    <w:p>
      <w:pPr>
        <w:pStyle w:val="12"/>
        <w:numPr>
          <w:ilvl w:val="0"/>
          <w:numId w:val="3"/>
        </w:numPr>
        <w:spacing w:line="360" w:lineRule="auto"/>
        <w:ind w:firstLineChars="0"/>
        <w:rPr>
          <w:rFonts w:ascii="Times New Roman" w:cs="Times New Roman"/>
          <w:color w:val="000000" w:themeColor="text1"/>
          <w:szCs w:val="21"/>
        </w:rPr>
      </w:pPr>
      <w:r>
        <w:rPr>
          <w:rFonts w:hint="eastAsia" w:ascii="Times New Roman" w:cs="Times New Roman"/>
          <w:color w:val="000000" w:themeColor="text1"/>
          <w:szCs w:val="21"/>
        </w:rPr>
        <w:t>滴定分析法</w:t>
      </w:r>
    </w:p>
    <w:p>
      <w:pPr>
        <w:spacing w:line="360" w:lineRule="auto"/>
        <w:ind w:firstLine="315" w:firstLineChars="15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选取的是关于利用酸碱中和反应的滴定和氧化还原反应的滴定进行的定量分析。</w:t>
      </w:r>
    </w:p>
    <w:p>
      <w:pPr>
        <w:pStyle w:val="11"/>
        <w:numPr>
          <w:ilvl w:val="0"/>
          <w:numId w:val="4"/>
        </w:numPr>
        <w:adjustRightInd w:val="0"/>
        <w:snapToGrid w:val="0"/>
        <w:spacing w:line="360" w:lineRule="auto"/>
        <w:ind w:firstLineChars="0"/>
        <w:rPr>
          <w:rFonts w:ascii="Times New Roman" w:hAnsi="Times New Roman" w:eastAsiaTheme="minorEastAsia"/>
          <w:szCs w:val="21"/>
        </w:rPr>
      </w:pPr>
      <w:r>
        <w:rPr>
          <w:rFonts w:hint="eastAsia" w:ascii="Times New Roman" w:hAnsi="Times New Roman" w:eastAsiaTheme="minorEastAsia"/>
          <w:szCs w:val="21"/>
        </w:rPr>
        <w:t>创设真实情境，利用</w:t>
      </w:r>
      <w:r>
        <w:rPr>
          <w:rFonts w:hint="eastAsia" w:ascii="Times New Roman" w:hAnsi="Times New Roman"/>
          <w:color w:val="000000" w:themeColor="text1"/>
          <w:szCs w:val="21"/>
        </w:rPr>
        <w:t>酸碱中和反应</w:t>
      </w:r>
      <w:r>
        <w:rPr>
          <w:rFonts w:ascii="Times New Roman" w:hAnsi="Times New Roman" w:eastAsiaTheme="minorEastAsia"/>
          <w:szCs w:val="21"/>
        </w:rPr>
        <w:t>定量测定阿司匹林中乙酰水杨酸的含量</w:t>
      </w:r>
      <w:r>
        <w:rPr>
          <w:rFonts w:hint="eastAsia" w:ascii="Times New Roman" w:hAnsi="Times New Roman" w:eastAsiaTheme="minorEastAsia"/>
          <w:szCs w:val="21"/>
        </w:rPr>
        <w:t>。</w:t>
      </w:r>
    </w:p>
    <w:p>
      <w:pPr>
        <w:pStyle w:val="11"/>
        <w:numPr>
          <w:ilvl w:val="0"/>
          <w:numId w:val="5"/>
        </w:numPr>
        <w:adjustRightInd w:val="0"/>
        <w:snapToGrid w:val="0"/>
        <w:spacing w:line="360" w:lineRule="auto"/>
        <w:ind w:firstLineChars="0"/>
        <w:rPr>
          <w:rFonts w:ascii="Times New Roman" w:hAnsi="Times New Roman"/>
          <w:szCs w:val="21"/>
        </w:rPr>
      </w:pPr>
      <w:r>
        <w:rPr>
          <w:rFonts w:hint="eastAsia" w:ascii="Times New Roman" w:hAnsi="Times New Roman" w:eastAsiaTheme="minorEastAsia"/>
          <w:szCs w:val="21"/>
        </w:rPr>
        <w:t>能</w:t>
      </w:r>
      <w:r>
        <w:rPr>
          <w:rFonts w:ascii="Times New Roman" w:hAnsi="Times New Roman"/>
          <w:szCs w:val="21"/>
        </w:rPr>
        <w:t xml:space="preserve">写出乙酰水杨酸在NaOH溶液中的水解方程式。   </w:t>
      </w:r>
      <w:r>
        <w:rPr>
          <w:rFonts w:hint="eastAsia" w:ascii="Times New Roman" w:hAnsi="Times New Roman"/>
          <w:szCs w:val="21"/>
        </w:rPr>
        <w:t xml:space="preserve">  </w:t>
      </w:r>
    </w:p>
    <w:p>
      <w:pPr>
        <w:pStyle w:val="11"/>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 xml:space="preserve">    </w:t>
      </w:r>
    </w:p>
    <w:p>
      <w:pPr>
        <w:pStyle w:val="12"/>
        <w:numPr>
          <w:ilvl w:val="0"/>
          <w:numId w:val="5"/>
        </w:numPr>
        <w:spacing w:line="360" w:lineRule="auto"/>
        <w:ind w:firstLineChars="0"/>
        <w:rPr>
          <w:rFonts w:ascii="Times New Roman" w:hAnsi="Times New Roman" w:cs="Times New Roman"/>
          <w:szCs w:val="21"/>
        </w:rPr>
      </w:pPr>
      <w:r>
        <w:rPr>
          <w:rFonts w:hint="eastAsia" w:ascii="Times New Roman" w:hAnsi="Times New Roman" w:cs="Times New Roman"/>
          <w:color w:val="000000" w:themeColor="text1"/>
          <w:szCs w:val="21"/>
        </w:rPr>
        <w:t>能根据</w:t>
      </w:r>
      <w:r>
        <w:rPr>
          <w:rFonts w:ascii="Times New Roman" w:hAnsi="Times New Roman" w:cs="Times New Roman"/>
          <w:szCs w:val="21"/>
        </w:rPr>
        <w:t>乙酰水杨酸</w:t>
      </w:r>
      <w:r>
        <w:rPr>
          <w:rFonts w:hint="eastAsia" w:ascii="Times New Roman" w:hAnsi="Times New Roman" w:cs="Times New Roman"/>
          <w:szCs w:val="21"/>
        </w:rPr>
        <w:t>的</w:t>
      </w:r>
      <w:r>
        <w:rPr>
          <w:rFonts w:hint="eastAsia" w:ascii="Source Han Sans CN" w:hAnsi="Source Han Sans CN"/>
          <w:color w:val="333333"/>
          <w:szCs w:val="21"/>
          <w:shd w:val="clear" w:color="auto" w:fill="FFFFFF"/>
        </w:rPr>
        <w:t>水解方程式，及NaOH与HCl的反应的离子方程式，列出乙酰水杨酸—NaOH</w:t>
      </w:r>
      <w:r>
        <w:rPr>
          <w:rFonts w:hint="eastAsia" w:ascii="Times New Roman" w:hAnsi="Times New Roman" w:cs="Times New Roman"/>
          <w:szCs w:val="21"/>
        </w:rPr>
        <w:t>的关系式，并完成相关的计算。</w:t>
      </w:r>
    </w:p>
    <w:p>
      <w:pPr>
        <w:spacing w:line="360" w:lineRule="auto"/>
        <w:rPr>
          <w:rFonts w:ascii="Times New Roman" w:hAnsi="Times New Roman" w:cs="Times New Roman"/>
          <w:szCs w:val="21"/>
        </w:rPr>
      </w:pPr>
      <w:r>
        <w:rPr>
          <w:rFonts w:hint="eastAsia" w:ascii="Times New Roman" w:hAnsi="Times New Roman" w:cs="Times New Roman"/>
          <w:szCs w:val="21"/>
        </w:rPr>
        <w:t xml:space="preserve">   </w:t>
      </w:r>
    </w:p>
    <w:p>
      <w:pPr>
        <w:spacing w:line="360" w:lineRule="auto"/>
        <w:rPr>
          <w:rFonts w:ascii="Times New Roman" w:hAnsi="Times New Roman" w:cs="Times New Roman"/>
          <w:szCs w:val="21"/>
        </w:rPr>
      </w:pPr>
    </w:p>
    <w:p>
      <w:pPr>
        <w:pStyle w:val="11"/>
        <w:numPr>
          <w:ilvl w:val="0"/>
          <w:numId w:val="4"/>
        </w:numPr>
        <w:adjustRightInd w:val="0"/>
        <w:snapToGrid w:val="0"/>
        <w:spacing w:line="360" w:lineRule="auto"/>
        <w:ind w:firstLineChars="0"/>
        <w:rPr>
          <w:rFonts w:ascii="Times New Roman" w:hAnsi="Times New Roman" w:eastAsiaTheme="minorEastAsia"/>
          <w:szCs w:val="21"/>
        </w:rPr>
      </w:pPr>
      <w:r>
        <w:rPr>
          <w:rFonts w:hint="eastAsia" w:ascii="Times New Roman" w:hAnsi="Times New Roman" w:eastAsiaTheme="minorEastAsia"/>
          <w:szCs w:val="21"/>
        </w:rPr>
        <w:t>创设真实情境，利用</w:t>
      </w:r>
      <w:r>
        <w:rPr>
          <w:rFonts w:hint="eastAsia" w:ascii="Times New Roman" w:hAnsi="Times New Roman"/>
          <w:color w:val="000000" w:themeColor="text1"/>
          <w:szCs w:val="21"/>
        </w:rPr>
        <w:t>氧化还原反应</w:t>
      </w:r>
      <w:r>
        <w:rPr>
          <w:rFonts w:ascii="Times New Roman" w:hAnsi="Times New Roman" w:eastAsiaTheme="minorEastAsia"/>
          <w:szCs w:val="21"/>
        </w:rPr>
        <w:t>定量测定</w:t>
      </w:r>
      <w:r>
        <w:rPr>
          <w:rFonts w:hint="eastAsia" w:ascii="Times New Roman" w:hAnsi="Times New Roman" w:eastAsiaTheme="minorEastAsia"/>
          <w:szCs w:val="21"/>
        </w:rPr>
        <w:t>水合肼的</w:t>
      </w:r>
      <w:r>
        <w:rPr>
          <w:rFonts w:hint="eastAsia" w:ascii="Source Han Sans CN" w:hAnsi="Source Han Sans CN"/>
          <w:color w:val="333333"/>
          <w:szCs w:val="21"/>
          <w:shd w:val="clear" w:color="auto" w:fill="FFFFFF"/>
        </w:rPr>
        <w:t>质量分数</w:t>
      </w:r>
      <w:r>
        <w:rPr>
          <w:rFonts w:hint="eastAsia" w:ascii="Times New Roman" w:hAnsi="Times New Roman" w:eastAsiaTheme="minorEastAsia"/>
          <w:szCs w:val="21"/>
        </w:rPr>
        <w:t>。</w:t>
      </w:r>
    </w:p>
    <w:p>
      <w:pPr>
        <w:pStyle w:val="11"/>
        <w:adjustRightInd w:val="0"/>
        <w:snapToGrid w:val="0"/>
        <w:spacing w:line="360" w:lineRule="auto"/>
        <w:ind w:firstLine="105" w:firstLineChars="50"/>
        <w:rPr>
          <w:rFonts w:ascii="Times New Roman" w:hAnsi="Times New Roman"/>
          <w:szCs w:val="21"/>
        </w:rPr>
      </w:pPr>
      <w:r>
        <w:rPr>
          <w:rFonts w:hint="eastAsia" w:ascii="Times New Roman" w:hAnsi="Times New Roman" w:eastAsiaTheme="minorEastAsia"/>
          <w:szCs w:val="21"/>
        </w:rPr>
        <w:t>能根据题目信息，</w:t>
      </w:r>
      <w:r>
        <w:rPr>
          <w:rFonts w:hint="eastAsia" w:ascii="Source Han Sans CN" w:hAnsi="Source Han Sans CN"/>
          <w:color w:val="333333"/>
          <w:szCs w:val="21"/>
          <w:shd w:val="clear" w:color="auto" w:fill="FFFFFF"/>
        </w:rPr>
        <w:t>列出</w:t>
      </w:r>
      <w:r>
        <w:rPr>
          <w:rFonts w:hint="eastAsia" w:ascii="Times New Roman" w:hAnsiTheme="minorEastAsia"/>
          <w:color w:val="000000" w:themeColor="text1"/>
          <w:kern w:val="0"/>
          <w:szCs w:val="21"/>
        </w:rPr>
        <w:t>N</w:t>
      </w:r>
      <w:r>
        <w:rPr>
          <w:rFonts w:hint="eastAsia" w:ascii="Times New Roman" w:hAnsiTheme="minorEastAsia"/>
          <w:color w:val="000000" w:themeColor="text1"/>
          <w:kern w:val="0"/>
          <w:szCs w:val="21"/>
          <w:vertAlign w:val="subscript"/>
        </w:rPr>
        <w:t>2</w:t>
      </w:r>
      <w:r>
        <w:rPr>
          <w:rFonts w:hint="eastAsia" w:ascii="Times New Roman" w:hAnsiTheme="minorEastAsia"/>
          <w:color w:val="000000" w:themeColor="text1"/>
          <w:kern w:val="0"/>
          <w:szCs w:val="21"/>
        </w:rPr>
        <w:t>H</w:t>
      </w:r>
      <w:r>
        <w:rPr>
          <w:rFonts w:hint="eastAsia" w:ascii="Times New Roman" w:hAnsiTheme="minorEastAsia"/>
          <w:color w:val="000000" w:themeColor="text1"/>
          <w:kern w:val="0"/>
          <w:szCs w:val="21"/>
          <w:vertAlign w:val="subscript"/>
        </w:rPr>
        <w:t>4</w:t>
      </w:r>
      <w:r>
        <w:rPr>
          <w:rFonts w:hint="eastAsia" w:asciiTheme="minorEastAsia" w:hAnsiTheme="minorEastAsia"/>
          <w:color w:val="000000" w:themeColor="text1"/>
          <w:kern w:val="0"/>
          <w:szCs w:val="21"/>
        </w:rPr>
        <w:t>·</w:t>
      </w:r>
      <w:r>
        <w:rPr>
          <w:rFonts w:hint="eastAsia" w:ascii="Times New Roman" w:hAnsiTheme="minorEastAsia"/>
          <w:color w:val="000000" w:themeColor="text1"/>
          <w:kern w:val="0"/>
          <w:szCs w:val="21"/>
        </w:rPr>
        <w:t>H</w:t>
      </w:r>
      <w:r>
        <w:rPr>
          <w:rFonts w:hint="eastAsia" w:ascii="Times New Roman" w:hAnsiTheme="minorEastAsia"/>
          <w:color w:val="000000" w:themeColor="text1"/>
          <w:kern w:val="0"/>
          <w:szCs w:val="21"/>
          <w:vertAlign w:val="subscript"/>
        </w:rPr>
        <w:t>2</w:t>
      </w:r>
      <w:r>
        <w:rPr>
          <w:rFonts w:hint="eastAsia" w:ascii="Times New Roman" w:hAnsiTheme="minorEastAsia"/>
          <w:color w:val="000000" w:themeColor="text1"/>
          <w:kern w:val="0"/>
          <w:szCs w:val="21"/>
        </w:rPr>
        <w:t>O—I</w:t>
      </w:r>
      <w:r>
        <w:rPr>
          <w:rFonts w:hint="eastAsia" w:ascii="Times New Roman" w:hAnsiTheme="minorEastAsia"/>
          <w:color w:val="000000" w:themeColor="text1"/>
          <w:kern w:val="0"/>
          <w:szCs w:val="21"/>
          <w:vertAlign w:val="subscript"/>
        </w:rPr>
        <w:t>2</w:t>
      </w:r>
      <w:r>
        <w:rPr>
          <w:rFonts w:hint="eastAsia" w:ascii="Times New Roman" w:hAnsi="Times New Roman"/>
          <w:szCs w:val="21"/>
        </w:rPr>
        <w:t>的关系式，并完成相关的计算。</w:t>
      </w:r>
    </w:p>
    <w:p>
      <w:pPr>
        <w:pStyle w:val="11"/>
        <w:adjustRightInd w:val="0"/>
        <w:snapToGrid w:val="0"/>
        <w:spacing w:line="360" w:lineRule="auto"/>
        <w:ind w:firstLine="0" w:firstLineChars="0"/>
        <w:rPr>
          <w:rFonts w:ascii="Times New Roman" w:hAnsi="Times New Roman"/>
          <w:szCs w:val="21"/>
        </w:rPr>
      </w:pPr>
    </w:p>
    <w:p>
      <w:pPr>
        <w:pStyle w:val="11"/>
        <w:adjustRightInd w:val="0"/>
        <w:snapToGrid w:val="0"/>
        <w:spacing w:line="360" w:lineRule="auto"/>
        <w:ind w:firstLine="0" w:firstLineChars="0"/>
        <w:rPr>
          <w:rFonts w:hint="eastAsia" w:ascii="Source Han Sans CN" w:hAnsi="Source Han Sans CN"/>
          <w:color w:val="333333"/>
          <w:szCs w:val="21"/>
          <w:shd w:val="clear" w:color="auto" w:fill="FFFFFF"/>
        </w:rPr>
      </w:pPr>
    </w:p>
    <w:p>
      <w:pPr>
        <w:pStyle w:val="12"/>
        <w:numPr>
          <w:ilvl w:val="0"/>
          <w:numId w:val="3"/>
        </w:numPr>
        <w:spacing w:line="360" w:lineRule="auto"/>
        <w:ind w:firstLineChars="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重量分析法</w:t>
      </w:r>
    </w:p>
    <w:p>
      <w:pPr>
        <w:pStyle w:val="11"/>
        <w:adjustRightInd w:val="0"/>
        <w:snapToGrid w:val="0"/>
        <w:spacing w:line="360" w:lineRule="auto"/>
        <w:ind w:left="360" w:firstLine="0" w:firstLineChars="0"/>
        <w:rPr>
          <w:rFonts w:hint="eastAsia" w:ascii="Source Han Sans CN" w:hAnsi="Source Han Sans CN"/>
          <w:color w:val="333333"/>
          <w:szCs w:val="21"/>
          <w:shd w:val="clear" w:color="auto" w:fill="FFFFFF"/>
        </w:rPr>
      </w:pPr>
      <w:r>
        <w:rPr>
          <w:rFonts w:hint="eastAsia" w:ascii="Source Han Sans CN" w:hAnsi="Source Han Sans CN"/>
          <w:color w:val="333333"/>
          <w:szCs w:val="21"/>
          <w:shd w:val="clear" w:color="auto" w:fill="FFFFFF"/>
        </w:rPr>
        <w:t>选取的是</w:t>
      </w:r>
      <w:r>
        <w:rPr>
          <w:rFonts w:ascii="Source Han Sans CN" w:hAnsi="Source Han Sans CN"/>
          <w:color w:val="333333"/>
          <w:szCs w:val="21"/>
          <w:shd w:val="clear" w:color="auto" w:fill="FFFFFF"/>
        </w:rPr>
        <w:t>液态</w:t>
      </w:r>
      <w:r>
        <w:rPr>
          <w:rFonts w:hint="eastAsia" w:ascii="Source Han Sans CN" w:hAnsi="Source Han Sans CN"/>
          <w:color w:val="333333"/>
          <w:szCs w:val="21"/>
          <w:shd w:val="clear" w:color="auto" w:fill="FFFFFF"/>
        </w:rPr>
        <w:t>有机混合物中</w:t>
      </w:r>
      <w:r>
        <w:rPr>
          <w:rFonts w:ascii="Source Han Sans CN" w:hAnsi="Source Han Sans CN"/>
          <w:color w:val="333333"/>
          <w:szCs w:val="21"/>
          <w:shd w:val="clear" w:color="auto" w:fill="FFFFFF"/>
        </w:rPr>
        <w:t>一卤</w:t>
      </w:r>
      <w:r>
        <w:rPr>
          <w:rFonts w:hint="eastAsia" w:ascii="Source Han Sans CN" w:hAnsi="Source Han Sans CN"/>
          <w:color w:val="333333"/>
          <w:szCs w:val="21"/>
          <w:shd w:val="clear" w:color="auto" w:fill="FFFFFF"/>
        </w:rPr>
        <w:t>代丙烷的质量分数的定量测定。</w:t>
      </w:r>
    </w:p>
    <w:p>
      <w:pPr>
        <w:pStyle w:val="12"/>
        <w:numPr>
          <w:ilvl w:val="0"/>
          <w:numId w:val="6"/>
        </w:numPr>
        <w:spacing w:line="360" w:lineRule="auto"/>
        <w:ind w:firstLineChars="0"/>
        <w:rPr>
          <w:rFonts w:hint="eastAsia" w:ascii="Source Han Sans CN" w:hAnsi="Source Han Sans CN"/>
          <w:color w:val="333333"/>
          <w:szCs w:val="21"/>
          <w:shd w:val="clear" w:color="auto" w:fill="FFFFFF"/>
        </w:rPr>
      </w:pPr>
      <w:r>
        <w:rPr>
          <w:rFonts w:hint="eastAsia" w:ascii="Times New Roman" w:hAnsi="Times New Roman" w:cs="Times New Roman"/>
          <w:color w:val="000000" w:themeColor="text1"/>
          <w:szCs w:val="21"/>
        </w:rPr>
        <w:t>能通过信息（卤化银的颜色）判断</w:t>
      </w:r>
      <w:r>
        <w:rPr>
          <w:rFonts w:ascii="Source Han Sans CN" w:hAnsi="Source Han Sans CN"/>
          <w:color w:val="333333"/>
          <w:szCs w:val="21"/>
          <w:shd w:val="clear" w:color="auto" w:fill="FFFFFF"/>
        </w:rPr>
        <w:t>卤元素的种类</w:t>
      </w:r>
      <w:r>
        <w:rPr>
          <w:rFonts w:hint="eastAsia" w:ascii="Source Han Sans CN" w:hAnsi="Source Han Sans CN"/>
          <w:color w:val="333333"/>
          <w:szCs w:val="21"/>
          <w:shd w:val="clear" w:color="auto" w:fill="FFFFFF"/>
        </w:rPr>
        <w:t>。</w:t>
      </w:r>
    </w:p>
    <w:p>
      <w:pPr>
        <w:spacing w:line="360" w:lineRule="auto"/>
        <w:rPr>
          <w:rFonts w:hint="eastAsia" w:ascii="Source Han Sans CN" w:hAnsi="Source Han Sans CN"/>
          <w:color w:val="333333"/>
          <w:szCs w:val="21"/>
          <w:shd w:val="clear" w:color="auto" w:fill="FFFFFF"/>
        </w:rPr>
      </w:pPr>
    </w:p>
    <w:p>
      <w:pPr>
        <w:spacing w:line="360" w:lineRule="auto"/>
        <w:rPr>
          <w:rFonts w:ascii="Times New Roman" w:hAnsi="Times New Roman" w:cs="Times New Roman"/>
          <w:szCs w:val="21"/>
        </w:rPr>
      </w:pPr>
      <w:r>
        <w:rPr>
          <w:rFonts w:hint="eastAsia" w:ascii="Times New Roman" w:hAnsi="Times New Roman" w:cs="Times New Roman"/>
          <w:color w:val="000000" w:themeColor="text1"/>
          <w:szCs w:val="21"/>
        </w:rPr>
        <w:t>2. 能写出</w:t>
      </w:r>
      <w:r>
        <w:rPr>
          <w:rFonts w:ascii="Source Han Sans CN" w:hAnsi="Source Han Sans CN"/>
          <w:color w:val="333333"/>
          <w:szCs w:val="21"/>
          <w:shd w:val="clear" w:color="auto" w:fill="FFFFFF"/>
        </w:rPr>
        <w:t>一卤</w:t>
      </w:r>
      <w:r>
        <w:rPr>
          <w:rFonts w:hint="eastAsia" w:ascii="Source Han Sans CN" w:hAnsi="Source Han Sans CN"/>
          <w:color w:val="333333"/>
          <w:szCs w:val="21"/>
          <w:shd w:val="clear" w:color="auto" w:fill="FFFFFF"/>
        </w:rPr>
        <w:t>代丙烷的水解方程式，及NaCl与AgNO</w:t>
      </w:r>
      <w:r>
        <w:rPr>
          <w:rFonts w:hint="eastAsia" w:ascii="Source Han Sans CN" w:hAnsi="Source Han Sans CN"/>
          <w:color w:val="333333"/>
          <w:szCs w:val="21"/>
          <w:shd w:val="clear" w:color="auto" w:fill="FFFFFF"/>
          <w:vertAlign w:val="subscript"/>
        </w:rPr>
        <w:t>3</w:t>
      </w:r>
      <w:r>
        <w:rPr>
          <w:rFonts w:hint="eastAsia" w:ascii="Source Han Sans CN" w:hAnsi="Source Han Sans CN"/>
          <w:color w:val="333333"/>
          <w:szCs w:val="21"/>
          <w:shd w:val="clear" w:color="auto" w:fill="FFFFFF"/>
        </w:rPr>
        <w:t>反应的化学方程式，列出C</w:t>
      </w:r>
      <w:r>
        <w:rPr>
          <w:rFonts w:hint="eastAsia" w:ascii="Source Han Sans CN" w:hAnsi="Source Han Sans CN"/>
          <w:color w:val="333333"/>
          <w:szCs w:val="21"/>
          <w:shd w:val="clear" w:color="auto" w:fill="FFFFFF"/>
          <w:vertAlign w:val="subscript"/>
        </w:rPr>
        <w:t>3</w:t>
      </w:r>
      <w:r>
        <w:rPr>
          <w:rFonts w:hint="eastAsia" w:ascii="Source Han Sans CN" w:hAnsi="Source Han Sans CN"/>
          <w:color w:val="333333"/>
          <w:szCs w:val="21"/>
          <w:shd w:val="clear" w:color="auto" w:fill="FFFFFF"/>
        </w:rPr>
        <w:t>H</w:t>
      </w:r>
      <w:r>
        <w:rPr>
          <w:rFonts w:hint="eastAsia" w:ascii="Source Han Sans CN" w:hAnsi="Source Han Sans CN"/>
          <w:color w:val="333333"/>
          <w:szCs w:val="21"/>
          <w:shd w:val="clear" w:color="auto" w:fill="FFFFFF"/>
          <w:vertAlign w:val="subscript"/>
        </w:rPr>
        <w:t>7</w:t>
      </w:r>
      <w:r>
        <w:rPr>
          <w:rFonts w:hint="eastAsia" w:ascii="Source Han Sans CN" w:hAnsi="Source Han Sans CN"/>
          <w:color w:val="333333"/>
          <w:szCs w:val="21"/>
          <w:shd w:val="clear" w:color="auto" w:fill="FFFFFF"/>
        </w:rPr>
        <w:t>Cl—AgCl</w:t>
      </w:r>
      <w:r>
        <w:rPr>
          <w:rFonts w:hint="eastAsia" w:ascii="Times New Roman" w:hAnsi="Times New Roman" w:cs="Times New Roman"/>
          <w:szCs w:val="21"/>
        </w:rPr>
        <w:t>的关系式，并完成相关的计算。</w:t>
      </w:r>
    </w:p>
    <w:p>
      <w:pPr>
        <w:pStyle w:val="11"/>
        <w:adjustRightInd w:val="0"/>
        <w:snapToGrid w:val="0"/>
        <w:spacing w:line="360" w:lineRule="auto"/>
        <w:ind w:firstLine="0" w:firstLineChars="0"/>
        <w:rPr>
          <w:rFonts w:ascii="Times New Roman" w:hAnsi="Times New Roman" w:eastAsiaTheme="minorEastAsia"/>
          <w:szCs w:val="21"/>
        </w:rPr>
      </w:pPr>
    </w:p>
    <w:p>
      <w:pPr>
        <w:pStyle w:val="11"/>
        <w:adjustRightInd w:val="0"/>
        <w:snapToGrid w:val="0"/>
        <w:spacing w:line="360" w:lineRule="auto"/>
        <w:ind w:firstLine="0" w:firstLineChars="0"/>
        <w:rPr>
          <w:rFonts w:ascii="Times New Roman" w:hAnsi="Times New Roman"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ource Han Sans CN">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617"/>
    <w:multiLevelType w:val="multilevel"/>
    <w:tmpl w:val="1C37161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BE6814"/>
    <w:multiLevelType w:val="multilevel"/>
    <w:tmpl w:val="35BE6814"/>
    <w:lvl w:ilvl="0" w:tentative="0">
      <w:start w:val="1"/>
      <w:numFmt w:val="decimal"/>
      <w:lvlText w:val="（%1）"/>
      <w:lvlJc w:val="left"/>
      <w:pPr>
        <w:ind w:left="720" w:hanging="72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7F2A15"/>
    <w:multiLevelType w:val="multilevel"/>
    <w:tmpl w:val="527F2A15"/>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76116"/>
    <w:multiLevelType w:val="multilevel"/>
    <w:tmpl w:val="59376116"/>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45687A"/>
    <w:multiLevelType w:val="multilevel"/>
    <w:tmpl w:val="644568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2113A9"/>
    <w:multiLevelType w:val="multilevel"/>
    <w:tmpl w:val="732113A9"/>
    <w:lvl w:ilvl="0" w:tentative="0">
      <w:start w:val="1"/>
      <w:numFmt w:val="decimal"/>
      <w:lvlText w:val="%1."/>
      <w:lvlJc w:val="left"/>
      <w:pPr>
        <w:ind w:left="360" w:hanging="360"/>
      </w:pPr>
      <w:rPr>
        <w:rFonts w:hint="default" w:ascii="Times New Roman" w:hAnsi="Times New Roman" w:cs="Times New Roman"/>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4BD"/>
    <w:rsid w:val="000008C1"/>
    <w:rsid w:val="00002424"/>
    <w:rsid w:val="00007473"/>
    <w:rsid w:val="00007B0B"/>
    <w:rsid w:val="00011027"/>
    <w:rsid w:val="00012235"/>
    <w:rsid w:val="000160B1"/>
    <w:rsid w:val="0001617A"/>
    <w:rsid w:val="000166F4"/>
    <w:rsid w:val="00016D5A"/>
    <w:rsid w:val="00020DB4"/>
    <w:rsid w:val="0002150A"/>
    <w:rsid w:val="000253CD"/>
    <w:rsid w:val="00026668"/>
    <w:rsid w:val="00027777"/>
    <w:rsid w:val="000300AE"/>
    <w:rsid w:val="000306E1"/>
    <w:rsid w:val="00033518"/>
    <w:rsid w:val="00035A4F"/>
    <w:rsid w:val="00036322"/>
    <w:rsid w:val="00036BF3"/>
    <w:rsid w:val="00037FF9"/>
    <w:rsid w:val="00042617"/>
    <w:rsid w:val="0004271C"/>
    <w:rsid w:val="00043559"/>
    <w:rsid w:val="00043AA0"/>
    <w:rsid w:val="00044BF4"/>
    <w:rsid w:val="00045EAF"/>
    <w:rsid w:val="0005141F"/>
    <w:rsid w:val="000630D9"/>
    <w:rsid w:val="00064539"/>
    <w:rsid w:val="000673B0"/>
    <w:rsid w:val="00070D2C"/>
    <w:rsid w:val="00072BE4"/>
    <w:rsid w:val="00072F5A"/>
    <w:rsid w:val="000731EE"/>
    <w:rsid w:val="00073A26"/>
    <w:rsid w:val="000744EC"/>
    <w:rsid w:val="0007632D"/>
    <w:rsid w:val="00076880"/>
    <w:rsid w:val="00077AEB"/>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2E2B"/>
    <w:rsid w:val="000B30D9"/>
    <w:rsid w:val="000B30DD"/>
    <w:rsid w:val="000B3BF2"/>
    <w:rsid w:val="000C04C5"/>
    <w:rsid w:val="000C2218"/>
    <w:rsid w:val="000C3382"/>
    <w:rsid w:val="000C39EC"/>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678D"/>
    <w:rsid w:val="00146846"/>
    <w:rsid w:val="00150ADF"/>
    <w:rsid w:val="001512A5"/>
    <w:rsid w:val="00151953"/>
    <w:rsid w:val="00152ADE"/>
    <w:rsid w:val="0015329D"/>
    <w:rsid w:val="0015581B"/>
    <w:rsid w:val="0015795F"/>
    <w:rsid w:val="00157982"/>
    <w:rsid w:val="00163298"/>
    <w:rsid w:val="00167A13"/>
    <w:rsid w:val="0017061C"/>
    <w:rsid w:val="0017078A"/>
    <w:rsid w:val="0017090A"/>
    <w:rsid w:val="001728FB"/>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6F1C"/>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DF7"/>
    <w:rsid w:val="001F5A76"/>
    <w:rsid w:val="001F7D49"/>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3660"/>
    <w:rsid w:val="00245183"/>
    <w:rsid w:val="00245C58"/>
    <w:rsid w:val="00245EE3"/>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3AB1"/>
    <w:rsid w:val="002769D1"/>
    <w:rsid w:val="00276D27"/>
    <w:rsid w:val="00283291"/>
    <w:rsid w:val="00283C84"/>
    <w:rsid w:val="002847D2"/>
    <w:rsid w:val="00286511"/>
    <w:rsid w:val="0028680E"/>
    <w:rsid w:val="00286C3C"/>
    <w:rsid w:val="002905D1"/>
    <w:rsid w:val="00291071"/>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32ACF"/>
    <w:rsid w:val="00332BE3"/>
    <w:rsid w:val="00333983"/>
    <w:rsid w:val="00336851"/>
    <w:rsid w:val="00340473"/>
    <w:rsid w:val="00340604"/>
    <w:rsid w:val="003416ED"/>
    <w:rsid w:val="00342E89"/>
    <w:rsid w:val="00343856"/>
    <w:rsid w:val="00346533"/>
    <w:rsid w:val="003468EF"/>
    <w:rsid w:val="0034718A"/>
    <w:rsid w:val="00347AA1"/>
    <w:rsid w:val="00350D2B"/>
    <w:rsid w:val="003531D9"/>
    <w:rsid w:val="00353851"/>
    <w:rsid w:val="00353EF7"/>
    <w:rsid w:val="003542E5"/>
    <w:rsid w:val="00354B9C"/>
    <w:rsid w:val="00356B7A"/>
    <w:rsid w:val="00357ACB"/>
    <w:rsid w:val="003622C3"/>
    <w:rsid w:val="00362616"/>
    <w:rsid w:val="00362B00"/>
    <w:rsid w:val="00363209"/>
    <w:rsid w:val="00363FB6"/>
    <w:rsid w:val="00364C9D"/>
    <w:rsid w:val="00364D2F"/>
    <w:rsid w:val="00366F8B"/>
    <w:rsid w:val="00367B41"/>
    <w:rsid w:val="00374D90"/>
    <w:rsid w:val="003811C6"/>
    <w:rsid w:val="003821B7"/>
    <w:rsid w:val="00383352"/>
    <w:rsid w:val="0038397A"/>
    <w:rsid w:val="00383E88"/>
    <w:rsid w:val="0038540F"/>
    <w:rsid w:val="00385C46"/>
    <w:rsid w:val="003953C2"/>
    <w:rsid w:val="003954AB"/>
    <w:rsid w:val="00395928"/>
    <w:rsid w:val="003A2E5A"/>
    <w:rsid w:val="003A3D1A"/>
    <w:rsid w:val="003A563A"/>
    <w:rsid w:val="003A5CF0"/>
    <w:rsid w:val="003A6FED"/>
    <w:rsid w:val="003B0D55"/>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3AB1"/>
    <w:rsid w:val="0040587E"/>
    <w:rsid w:val="00410093"/>
    <w:rsid w:val="00410F3B"/>
    <w:rsid w:val="004119E3"/>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7745"/>
    <w:rsid w:val="004914BD"/>
    <w:rsid w:val="0049264A"/>
    <w:rsid w:val="0049390F"/>
    <w:rsid w:val="00493A32"/>
    <w:rsid w:val="00493F49"/>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526C"/>
    <w:rsid w:val="004D777F"/>
    <w:rsid w:val="004D7A3A"/>
    <w:rsid w:val="004E185A"/>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77046"/>
    <w:rsid w:val="005822CF"/>
    <w:rsid w:val="00586AC7"/>
    <w:rsid w:val="00590405"/>
    <w:rsid w:val="005905F0"/>
    <w:rsid w:val="005975EF"/>
    <w:rsid w:val="00597984"/>
    <w:rsid w:val="00597BD2"/>
    <w:rsid w:val="005A0CAB"/>
    <w:rsid w:val="005A0ECA"/>
    <w:rsid w:val="005A1369"/>
    <w:rsid w:val="005A19B7"/>
    <w:rsid w:val="005B1593"/>
    <w:rsid w:val="005B19BC"/>
    <w:rsid w:val="005B2D57"/>
    <w:rsid w:val="005B3757"/>
    <w:rsid w:val="005B3F40"/>
    <w:rsid w:val="005B41BF"/>
    <w:rsid w:val="005B4728"/>
    <w:rsid w:val="005B7516"/>
    <w:rsid w:val="005B7C4F"/>
    <w:rsid w:val="005C12BF"/>
    <w:rsid w:val="005C1677"/>
    <w:rsid w:val="005C1E2E"/>
    <w:rsid w:val="005C38D8"/>
    <w:rsid w:val="005C3BEF"/>
    <w:rsid w:val="005C582D"/>
    <w:rsid w:val="005D0789"/>
    <w:rsid w:val="005D1C9B"/>
    <w:rsid w:val="005D2456"/>
    <w:rsid w:val="005D2E0C"/>
    <w:rsid w:val="005D6170"/>
    <w:rsid w:val="005D6429"/>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5808"/>
    <w:rsid w:val="00610451"/>
    <w:rsid w:val="0061254D"/>
    <w:rsid w:val="00614AB6"/>
    <w:rsid w:val="00615D3C"/>
    <w:rsid w:val="00617C38"/>
    <w:rsid w:val="00621698"/>
    <w:rsid w:val="0062207B"/>
    <w:rsid w:val="00625136"/>
    <w:rsid w:val="00626433"/>
    <w:rsid w:val="0063066B"/>
    <w:rsid w:val="006306A9"/>
    <w:rsid w:val="00630BEB"/>
    <w:rsid w:val="00630FA2"/>
    <w:rsid w:val="00631AC8"/>
    <w:rsid w:val="006326C4"/>
    <w:rsid w:val="00633848"/>
    <w:rsid w:val="006344C8"/>
    <w:rsid w:val="006347D2"/>
    <w:rsid w:val="006363A5"/>
    <w:rsid w:val="00637031"/>
    <w:rsid w:val="00637403"/>
    <w:rsid w:val="00637979"/>
    <w:rsid w:val="00640DCC"/>
    <w:rsid w:val="00640DF0"/>
    <w:rsid w:val="00644BD3"/>
    <w:rsid w:val="00646050"/>
    <w:rsid w:val="00646263"/>
    <w:rsid w:val="00651422"/>
    <w:rsid w:val="00653AEB"/>
    <w:rsid w:val="006561FD"/>
    <w:rsid w:val="006570D6"/>
    <w:rsid w:val="00662A56"/>
    <w:rsid w:val="00662E29"/>
    <w:rsid w:val="00663253"/>
    <w:rsid w:val="00663C4D"/>
    <w:rsid w:val="00666E7B"/>
    <w:rsid w:val="00670EF5"/>
    <w:rsid w:val="00672043"/>
    <w:rsid w:val="0067330A"/>
    <w:rsid w:val="00674A58"/>
    <w:rsid w:val="0067558C"/>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4FA1"/>
    <w:rsid w:val="006D544F"/>
    <w:rsid w:val="006D6117"/>
    <w:rsid w:val="006D748A"/>
    <w:rsid w:val="006D7C71"/>
    <w:rsid w:val="006E0164"/>
    <w:rsid w:val="006E1693"/>
    <w:rsid w:val="006E1BDD"/>
    <w:rsid w:val="006E3729"/>
    <w:rsid w:val="006E3C32"/>
    <w:rsid w:val="006E418A"/>
    <w:rsid w:val="006E72DE"/>
    <w:rsid w:val="006F0150"/>
    <w:rsid w:val="006F1800"/>
    <w:rsid w:val="006F3429"/>
    <w:rsid w:val="006F59BB"/>
    <w:rsid w:val="006F5DAF"/>
    <w:rsid w:val="00700128"/>
    <w:rsid w:val="00704000"/>
    <w:rsid w:val="00704217"/>
    <w:rsid w:val="00706A86"/>
    <w:rsid w:val="00711274"/>
    <w:rsid w:val="0071147B"/>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3513"/>
    <w:rsid w:val="0074460D"/>
    <w:rsid w:val="00745AD6"/>
    <w:rsid w:val="00745C3B"/>
    <w:rsid w:val="00745D1B"/>
    <w:rsid w:val="00750E6F"/>
    <w:rsid w:val="00751A24"/>
    <w:rsid w:val="00755A62"/>
    <w:rsid w:val="007567CA"/>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772"/>
    <w:rsid w:val="007C53E0"/>
    <w:rsid w:val="007C695A"/>
    <w:rsid w:val="007D0AAC"/>
    <w:rsid w:val="007D1D37"/>
    <w:rsid w:val="007D22B9"/>
    <w:rsid w:val="007D233A"/>
    <w:rsid w:val="007D33B7"/>
    <w:rsid w:val="007D4BD8"/>
    <w:rsid w:val="007D4E83"/>
    <w:rsid w:val="007D50CC"/>
    <w:rsid w:val="007D5D53"/>
    <w:rsid w:val="007D7A99"/>
    <w:rsid w:val="007E0979"/>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84E"/>
    <w:rsid w:val="00826C7C"/>
    <w:rsid w:val="00827572"/>
    <w:rsid w:val="00831B9E"/>
    <w:rsid w:val="00832797"/>
    <w:rsid w:val="0083287C"/>
    <w:rsid w:val="00832B93"/>
    <w:rsid w:val="0083338D"/>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2FB5"/>
    <w:rsid w:val="00913181"/>
    <w:rsid w:val="00913437"/>
    <w:rsid w:val="00915856"/>
    <w:rsid w:val="00915A80"/>
    <w:rsid w:val="00920C0B"/>
    <w:rsid w:val="00921982"/>
    <w:rsid w:val="00921FDC"/>
    <w:rsid w:val="00924373"/>
    <w:rsid w:val="00925CBB"/>
    <w:rsid w:val="00926545"/>
    <w:rsid w:val="0093047A"/>
    <w:rsid w:val="009305C8"/>
    <w:rsid w:val="0093360C"/>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D19E6"/>
    <w:rsid w:val="009D2164"/>
    <w:rsid w:val="009D52DD"/>
    <w:rsid w:val="009D708B"/>
    <w:rsid w:val="009E1F79"/>
    <w:rsid w:val="009E465C"/>
    <w:rsid w:val="009E4AED"/>
    <w:rsid w:val="009F0A74"/>
    <w:rsid w:val="009F1415"/>
    <w:rsid w:val="009F1A03"/>
    <w:rsid w:val="009F3C3E"/>
    <w:rsid w:val="009F3F05"/>
    <w:rsid w:val="009F79D8"/>
    <w:rsid w:val="00A014CE"/>
    <w:rsid w:val="00A02DE5"/>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B0A"/>
    <w:rsid w:val="00A74DAA"/>
    <w:rsid w:val="00A74E14"/>
    <w:rsid w:val="00A765EE"/>
    <w:rsid w:val="00A76FDD"/>
    <w:rsid w:val="00A81DEB"/>
    <w:rsid w:val="00A825EC"/>
    <w:rsid w:val="00A84B6B"/>
    <w:rsid w:val="00A84F6A"/>
    <w:rsid w:val="00A85674"/>
    <w:rsid w:val="00A858EA"/>
    <w:rsid w:val="00A87F73"/>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A16"/>
    <w:rsid w:val="00AD4BC1"/>
    <w:rsid w:val="00AD53DC"/>
    <w:rsid w:val="00AD6ED6"/>
    <w:rsid w:val="00AD7A3F"/>
    <w:rsid w:val="00AE0802"/>
    <w:rsid w:val="00AE089C"/>
    <w:rsid w:val="00AE2BE2"/>
    <w:rsid w:val="00AE63B3"/>
    <w:rsid w:val="00AE66A1"/>
    <w:rsid w:val="00AE7BC0"/>
    <w:rsid w:val="00AF040C"/>
    <w:rsid w:val="00AF0C2D"/>
    <w:rsid w:val="00AF4D77"/>
    <w:rsid w:val="00AF51B6"/>
    <w:rsid w:val="00AF7208"/>
    <w:rsid w:val="00AF7252"/>
    <w:rsid w:val="00AF763A"/>
    <w:rsid w:val="00AF784D"/>
    <w:rsid w:val="00B025F1"/>
    <w:rsid w:val="00B03D96"/>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26D51"/>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9B5"/>
    <w:rsid w:val="00BC08F2"/>
    <w:rsid w:val="00BC25B3"/>
    <w:rsid w:val="00BC4C29"/>
    <w:rsid w:val="00BC4C44"/>
    <w:rsid w:val="00BC6EAF"/>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4F6B"/>
    <w:rsid w:val="00C25D8F"/>
    <w:rsid w:val="00C26A2F"/>
    <w:rsid w:val="00C26CE9"/>
    <w:rsid w:val="00C2796E"/>
    <w:rsid w:val="00C30F2F"/>
    <w:rsid w:val="00C311E8"/>
    <w:rsid w:val="00C31776"/>
    <w:rsid w:val="00C31B9A"/>
    <w:rsid w:val="00C3558D"/>
    <w:rsid w:val="00C37F3D"/>
    <w:rsid w:val="00C4068B"/>
    <w:rsid w:val="00C51D19"/>
    <w:rsid w:val="00C54008"/>
    <w:rsid w:val="00C54CB8"/>
    <w:rsid w:val="00C57FD2"/>
    <w:rsid w:val="00C61BBC"/>
    <w:rsid w:val="00C6255D"/>
    <w:rsid w:val="00C64051"/>
    <w:rsid w:val="00C65E07"/>
    <w:rsid w:val="00C71C3C"/>
    <w:rsid w:val="00C735DF"/>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9A6"/>
    <w:rsid w:val="00C95C37"/>
    <w:rsid w:val="00C96DA6"/>
    <w:rsid w:val="00C978C9"/>
    <w:rsid w:val="00C97EF9"/>
    <w:rsid w:val="00CA1305"/>
    <w:rsid w:val="00CA23FE"/>
    <w:rsid w:val="00CA2404"/>
    <w:rsid w:val="00CA2B02"/>
    <w:rsid w:val="00CA38C2"/>
    <w:rsid w:val="00CA3B4E"/>
    <w:rsid w:val="00CA5D6D"/>
    <w:rsid w:val="00CA60D6"/>
    <w:rsid w:val="00CA6583"/>
    <w:rsid w:val="00CB02B7"/>
    <w:rsid w:val="00CB1A32"/>
    <w:rsid w:val="00CB1D20"/>
    <w:rsid w:val="00CB324E"/>
    <w:rsid w:val="00CB555D"/>
    <w:rsid w:val="00CB6E40"/>
    <w:rsid w:val="00CC407A"/>
    <w:rsid w:val="00CC4655"/>
    <w:rsid w:val="00CC560F"/>
    <w:rsid w:val="00CC6C48"/>
    <w:rsid w:val="00CC6EFA"/>
    <w:rsid w:val="00CC7AA8"/>
    <w:rsid w:val="00CC7BD0"/>
    <w:rsid w:val="00CD0BBA"/>
    <w:rsid w:val="00CD144D"/>
    <w:rsid w:val="00CD2E8B"/>
    <w:rsid w:val="00CD4F4B"/>
    <w:rsid w:val="00CD50C8"/>
    <w:rsid w:val="00CD6D43"/>
    <w:rsid w:val="00CE412A"/>
    <w:rsid w:val="00CE4679"/>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54E3"/>
    <w:rsid w:val="00D15D53"/>
    <w:rsid w:val="00D167B5"/>
    <w:rsid w:val="00D206BF"/>
    <w:rsid w:val="00D216DA"/>
    <w:rsid w:val="00D22A86"/>
    <w:rsid w:val="00D233EC"/>
    <w:rsid w:val="00D241FE"/>
    <w:rsid w:val="00D26635"/>
    <w:rsid w:val="00D270FF"/>
    <w:rsid w:val="00D27BC3"/>
    <w:rsid w:val="00D30494"/>
    <w:rsid w:val="00D30C19"/>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A99"/>
    <w:rsid w:val="00D91630"/>
    <w:rsid w:val="00D92119"/>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5E4"/>
    <w:rsid w:val="00DD166A"/>
    <w:rsid w:val="00DD333D"/>
    <w:rsid w:val="00DD43C4"/>
    <w:rsid w:val="00DD68BB"/>
    <w:rsid w:val="00DD7441"/>
    <w:rsid w:val="00DD775F"/>
    <w:rsid w:val="00DE0AD2"/>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4053E"/>
    <w:rsid w:val="00E4067D"/>
    <w:rsid w:val="00E41CA2"/>
    <w:rsid w:val="00E4253E"/>
    <w:rsid w:val="00E43AC7"/>
    <w:rsid w:val="00E4442B"/>
    <w:rsid w:val="00E46401"/>
    <w:rsid w:val="00E46EE7"/>
    <w:rsid w:val="00E51081"/>
    <w:rsid w:val="00E51ECE"/>
    <w:rsid w:val="00E52F8B"/>
    <w:rsid w:val="00E531AA"/>
    <w:rsid w:val="00E53A65"/>
    <w:rsid w:val="00E5589F"/>
    <w:rsid w:val="00E55FA8"/>
    <w:rsid w:val="00E56290"/>
    <w:rsid w:val="00E56474"/>
    <w:rsid w:val="00E63923"/>
    <w:rsid w:val="00E63CD6"/>
    <w:rsid w:val="00E65019"/>
    <w:rsid w:val="00E66EEE"/>
    <w:rsid w:val="00E676BC"/>
    <w:rsid w:val="00E74194"/>
    <w:rsid w:val="00E74B30"/>
    <w:rsid w:val="00E75B17"/>
    <w:rsid w:val="00E81F16"/>
    <w:rsid w:val="00E8332D"/>
    <w:rsid w:val="00E837AB"/>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3C3F"/>
    <w:rsid w:val="00ED26EE"/>
    <w:rsid w:val="00ED2BF5"/>
    <w:rsid w:val="00ED3A75"/>
    <w:rsid w:val="00ED48A3"/>
    <w:rsid w:val="00ED4F2A"/>
    <w:rsid w:val="00ED5CD0"/>
    <w:rsid w:val="00ED7188"/>
    <w:rsid w:val="00EE00EF"/>
    <w:rsid w:val="00EE06F2"/>
    <w:rsid w:val="00EE13DF"/>
    <w:rsid w:val="00EE155E"/>
    <w:rsid w:val="00EE29EF"/>
    <w:rsid w:val="00EE2CE6"/>
    <w:rsid w:val="00EE30B3"/>
    <w:rsid w:val="00EE35E6"/>
    <w:rsid w:val="00EE3E02"/>
    <w:rsid w:val="00EE4CE8"/>
    <w:rsid w:val="00EE5DFA"/>
    <w:rsid w:val="00EE6B7F"/>
    <w:rsid w:val="00EE75B1"/>
    <w:rsid w:val="00EF2FE6"/>
    <w:rsid w:val="00EF3274"/>
    <w:rsid w:val="00EF4378"/>
    <w:rsid w:val="00EF462B"/>
    <w:rsid w:val="00EF602E"/>
    <w:rsid w:val="00EF69DF"/>
    <w:rsid w:val="00EF73CC"/>
    <w:rsid w:val="00F00192"/>
    <w:rsid w:val="00F0101F"/>
    <w:rsid w:val="00F02F94"/>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2DB1"/>
    <w:rsid w:val="00F341C0"/>
    <w:rsid w:val="00F50932"/>
    <w:rsid w:val="00F5256F"/>
    <w:rsid w:val="00F5265F"/>
    <w:rsid w:val="00F52F23"/>
    <w:rsid w:val="00F55607"/>
    <w:rsid w:val="00F60B20"/>
    <w:rsid w:val="00F620F7"/>
    <w:rsid w:val="00F62A51"/>
    <w:rsid w:val="00F67CE3"/>
    <w:rsid w:val="00F707E8"/>
    <w:rsid w:val="00F71041"/>
    <w:rsid w:val="00F71EC3"/>
    <w:rsid w:val="00F72785"/>
    <w:rsid w:val="00F74620"/>
    <w:rsid w:val="00F748C9"/>
    <w:rsid w:val="00F75124"/>
    <w:rsid w:val="00F75FC6"/>
    <w:rsid w:val="00F76010"/>
    <w:rsid w:val="00F76555"/>
    <w:rsid w:val="00F77B85"/>
    <w:rsid w:val="00F80410"/>
    <w:rsid w:val="00F840FD"/>
    <w:rsid w:val="00F84433"/>
    <w:rsid w:val="00F8496F"/>
    <w:rsid w:val="00F90406"/>
    <w:rsid w:val="00F9247C"/>
    <w:rsid w:val="00F95C01"/>
    <w:rsid w:val="00F95CA3"/>
    <w:rsid w:val="00FA01C7"/>
    <w:rsid w:val="00FA11D2"/>
    <w:rsid w:val="00FA2A6A"/>
    <w:rsid w:val="00FA5FC3"/>
    <w:rsid w:val="00FA6551"/>
    <w:rsid w:val="00FB132A"/>
    <w:rsid w:val="00FB31B7"/>
    <w:rsid w:val="00FB36AD"/>
    <w:rsid w:val="00FB4430"/>
    <w:rsid w:val="00FB4799"/>
    <w:rsid w:val="00FB6CA4"/>
    <w:rsid w:val="00FC0001"/>
    <w:rsid w:val="00FC104A"/>
    <w:rsid w:val="00FC24AB"/>
    <w:rsid w:val="00FC41FC"/>
    <w:rsid w:val="00FC740F"/>
    <w:rsid w:val="00FD009D"/>
    <w:rsid w:val="00FD18F5"/>
    <w:rsid w:val="00FD2F0A"/>
    <w:rsid w:val="00FD3319"/>
    <w:rsid w:val="00FD4E37"/>
    <w:rsid w:val="00FD63C2"/>
    <w:rsid w:val="00FD71A8"/>
    <w:rsid w:val="00FD7484"/>
    <w:rsid w:val="00FE0E6D"/>
    <w:rsid w:val="00FE416E"/>
    <w:rsid w:val="00FE45C5"/>
    <w:rsid w:val="00FE5810"/>
    <w:rsid w:val="00FE611D"/>
    <w:rsid w:val="00FE678B"/>
    <w:rsid w:val="00FF451A"/>
    <w:rsid w:val="00FF61F4"/>
    <w:rsid w:val="00FF6D3E"/>
    <w:rsid w:val="0C48167E"/>
    <w:rsid w:val="13696C49"/>
    <w:rsid w:val="21E56FBD"/>
    <w:rsid w:val="27A1661A"/>
    <w:rsid w:val="29FB4FBB"/>
    <w:rsid w:val="476230B0"/>
    <w:rsid w:val="4CF939E5"/>
    <w:rsid w:val="59E400D3"/>
    <w:rsid w:val="5D810867"/>
    <w:rsid w:val="619D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Balloon Text"/>
    <w:basedOn w:val="1"/>
    <w:link w:val="15"/>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eastAsia="宋体" w:cs="Times New Roman"/>
    </w:rPr>
  </w:style>
  <w:style w:type="paragraph" w:styleId="12">
    <w:name w:val="List Paragraph"/>
    <w:basedOn w:val="1"/>
    <w:unhideWhenUsed/>
    <w:uiPriority w:val="99"/>
    <w:pPr>
      <w:ind w:firstLine="420" w:firstLineChars="200"/>
    </w:pPr>
  </w:style>
  <w:style w:type="character" w:customStyle="1" w:styleId="13">
    <w:name w:val="纯文本 Char"/>
    <w:basedOn w:val="8"/>
    <w:link w:val="2"/>
    <w:qFormat/>
    <w:uiPriority w:val="0"/>
    <w:rPr>
      <w:rFonts w:ascii="宋体" w:hAnsi="Courier New" w:eastAsia="宋体" w:cs="Courier New"/>
      <w:kern w:val="2"/>
      <w:sz w:val="21"/>
      <w:szCs w:val="21"/>
    </w:rPr>
  </w:style>
  <w:style w:type="character" w:customStyle="1" w:styleId="14">
    <w:name w:val="latex_linear"/>
    <w:basedOn w:val="8"/>
    <w:qFormat/>
    <w:uiPriority w:val="0"/>
  </w:style>
  <w:style w:type="character" w:customStyle="1" w:styleId="15">
    <w:name w:val="批注框文本 Char"/>
    <w:basedOn w:val="8"/>
    <w:link w:val="3"/>
    <w:semiHidden/>
    <w:qFormat/>
    <w:uiPriority w:val="99"/>
    <w:rPr>
      <w:kern w:val="2"/>
      <w:sz w:val="18"/>
      <w:szCs w:val="18"/>
    </w:rPr>
  </w:style>
  <w:style w:type="character" w:styleId="16">
    <w:name w:val="Placeholder Text"/>
    <w:basedOn w:val="8"/>
    <w:unhideWhenUsed/>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57B83-0E4F-41D4-98A4-442DA3342A63}">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499</Characters>
  <Lines>4</Lines>
  <Paragraphs>1</Paragraphs>
  <TotalTime>367</TotalTime>
  <ScaleCrop>false</ScaleCrop>
  <LinksUpToDate>false</LinksUpToDate>
  <CharactersWithSpaces>585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2020-02-01T01:11:00Z</dcterms:created>
  <dc:creator>DELL</dc:creator>
  <cp:lastModifiedBy>苏秋云</cp:lastModifiedBy>
  <dcterms:modified xsi:type="dcterms:W3CDTF">2020-02-08T04:35:06Z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