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高二年级历史第5课时《春秋战国时期的经济A》</w:t>
      </w:r>
    </w:p>
    <w:p>
      <w:pPr>
        <w:spacing w:line="360" w:lineRule="auto"/>
        <w:jc w:val="center"/>
        <w:rPr>
          <w:rFonts w:hint="eastAsia" w:asciiTheme="minorEastAsia" w:hAnsiTheme="minorEastAsia" w:eastAsiaTheme="minorEastAsia" w:cstheme="minorEastAsia"/>
          <w:sz w:val="24"/>
          <w:szCs w:val="24"/>
        </w:rPr>
      </w:pPr>
      <w:r>
        <w:rPr>
          <w:rFonts w:hint="eastAsia" w:ascii="黑体" w:hAnsi="黑体" w:eastAsia="黑体" w:cs="黑体"/>
          <w:b/>
          <w:bCs/>
          <w:sz w:val="28"/>
          <w:szCs w:val="28"/>
        </w:rPr>
        <w:t>课后作业答案解析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【答案】A</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解析】据材料“从事农耕，牛也从‘宗庙之牺’变为‘畎亩（田地）之勤’”可得出春秋时出现了牛耕技术，故A项正确；材料未体现农耕经济取代游牧经济，故B项错误；C项与材料主旨不符，故C项错误；铁器和牛耕已得到普及是在汉朝以后，故D项错误</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【答案】B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【解析】根据材料并结合所学可知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春秋时期诸侯国实行赋税制度改革是为了增加财政收入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B项正确。材料没有涉及实行重农抑商政策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排除A项。材料信息强调春秋时期诸侯国实行赋税改革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与抑制土地兼并无关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排除C项。材料信息无法体现打击豪强势力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排除D项。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【答案】D</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【解析】此题用排除法较好，依据先秦时期社会经济发展和社会变革的情况可知，先秦时期商业城市的发展源于农业的发展，故②不正确，应排除，所以答案选择D项。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【答案】A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材料反映的信息是“一个农夫可以养活5口甚至9口人”，结合所学知识可知这是精耕细作的生产方式促进了战国时期农业收益的增加，这反过来又会强化一家一户的个体小农经济，从而促进个体小农经济在战国时期形成。所以本题正确答案为A项。“农业收益增加”不会抑制手工业和商业的发展，故B项错误；畜力与铁制农具的使用是“农业收益增加”的原因，不是结果，故C项错误；这里的“大土地所有制”指的是当时的地主土地所有制，战国时期自耕农土地所有制（个体小农）和地主土地所有制发展都较为迅速，小农经济不会阻碍大土地所有制的成长，故D项错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【答案】A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小农经济是中国古代封建社会农业生产的基本模式，它是一种自给自足的自然经济，个体小农业和家庭手工业相结合，生产的目的主要是满足自身消费和交纳赋税，除了盐铁以外，一般不必外求。因此应当排除③。故选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bookmarkStart w:id="0" w:name="_GoBack"/>
      <w:bookmarkEnd w:id="0"/>
      <w:r>
        <w:rPr>
          <w:rFonts w:hint="eastAsia" w:asciiTheme="minorEastAsia" w:hAnsiTheme="minorEastAsia" w:eastAsiaTheme="minorEastAsia" w:cstheme="minorEastAsia"/>
          <w:sz w:val="24"/>
          <w:szCs w:val="24"/>
        </w:rPr>
        <w:t>答案】B</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【解析】本题考查战国时期手工业的发展。根据材料信息战国时期“邯郸郭纵”“卓氏之先” “曹邴氏”通过冶铁致富的史实，可知冶铁业成为有一定实力的独立生产部门。材料未体现出冶铁业对生产发展的作用，所以</w:t>
      </w:r>
      <w:r>
        <w:rPr>
          <w:rFonts w:hint="eastAsia" w:asciiTheme="minorEastAsia" w:hAnsiTheme="minorEastAsia" w:eastAsiaTheme="minorEastAsia" w:cstheme="minorEastAsia"/>
          <w:sz w:val="24"/>
          <w:szCs w:val="24"/>
          <w:lang w:val="en-US" w:eastAsia="zh-CN"/>
        </w:rPr>
        <w:t>排</w:t>
      </w:r>
      <w:r>
        <w:rPr>
          <w:rFonts w:hint="eastAsia" w:asciiTheme="minorEastAsia" w:hAnsiTheme="minorEastAsia" w:eastAsiaTheme="minorEastAsia" w:cstheme="minorEastAsia"/>
          <w:sz w:val="24"/>
          <w:szCs w:val="24"/>
        </w:rPr>
        <w:t>出A项；C项冶铁成为社会下层百姓致富的主要途径，错误；D项与材料信息无关。</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【答案】</w:t>
      </w:r>
      <w:r>
        <w:rPr>
          <w:rFonts w:hint="eastAsia" w:asciiTheme="minorEastAsia" w:hAnsiTheme="minorEastAsia" w:eastAsiaTheme="minorEastAsia" w:cstheme="minorEastAsia"/>
          <w:sz w:val="24"/>
          <w:szCs w:val="24"/>
          <w:lang w:val="en-US" w:eastAsia="zh-CN"/>
        </w:rPr>
        <w:t>C</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【解析】我国古代家庭手工业规模小，自给自足，具有封闭性，技术落后，以家庭为单位，不能代表高水平。</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【答案】B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【解析】依据材料可知各国的商品都可以销往其他地区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体现了商品交流频繁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故B项正确。重农抑商政策尚未正式形成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故A项错误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材料中“齐国的盐一向供给内地”和“楚国在战国时‘羽毛齿革’掩有半江全淮”体现的是销往部分地区而不是全国市场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故C项错误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材料不仅仅体现楚国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故D项片面。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【答案】A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本题主要考查学生的读图能力和历史发展进程中的时空观念。根据图示，陶、曹、鲁均为黄河中下游地区，经济相对较为发达，且三地距离较近，有利于商贸发展。故答案为A项。争霸战争并非只是在这一区域进行，且争霸战争一定程度上造成对经济的破坏，排除B项；这一区域的交通条件材料不能反映，排除C项；这一区域城市规模如何扩大材料没有反映，难以得出推动商业发展的结论，排除D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【答案】D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【解析】材料体现的是商鞅变法中的重农抑商政</w:t>
      </w:r>
      <w:r>
        <w:rPr>
          <w:rFonts w:hint="eastAsia" w:asciiTheme="minorEastAsia" w:hAnsiTheme="minorEastAsia" w:eastAsiaTheme="minorEastAsia" w:cstheme="minorEastAsia"/>
          <w:sz w:val="24"/>
          <w:szCs w:val="24"/>
          <w:lang w:val="en-US" w:eastAsia="zh-CN"/>
        </w:rPr>
        <w:t>策</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其</w:t>
      </w:r>
      <w:r>
        <w:rPr>
          <w:rFonts w:hint="eastAsia" w:asciiTheme="minorEastAsia" w:hAnsiTheme="minorEastAsia" w:eastAsiaTheme="minorEastAsia" w:cstheme="minorEastAsia"/>
          <w:sz w:val="24"/>
          <w:szCs w:val="24"/>
        </w:rPr>
        <w:t>与废除世卿世禄的特权制度没有直接关</w:t>
      </w:r>
      <w:r>
        <w:rPr>
          <w:rFonts w:hint="eastAsia" w:asciiTheme="minorEastAsia" w:hAnsiTheme="minorEastAsia" w:eastAsiaTheme="minorEastAsia" w:cstheme="minorEastAsia"/>
          <w:sz w:val="24"/>
          <w:szCs w:val="24"/>
          <w:lang w:val="en-US" w:eastAsia="zh-CN"/>
        </w:rPr>
        <w:t>系</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所</w:t>
      </w:r>
      <w:r>
        <w:rPr>
          <w:rFonts w:hint="eastAsia" w:asciiTheme="minorEastAsia" w:hAnsiTheme="minorEastAsia" w:eastAsiaTheme="minorEastAsia" w:cstheme="minorEastAsia"/>
          <w:sz w:val="24"/>
          <w:szCs w:val="24"/>
        </w:rPr>
        <w:t>以排除含②的选</w:t>
      </w:r>
      <w:r>
        <w:rPr>
          <w:rFonts w:hint="eastAsia" w:asciiTheme="minorEastAsia" w:hAnsiTheme="minorEastAsia" w:eastAsiaTheme="minorEastAsia" w:cstheme="minorEastAsia"/>
          <w:sz w:val="24"/>
          <w:szCs w:val="24"/>
          <w:lang w:val="en-US" w:eastAsia="zh-CN"/>
        </w:rPr>
        <w:t>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故</w:t>
      </w:r>
      <w:r>
        <w:rPr>
          <w:rFonts w:hint="eastAsia" w:asciiTheme="minorEastAsia" w:hAnsiTheme="minorEastAsia" w:eastAsiaTheme="minorEastAsia" w:cstheme="minorEastAsia"/>
          <w:sz w:val="24"/>
          <w:szCs w:val="24"/>
        </w:rPr>
        <w:t>选D项。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530"/>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2DC"/>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6A5B"/>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12E67454"/>
    <w:rsid w:val="14A84BD7"/>
    <w:rsid w:val="308223E4"/>
    <w:rsid w:val="38480A2C"/>
    <w:rsid w:val="38E5436E"/>
    <w:rsid w:val="46E94FC5"/>
    <w:rsid w:val="50945C27"/>
    <w:rsid w:val="61BA4B62"/>
    <w:rsid w:val="7160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1179</Characters>
  <Lines>9</Lines>
  <Paragraphs>2</Paragraphs>
  <TotalTime>0</TotalTime>
  <ScaleCrop>false</ScaleCrop>
  <LinksUpToDate>false</LinksUpToDate>
  <CharactersWithSpaces>1383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2020-02-08T08:15:01Z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