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0DBC825" w14:textId="77777777" w:rsidR="0002314C" w:rsidRDefault="00A26C41">
      <w:r>
        <w:rPr>
          <w:rFonts w:hint="eastAsia"/>
        </w:rPr>
        <w:t>课题：</w:t>
      </w:r>
      <w:r w:rsidR="00F82A4D" w:rsidRPr="00F82A4D">
        <w:rPr>
          <w:rFonts w:hint="eastAsia"/>
        </w:rPr>
        <w:t>人口分布与迁移的特点及成因分析</w:t>
      </w:r>
    </w:p>
    <w:p w14:paraId="2A99F634" w14:textId="77777777" w:rsidR="00F82A4D" w:rsidRDefault="00F82A4D" w:rsidP="00F82A4D">
      <w:pPr>
        <w:spacing w:line="360" w:lineRule="auto"/>
        <w:contextualSpacing/>
        <w:rPr>
          <w:szCs w:val="21"/>
        </w:rPr>
      </w:pPr>
      <w:r>
        <w:rPr>
          <w:szCs w:val="21"/>
        </w:rPr>
        <w:t>图</w:t>
      </w:r>
      <w:r>
        <w:rPr>
          <w:rFonts w:hAnsi="宋体" w:cs="宋体" w:hint="eastAsia"/>
          <w:szCs w:val="21"/>
        </w:rPr>
        <w:t>Ⅰ</w:t>
      </w:r>
      <w:r>
        <w:rPr>
          <w:szCs w:val="21"/>
        </w:rPr>
        <w:t>为香港</w:t>
      </w:r>
      <w:r>
        <w:rPr>
          <w:szCs w:val="21"/>
        </w:rPr>
        <w:t>2010—2050</w:t>
      </w:r>
      <w:r>
        <w:rPr>
          <w:szCs w:val="21"/>
        </w:rPr>
        <w:t>年</w:t>
      </w:r>
      <w:r>
        <w:rPr>
          <w:szCs w:val="21"/>
        </w:rPr>
        <w:t>65</w:t>
      </w:r>
      <w:r>
        <w:rPr>
          <w:szCs w:val="21"/>
        </w:rPr>
        <w:t>岁及以上老年人预测图。据此完成</w:t>
      </w:r>
      <w:r>
        <w:rPr>
          <w:szCs w:val="21"/>
        </w:rPr>
        <w:t>1</w:t>
      </w:r>
      <w:r>
        <w:rPr>
          <w:szCs w:val="21"/>
        </w:rPr>
        <w:t>～</w:t>
      </w:r>
      <w:r>
        <w:rPr>
          <w:szCs w:val="21"/>
        </w:rPr>
        <w:t>2</w:t>
      </w:r>
      <w:r>
        <w:rPr>
          <w:szCs w:val="21"/>
        </w:rPr>
        <w:t>题。</w:t>
      </w:r>
    </w:p>
    <w:p w14:paraId="6F86FCA8" w14:textId="77777777" w:rsidR="00F82A4D" w:rsidRDefault="00F82A4D" w:rsidP="00F82A4D">
      <w:pPr>
        <w:spacing w:line="360" w:lineRule="auto"/>
        <w:contextualSpacing/>
        <w:rPr>
          <w:szCs w:val="21"/>
        </w:rPr>
      </w:pPr>
      <w:r>
        <w:rPr>
          <w:noProof/>
          <w:szCs w:val="21"/>
        </w:rPr>
        <w:drawing>
          <wp:inline distT="0" distB="0" distL="0" distR="0" wp14:anchorId="36A52677" wp14:editId="78C181DD">
            <wp:extent cx="2933700" cy="1552575"/>
            <wp:effectExtent l="1905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3700" cy="1552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897BC15" w14:textId="77777777" w:rsidR="00F82A4D" w:rsidRDefault="00F82A4D" w:rsidP="00F82A4D">
      <w:pPr>
        <w:spacing w:line="360" w:lineRule="auto"/>
        <w:contextualSpacing/>
        <w:rPr>
          <w:szCs w:val="21"/>
        </w:rPr>
      </w:pPr>
      <w:r>
        <w:rPr>
          <w:szCs w:val="21"/>
        </w:rPr>
        <w:t>图</w:t>
      </w:r>
      <w:r>
        <w:rPr>
          <w:rFonts w:hAnsi="宋体" w:cs="宋体" w:hint="eastAsia"/>
          <w:szCs w:val="21"/>
        </w:rPr>
        <w:t>Ⅰ</w:t>
      </w:r>
    </w:p>
    <w:p w14:paraId="60173FA1" w14:textId="77777777" w:rsidR="00F82A4D" w:rsidRDefault="00F82A4D" w:rsidP="00F82A4D">
      <w:pPr>
        <w:spacing w:line="360" w:lineRule="auto"/>
        <w:contextualSpacing/>
        <w:rPr>
          <w:szCs w:val="21"/>
        </w:rPr>
      </w:pPr>
      <w:r>
        <w:rPr>
          <w:noProof/>
          <w:szCs w:val="21"/>
        </w:rPr>
        <w:drawing>
          <wp:inline distT="0" distB="0" distL="0" distR="0" wp14:anchorId="329FE4EF" wp14:editId="3B1E8329">
            <wp:extent cx="1657350" cy="1381125"/>
            <wp:effectExtent l="19050" t="0" r="0" b="0"/>
            <wp:docPr id="2" name="图片 2" descr="高考资源网(ks5u.com),中国最大的高考网站,您身边的高考专家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高考资源网(ks5u.com),中国最大的高考网站,您身边的高考专家。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7350" cy="1381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6F0E0B2" w14:textId="77777777" w:rsidR="00F82A4D" w:rsidRDefault="00F82A4D" w:rsidP="00F82A4D">
      <w:pPr>
        <w:spacing w:line="360" w:lineRule="auto"/>
        <w:contextualSpacing/>
        <w:rPr>
          <w:szCs w:val="21"/>
        </w:rPr>
      </w:pPr>
      <w:r>
        <w:rPr>
          <w:szCs w:val="21"/>
        </w:rPr>
        <w:t>图</w:t>
      </w:r>
      <w:r>
        <w:rPr>
          <w:rFonts w:hAnsi="宋体" w:cs="宋体" w:hint="eastAsia"/>
          <w:szCs w:val="21"/>
        </w:rPr>
        <w:t>Ⅱ</w:t>
      </w:r>
    </w:p>
    <w:p w14:paraId="11E90B5F" w14:textId="77777777" w:rsidR="00F82A4D" w:rsidRDefault="00F82A4D" w:rsidP="00F82A4D">
      <w:pPr>
        <w:spacing w:line="360" w:lineRule="auto"/>
        <w:contextualSpacing/>
        <w:rPr>
          <w:szCs w:val="21"/>
        </w:rPr>
      </w:pPr>
      <w:r>
        <w:rPr>
          <w:rFonts w:hint="eastAsia"/>
          <w:szCs w:val="21"/>
        </w:rPr>
        <w:t>1</w:t>
      </w:r>
      <w:r>
        <w:rPr>
          <w:rFonts w:hint="eastAsia"/>
          <w:szCs w:val="21"/>
        </w:rPr>
        <w:t>．</w:t>
      </w:r>
      <w:r>
        <w:rPr>
          <w:szCs w:val="21"/>
        </w:rPr>
        <w:t>图</w:t>
      </w:r>
      <w:r>
        <w:rPr>
          <w:rFonts w:hAnsi="宋体" w:cs="宋体" w:hint="eastAsia"/>
          <w:szCs w:val="21"/>
        </w:rPr>
        <w:t>Ⅱ</w:t>
      </w:r>
      <w:r>
        <w:rPr>
          <w:szCs w:val="21"/>
        </w:rPr>
        <w:t>中</w:t>
      </w:r>
      <w:r>
        <w:rPr>
          <w:rFonts w:hAnsi="宋体" w:cs="宋体" w:hint="eastAsia"/>
          <w:szCs w:val="21"/>
        </w:rPr>
        <w:t>①</w:t>
      </w:r>
      <w:r>
        <w:rPr>
          <w:szCs w:val="21"/>
        </w:rPr>
        <w:t>、</w:t>
      </w:r>
      <w:r>
        <w:rPr>
          <w:rFonts w:hAnsi="宋体" w:cs="宋体" w:hint="eastAsia"/>
          <w:szCs w:val="21"/>
        </w:rPr>
        <w:t>②</w:t>
      </w:r>
      <w:r>
        <w:rPr>
          <w:szCs w:val="21"/>
        </w:rPr>
        <w:t>、</w:t>
      </w:r>
      <w:r>
        <w:rPr>
          <w:rFonts w:hAnsi="宋体" w:cs="宋体" w:hint="eastAsia"/>
          <w:szCs w:val="21"/>
        </w:rPr>
        <w:t>③</w:t>
      </w:r>
      <w:r>
        <w:rPr>
          <w:szCs w:val="21"/>
        </w:rPr>
        <w:t>、</w:t>
      </w:r>
      <w:r>
        <w:rPr>
          <w:rFonts w:hAnsi="宋体" w:cs="宋体" w:hint="eastAsia"/>
          <w:szCs w:val="21"/>
        </w:rPr>
        <w:t>④</w:t>
      </w:r>
      <w:r>
        <w:rPr>
          <w:szCs w:val="21"/>
        </w:rPr>
        <w:t>四条香港人口总数增长曲线与图</w:t>
      </w:r>
      <w:r>
        <w:rPr>
          <w:rFonts w:hAnsi="宋体" w:cs="宋体" w:hint="eastAsia"/>
          <w:szCs w:val="21"/>
        </w:rPr>
        <w:t>Ⅰ</w:t>
      </w:r>
      <w:r>
        <w:rPr>
          <w:szCs w:val="21"/>
        </w:rPr>
        <w:t>预测符合的是</w:t>
      </w:r>
      <w:r>
        <w:rPr>
          <w:szCs w:val="21"/>
        </w:rPr>
        <w:t>(</w:t>
      </w:r>
      <w:r>
        <w:rPr>
          <w:szCs w:val="21"/>
        </w:rPr>
        <w:t xml:space="preserve">　　</w:t>
      </w:r>
      <w:r>
        <w:rPr>
          <w:szCs w:val="21"/>
        </w:rPr>
        <w:t>)</w:t>
      </w:r>
    </w:p>
    <w:p w14:paraId="3465F4FC" w14:textId="77777777" w:rsidR="00F82A4D" w:rsidRDefault="00F82A4D" w:rsidP="00F82A4D">
      <w:pPr>
        <w:spacing w:line="360" w:lineRule="auto"/>
        <w:contextualSpacing/>
        <w:rPr>
          <w:szCs w:val="21"/>
        </w:rPr>
      </w:pPr>
      <w:r>
        <w:rPr>
          <w:rFonts w:hint="eastAsia"/>
          <w:szCs w:val="21"/>
        </w:rPr>
        <w:t>A</w:t>
      </w:r>
      <w:r>
        <w:rPr>
          <w:rFonts w:hint="eastAsia"/>
          <w:szCs w:val="21"/>
        </w:rPr>
        <w:t>．①</w:t>
      </w:r>
      <w:r>
        <w:rPr>
          <w:szCs w:val="21"/>
        </w:rPr>
        <w:t xml:space="preserve">曲线　</w:t>
      </w:r>
      <w:r>
        <w:rPr>
          <w:szCs w:val="21"/>
        </w:rPr>
        <w:t>B</w:t>
      </w:r>
      <w:r>
        <w:rPr>
          <w:szCs w:val="21"/>
        </w:rPr>
        <w:t>．</w:t>
      </w:r>
      <w:r>
        <w:rPr>
          <w:rFonts w:hAnsi="宋体" w:cs="宋体" w:hint="eastAsia"/>
          <w:szCs w:val="21"/>
        </w:rPr>
        <w:t>②</w:t>
      </w:r>
      <w:r>
        <w:rPr>
          <w:szCs w:val="21"/>
        </w:rPr>
        <w:t>曲线</w:t>
      </w:r>
    </w:p>
    <w:p w14:paraId="4674273C" w14:textId="77777777" w:rsidR="00F82A4D" w:rsidRDefault="00F82A4D" w:rsidP="00F82A4D">
      <w:pPr>
        <w:spacing w:line="360" w:lineRule="auto"/>
        <w:contextualSpacing/>
        <w:rPr>
          <w:szCs w:val="21"/>
        </w:rPr>
      </w:pPr>
      <w:r>
        <w:rPr>
          <w:rFonts w:hint="eastAsia"/>
          <w:szCs w:val="21"/>
        </w:rPr>
        <w:t>C</w:t>
      </w:r>
      <w:r>
        <w:rPr>
          <w:rFonts w:hint="eastAsia"/>
          <w:szCs w:val="21"/>
        </w:rPr>
        <w:t>．③曲线</w:t>
      </w:r>
      <w:r>
        <w:rPr>
          <w:szCs w:val="21"/>
        </w:rPr>
        <w:t xml:space="preserve">  </w:t>
      </w:r>
      <w:r>
        <w:rPr>
          <w:rFonts w:hint="eastAsia"/>
          <w:szCs w:val="21"/>
        </w:rPr>
        <w:tab/>
      </w:r>
      <w:r>
        <w:rPr>
          <w:szCs w:val="21"/>
        </w:rPr>
        <w:t>D</w:t>
      </w:r>
      <w:r>
        <w:rPr>
          <w:szCs w:val="21"/>
        </w:rPr>
        <w:t>．</w:t>
      </w:r>
      <w:r>
        <w:rPr>
          <w:rFonts w:hAnsi="宋体" w:cs="宋体" w:hint="eastAsia"/>
          <w:szCs w:val="21"/>
        </w:rPr>
        <w:t>④</w:t>
      </w:r>
      <w:r>
        <w:rPr>
          <w:szCs w:val="21"/>
        </w:rPr>
        <w:t>曲线</w:t>
      </w:r>
    </w:p>
    <w:p w14:paraId="711211C5" w14:textId="77777777" w:rsidR="00F82A4D" w:rsidRDefault="00F82A4D" w:rsidP="00F82A4D">
      <w:pPr>
        <w:spacing w:line="360" w:lineRule="auto"/>
        <w:contextualSpacing/>
        <w:rPr>
          <w:szCs w:val="21"/>
        </w:rPr>
      </w:pPr>
      <w:r>
        <w:rPr>
          <w:rFonts w:hint="eastAsia"/>
          <w:szCs w:val="21"/>
        </w:rPr>
        <w:t>2</w:t>
      </w:r>
      <w:r>
        <w:rPr>
          <w:rFonts w:hint="eastAsia"/>
          <w:szCs w:val="21"/>
        </w:rPr>
        <w:t>．</w:t>
      </w:r>
      <w:r>
        <w:rPr>
          <w:szCs w:val="21"/>
        </w:rPr>
        <w:t>按照本预测</w:t>
      </w:r>
      <w:r>
        <w:rPr>
          <w:rFonts w:hint="eastAsia"/>
          <w:szCs w:val="21"/>
        </w:rPr>
        <w:t>，</w:t>
      </w:r>
      <w:r>
        <w:rPr>
          <w:szCs w:val="21"/>
        </w:rPr>
        <w:t>香港人口数量增长最多的时段是</w:t>
      </w:r>
      <w:r>
        <w:rPr>
          <w:szCs w:val="21"/>
        </w:rPr>
        <w:t>(</w:t>
      </w:r>
      <w:r>
        <w:rPr>
          <w:szCs w:val="21"/>
        </w:rPr>
        <w:t xml:space="preserve">　　</w:t>
      </w:r>
      <w:r>
        <w:rPr>
          <w:szCs w:val="21"/>
        </w:rPr>
        <w:t>)</w:t>
      </w:r>
    </w:p>
    <w:p w14:paraId="5D409EC3" w14:textId="77777777" w:rsidR="00F82A4D" w:rsidRDefault="00F82A4D" w:rsidP="00F82A4D">
      <w:pPr>
        <w:spacing w:line="360" w:lineRule="auto"/>
        <w:contextualSpacing/>
        <w:rPr>
          <w:szCs w:val="21"/>
        </w:rPr>
      </w:pPr>
      <w:r>
        <w:rPr>
          <w:rFonts w:hint="eastAsia"/>
          <w:szCs w:val="21"/>
        </w:rPr>
        <w:t>A</w:t>
      </w:r>
      <w:r>
        <w:rPr>
          <w:rFonts w:hint="eastAsia"/>
          <w:szCs w:val="21"/>
        </w:rPr>
        <w:t>．</w:t>
      </w:r>
      <w:r>
        <w:rPr>
          <w:rFonts w:hint="eastAsia"/>
          <w:szCs w:val="21"/>
        </w:rPr>
        <w:t>2010</w:t>
      </w:r>
      <w:r>
        <w:rPr>
          <w:rFonts w:hint="eastAsia"/>
          <w:szCs w:val="21"/>
        </w:rPr>
        <w:t>—</w:t>
      </w:r>
      <w:r>
        <w:rPr>
          <w:rFonts w:hint="eastAsia"/>
          <w:szCs w:val="21"/>
        </w:rPr>
        <w:t>2020</w:t>
      </w:r>
      <w:r>
        <w:rPr>
          <w:szCs w:val="21"/>
        </w:rPr>
        <w:t>年</w:t>
      </w:r>
      <w:r>
        <w:rPr>
          <w:szCs w:val="21"/>
        </w:rPr>
        <w:t xml:space="preserve">  </w:t>
      </w:r>
      <w:r>
        <w:rPr>
          <w:rFonts w:hint="eastAsia"/>
          <w:szCs w:val="21"/>
        </w:rPr>
        <w:tab/>
      </w:r>
      <w:r>
        <w:rPr>
          <w:szCs w:val="21"/>
        </w:rPr>
        <w:t>B</w:t>
      </w:r>
      <w:r>
        <w:rPr>
          <w:szCs w:val="21"/>
        </w:rPr>
        <w:t>．</w:t>
      </w:r>
      <w:r>
        <w:rPr>
          <w:szCs w:val="21"/>
        </w:rPr>
        <w:t>2020—2030</w:t>
      </w:r>
      <w:r>
        <w:rPr>
          <w:szCs w:val="21"/>
        </w:rPr>
        <w:t>年</w:t>
      </w:r>
    </w:p>
    <w:p w14:paraId="131783C5" w14:textId="77777777" w:rsidR="00F82A4D" w:rsidRDefault="00F82A4D" w:rsidP="00F82A4D">
      <w:pPr>
        <w:spacing w:line="360" w:lineRule="auto"/>
        <w:contextualSpacing/>
        <w:rPr>
          <w:szCs w:val="21"/>
        </w:rPr>
      </w:pPr>
      <w:r>
        <w:rPr>
          <w:rFonts w:hint="eastAsia"/>
          <w:szCs w:val="21"/>
        </w:rPr>
        <w:t>C</w:t>
      </w:r>
      <w:r>
        <w:rPr>
          <w:rFonts w:hint="eastAsia"/>
          <w:szCs w:val="21"/>
        </w:rPr>
        <w:t>．</w:t>
      </w:r>
      <w:r>
        <w:rPr>
          <w:rFonts w:hint="eastAsia"/>
          <w:szCs w:val="21"/>
        </w:rPr>
        <w:t>2030</w:t>
      </w:r>
      <w:r>
        <w:rPr>
          <w:rFonts w:hint="eastAsia"/>
          <w:szCs w:val="21"/>
        </w:rPr>
        <w:t>—</w:t>
      </w:r>
      <w:r>
        <w:rPr>
          <w:rFonts w:hint="eastAsia"/>
          <w:szCs w:val="21"/>
        </w:rPr>
        <w:t>2040</w:t>
      </w:r>
      <w:r>
        <w:rPr>
          <w:szCs w:val="21"/>
        </w:rPr>
        <w:t>年</w:t>
      </w:r>
      <w:r>
        <w:rPr>
          <w:szCs w:val="21"/>
        </w:rPr>
        <w:t xml:space="preserve">  </w:t>
      </w:r>
      <w:r>
        <w:rPr>
          <w:rFonts w:hint="eastAsia"/>
          <w:szCs w:val="21"/>
        </w:rPr>
        <w:tab/>
      </w:r>
      <w:r>
        <w:rPr>
          <w:szCs w:val="21"/>
        </w:rPr>
        <w:t>D</w:t>
      </w:r>
      <w:r>
        <w:rPr>
          <w:szCs w:val="21"/>
        </w:rPr>
        <w:t>．</w:t>
      </w:r>
      <w:r>
        <w:rPr>
          <w:szCs w:val="21"/>
        </w:rPr>
        <w:t>2040—2050</w:t>
      </w:r>
      <w:r>
        <w:rPr>
          <w:szCs w:val="21"/>
        </w:rPr>
        <w:t>年</w:t>
      </w:r>
    </w:p>
    <w:p w14:paraId="0826E9BF" w14:textId="77777777" w:rsidR="00F82A4D" w:rsidRDefault="00F82A4D" w:rsidP="00F82A4D">
      <w:pPr>
        <w:spacing w:line="360" w:lineRule="auto"/>
        <w:contextualSpacing/>
        <w:rPr>
          <w:color w:val="FF0000"/>
          <w:szCs w:val="21"/>
        </w:rPr>
      </w:pPr>
    </w:p>
    <w:p w14:paraId="57E1FB4F" w14:textId="77777777" w:rsidR="00F82A4D" w:rsidRDefault="00F82A4D" w:rsidP="00F82A4D">
      <w:pPr>
        <w:spacing w:line="360" w:lineRule="auto"/>
        <w:contextualSpacing/>
        <w:rPr>
          <w:szCs w:val="21"/>
        </w:rPr>
      </w:pPr>
      <w:r>
        <w:rPr>
          <w:szCs w:val="21"/>
        </w:rPr>
        <w:t>一个国家的劳动年龄人口占总人口比重较大</w:t>
      </w:r>
      <w:r>
        <w:rPr>
          <w:rFonts w:hint="eastAsia"/>
          <w:szCs w:val="21"/>
        </w:rPr>
        <w:t>，</w:t>
      </w:r>
      <w:r>
        <w:rPr>
          <w:szCs w:val="21"/>
        </w:rPr>
        <w:t>抚养率比较低</w:t>
      </w:r>
      <w:r>
        <w:rPr>
          <w:rFonts w:hint="eastAsia"/>
          <w:szCs w:val="21"/>
        </w:rPr>
        <w:t>，</w:t>
      </w:r>
      <w:r>
        <w:rPr>
          <w:szCs w:val="21"/>
        </w:rPr>
        <w:t>为经济发展创造了有利的人口条件</w:t>
      </w:r>
      <w:r>
        <w:rPr>
          <w:rFonts w:hint="eastAsia"/>
          <w:szCs w:val="21"/>
        </w:rPr>
        <w:t>，</w:t>
      </w:r>
      <w:r>
        <w:rPr>
          <w:szCs w:val="21"/>
        </w:rPr>
        <w:t>即出现</w:t>
      </w:r>
      <w:r>
        <w:rPr>
          <w:szCs w:val="21"/>
        </w:rPr>
        <w:t>“</w:t>
      </w:r>
      <w:r>
        <w:rPr>
          <w:szCs w:val="21"/>
        </w:rPr>
        <w:t>人口红利</w:t>
      </w:r>
      <w:r>
        <w:rPr>
          <w:szCs w:val="21"/>
        </w:rPr>
        <w:t>”</w:t>
      </w:r>
      <w:r>
        <w:rPr>
          <w:szCs w:val="21"/>
        </w:rPr>
        <w:t>。反之</w:t>
      </w:r>
      <w:r>
        <w:rPr>
          <w:rFonts w:hint="eastAsia"/>
          <w:szCs w:val="21"/>
        </w:rPr>
        <w:t>，</w:t>
      </w:r>
      <w:r>
        <w:rPr>
          <w:szCs w:val="21"/>
        </w:rPr>
        <w:t>可能出现</w:t>
      </w:r>
      <w:r>
        <w:rPr>
          <w:szCs w:val="21"/>
        </w:rPr>
        <w:t>“</w:t>
      </w:r>
      <w:r>
        <w:rPr>
          <w:szCs w:val="21"/>
        </w:rPr>
        <w:t>人口负债</w:t>
      </w:r>
      <w:r>
        <w:rPr>
          <w:szCs w:val="21"/>
        </w:rPr>
        <w:t>”</w:t>
      </w:r>
      <w:r>
        <w:rPr>
          <w:szCs w:val="21"/>
        </w:rPr>
        <w:t>。抚养比是指少儿人口</w:t>
      </w:r>
      <w:r>
        <w:rPr>
          <w:szCs w:val="21"/>
        </w:rPr>
        <w:t>(0</w:t>
      </w:r>
      <w:r>
        <w:rPr>
          <w:szCs w:val="21"/>
        </w:rPr>
        <w:t>～</w:t>
      </w:r>
      <w:r>
        <w:rPr>
          <w:szCs w:val="21"/>
        </w:rPr>
        <w:t>14</w:t>
      </w:r>
      <w:r>
        <w:rPr>
          <w:szCs w:val="21"/>
        </w:rPr>
        <w:t>岁</w:t>
      </w:r>
      <w:r>
        <w:rPr>
          <w:szCs w:val="21"/>
        </w:rPr>
        <w:t>)</w:t>
      </w:r>
      <w:r>
        <w:rPr>
          <w:szCs w:val="21"/>
        </w:rPr>
        <w:t>及老年人口</w:t>
      </w:r>
      <w:r>
        <w:rPr>
          <w:szCs w:val="21"/>
        </w:rPr>
        <w:t>(65</w:t>
      </w:r>
      <w:r>
        <w:rPr>
          <w:szCs w:val="21"/>
        </w:rPr>
        <w:t>岁及以上</w:t>
      </w:r>
      <w:r>
        <w:rPr>
          <w:szCs w:val="21"/>
        </w:rPr>
        <w:t>)</w:t>
      </w:r>
      <w:r>
        <w:rPr>
          <w:szCs w:val="21"/>
        </w:rPr>
        <w:t>之和与劳动年龄人口</w:t>
      </w:r>
      <w:r>
        <w:rPr>
          <w:szCs w:val="21"/>
        </w:rPr>
        <w:t>(15</w:t>
      </w:r>
      <w:r>
        <w:rPr>
          <w:szCs w:val="21"/>
        </w:rPr>
        <w:t>～</w:t>
      </w:r>
      <w:r>
        <w:rPr>
          <w:szCs w:val="21"/>
        </w:rPr>
        <w:t>64</w:t>
      </w:r>
      <w:r>
        <w:rPr>
          <w:szCs w:val="21"/>
        </w:rPr>
        <w:t>岁</w:t>
      </w:r>
      <w:r>
        <w:rPr>
          <w:szCs w:val="21"/>
        </w:rPr>
        <w:t>)</w:t>
      </w:r>
      <w:r>
        <w:rPr>
          <w:szCs w:val="21"/>
        </w:rPr>
        <w:t>之比</w:t>
      </w:r>
      <w:r>
        <w:rPr>
          <w:rFonts w:hint="eastAsia"/>
          <w:szCs w:val="21"/>
        </w:rPr>
        <w:t>，</w:t>
      </w:r>
      <w:r>
        <w:rPr>
          <w:szCs w:val="21"/>
        </w:rPr>
        <w:t>就业比是指劳动年龄人口与总人口之比。读图</w:t>
      </w:r>
      <w:r>
        <w:rPr>
          <w:rFonts w:hint="eastAsia"/>
          <w:szCs w:val="21"/>
        </w:rPr>
        <w:t>，</w:t>
      </w:r>
      <w:r>
        <w:rPr>
          <w:szCs w:val="21"/>
        </w:rPr>
        <w:t>完成</w:t>
      </w:r>
      <w:r>
        <w:rPr>
          <w:szCs w:val="21"/>
        </w:rPr>
        <w:t>3</w:t>
      </w:r>
      <w:r>
        <w:rPr>
          <w:szCs w:val="21"/>
        </w:rPr>
        <w:t>～</w:t>
      </w:r>
      <w:r>
        <w:rPr>
          <w:szCs w:val="21"/>
        </w:rPr>
        <w:t>5</w:t>
      </w:r>
      <w:r>
        <w:rPr>
          <w:szCs w:val="21"/>
        </w:rPr>
        <w:t>题。</w:t>
      </w:r>
    </w:p>
    <w:p w14:paraId="1372E503" w14:textId="77777777" w:rsidR="00F82A4D" w:rsidRDefault="00F82A4D" w:rsidP="00F82A4D">
      <w:pPr>
        <w:spacing w:line="360" w:lineRule="auto"/>
        <w:contextualSpacing/>
        <w:rPr>
          <w:szCs w:val="21"/>
        </w:rPr>
      </w:pPr>
      <w:r>
        <w:rPr>
          <w:noProof/>
          <w:szCs w:val="21"/>
        </w:rPr>
        <w:lastRenderedPageBreak/>
        <w:drawing>
          <wp:inline distT="0" distB="0" distL="0" distR="0" wp14:anchorId="1C9A89AC" wp14:editId="6FA053CA">
            <wp:extent cx="2876550" cy="1847850"/>
            <wp:effectExtent l="19050" t="0" r="0" b="0"/>
            <wp:docPr id="4" name="图片 4" descr="高考资源网(ks5u.com),中国最大的高考网站,您身边的高考专家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高考资源网(ks5u.com),中国最大的高考网站,您身边的高考专家。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0" cy="1847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9C8595D" w14:textId="77777777" w:rsidR="00F82A4D" w:rsidRDefault="00F82A4D" w:rsidP="00F82A4D">
      <w:pPr>
        <w:spacing w:line="360" w:lineRule="auto"/>
        <w:contextualSpacing/>
        <w:rPr>
          <w:szCs w:val="21"/>
        </w:rPr>
      </w:pPr>
      <w:r>
        <w:rPr>
          <w:szCs w:val="21"/>
        </w:rPr>
        <w:t>中国抚养比和就业比历史变迁及展望</w:t>
      </w:r>
    </w:p>
    <w:p w14:paraId="5619243E" w14:textId="77777777" w:rsidR="00F82A4D" w:rsidRDefault="00F82A4D" w:rsidP="00F82A4D">
      <w:pPr>
        <w:spacing w:line="360" w:lineRule="auto"/>
        <w:contextualSpacing/>
        <w:rPr>
          <w:szCs w:val="21"/>
        </w:rPr>
      </w:pPr>
      <w:r>
        <w:rPr>
          <w:rFonts w:hint="eastAsia"/>
          <w:szCs w:val="21"/>
        </w:rPr>
        <w:t>3</w:t>
      </w:r>
      <w:r>
        <w:rPr>
          <w:rFonts w:hint="eastAsia"/>
          <w:szCs w:val="21"/>
        </w:rPr>
        <w:t>．</w:t>
      </w:r>
      <w:r>
        <w:rPr>
          <w:szCs w:val="21"/>
        </w:rPr>
        <w:t>婴儿潮指的是在某一</w:t>
      </w:r>
      <w:r>
        <w:rPr>
          <w:rFonts w:hint="eastAsia"/>
          <w:szCs w:val="21"/>
        </w:rPr>
        <w:t>时期及特定地区，出生率较高的现象，下列年份中“婴儿潮”较明显的是</w:t>
      </w:r>
      <w:r>
        <w:rPr>
          <w:szCs w:val="21"/>
        </w:rPr>
        <w:t>(</w:t>
      </w:r>
      <w:r>
        <w:rPr>
          <w:szCs w:val="21"/>
        </w:rPr>
        <w:t xml:space="preserve">　　</w:t>
      </w:r>
      <w:r>
        <w:rPr>
          <w:szCs w:val="21"/>
        </w:rPr>
        <w:t>)</w:t>
      </w:r>
    </w:p>
    <w:p w14:paraId="1D90481A" w14:textId="77777777" w:rsidR="00F82A4D" w:rsidRDefault="00F82A4D" w:rsidP="00F82A4D">
      <w:pPr>
        <w:spacing w:line="360" w:lineRule="auto"/>
        <w:contextualSpacing/>
        <w:rPr>
          <w:szCs w:val="21"/>
        </w:rPr>
      </w:pPr>
      <w:r>
        <w:rPr>
          <w:rFonts w:hint="eastAsia"/>
          <w:szCs w:val="21"/>
        </w:rPr>
        <w:t>A</w:t>
      </w:r>
      <w:r>
        <w:rPr>
          <w:rFonts w:hint="eastAsia"/>
          <w:szCs w:val="21"/>
        </w:rPr>
        <w:t>．</w:t>
      </w:r>
      <w:r>
        <w:rPr>
          <w:rFonts w:hint="eastAsia"/>
          <w:szCs w:val="21"/>
        </w:rPr>
        <w:t>1950</w:t>
      </w:r>
      <w:r>
        <w:rPr>
          <w:rFonts w:hint="eastAsia"/>
          <w:szCs w:val="21"/>
        </w:rPr>
        <w:t>—</w:t>
      </w:r>
      <w:r>
        <w:rPr>
          <w:rFonts w:hint="eastAsia"/>
          <w:szCs w:val="21"/>
        </w:rPr>
        <w:t>1960</w:t>
      </w:r>
      <w:r>
        <w:rPr>
          <w:szCs w:val="21"/>
        </w:rPr>
        <w:t>年</w:t>
      </w:r>
      <w:r>
        <w:rPr>
          <w:szCs w:val="21"/>
        </w:rPr>
        <w:t xml:space="preserve">  </w:t>
      </w:r>
      <w:r>
        <w:rPr>
          <w:rFonts w:hint="eastAsia"/>
          <w:szCs w:val="21"/>
        </w:rPr>
        <w:tab/>
      </w:r>
      <w:r>
        <w:rPr>
          <w:szCs w:val="21"/>
        </w:rPr>
        <w:t>B</w:t>
      </w:r>
      <w:r>
        <w:rPr>
          <w:szCs w:val="21"/>
        </w:rPr>
        <w:t>．</w:t>
      </w:r>
      <w:r>
        <w:rPr>
          <w:szCs w:val="21"/>
        </w:rPr>
        <w:t>1960—1970</w:t>
      </w:r>
      <w:r>
        <w:rPr>
          <w:szCs w:val="21"/>
        </w:rPr>
        <w:t>年</w:t>
      </w:r>
    </w:p>
    <w:p w14:paraId="432ABE4C" w14:textId="77777777" w:rsidR="00F82A4D" w:rsidRDefault="00F82A4D" w:rsidP="00F82A4D">
      <w:pPr>
        <w:spacing w:line="360" w:lineRule="auto"/>
        <w:contextualSpacing/>
        <w:rPr>
          <w:szCs w:val="21"/>
        </w:rPr>
      </w:pPr>
      <w:r>
        <w:rPr>
          <w:rFonts w:hint="eastAsia"/>
          <w:szCs w:val="21"/>
        </w:rPr>
        <w:t>C</w:t>
      </w:r>
      <w:r>
        <w:rPr>
          <w:rFonts w:hint="eastAsia"/>
          <w:szCs w:val="21"/>
        </w:rPr>
        <w:t>．</w:t>
      </w:r>
      <w:r>
        <w:rPr>
          <w:szCs w:val="21"/>
        </w:rPr>
        <w:t>2000—2010</w:t>
      </w:r>
      <w:r>
        <w:rPr>
          <w:szCs w:val="21"/>
        </w:rPr>
        <w:t>年</w:t>
      </w:r>
      <w:r>
        <w:rPr>
          <w:szCs w:val="21"/>
        </w:rPr>
        <w:t xml:space="preserve">  </w:t>
      </w:r>
      <w:r>
        <w:rPr>
          <w:rFonts w:hint="eastAsia"/>
          <w:szCs w:val="21"/>
        </w:rPr>
        <w:tab/>
      </w:r>
      <w:r>
        <w:rPr>
          <w:szCs w:val="21"/>
        </w:rPr>
        <w:t>D</w:t>
      </w:r>
      <w:r>
        <w:rPr>
          <w:szCs w:val="21"/>
        </w:rPr>
        <w:t>．</w:t>
      </w:r>
      <w:r>
        <w:rPr>
          <w:szCs w:val="21"/>
        </w:rPr>
        <w:t>2040—2050</w:t>
      </w:r>
      <w:r>
        <w:rPr>
          <w:szCs w:val="21"/>
        </w:rPr>
        <w:t>年</w:t>
      </w:r>
    </w:p>
    <w:p w14:paraId="59D353EE" w14:textId="77777777" w:rsidR="00F82A4D" w:rsidRDefault="00F82A4D" w:rsidP="00F82A4D">
      <w:pPr>
        <w:spacing w:line="360" w:lineRule="auto"/>
        <w:contextualSpacing/>
        <w:rPr>
          <w:szCs w:val="21"/>
        </w:rPr>
      </w:pPr>
      <w:r>
        <w:rPr>
          <w:rFonts w:hint="eastAsia"/>
          <w:szCs w:val="21"/>
        </w:rPr>
        <w:t>4</w:t>
      </w:r>
      <w:r>
        <w:rPr>
          <w:rFonts w:hint="eastAsia"/>
          <w:szCs w:val="21"/>
        </w:rPr>
        <w:t>．</w:t>
      </w:r>
      <w:r>
        <w:rPr>
          <w:szCs w:val="21"/>
        </w:rPr>
        <w:t>关于上图信息说法正确的是</w:t>
      </w:r>
      <w:r>
        <w:rPr>
          <w:szCs w:val="21"/>
        </w:rPr>
        <w:t>(</w:t>
      </w:r>
      <w:r>
        <w:rPr>
          <w:szCs w:val="21"/>
        </w:rPr>
        <w:t xml:space="preserve">　　</w:t>
      </w:r>
      <w:r>
        <w:rPr>
          <w:szCs w:val="21"/>
        </w:rPr>
        <w:t>)</w:t>
      </w:r>
    </w:p>
    <w:p w14:paraId="1B47C800" w14:textId="77777777" w:rsidR="00F82A4D" w:rsidRDefault="00F82A4D" w:rsidP="00F82A4D">
      <w:pPr>
        <w:spacing w:line="360" w:lineRule="auto"/>
        <w:contextualSpacing/>
        <w:rPr>
          <w:szCs w:val="21"/>
        </w:rPr>
      </w:pPr>
      <w:r>
        <w:rPr>
          <w:rFonts w:hint="eastAsia"/>
          <w:szCs w:val="21"/>
        </w:rPr>
        <w:t>A</w:t>
      </w:r>
      <w:r>
        <w:rPr>
          <w:rFonts w:hint="eastAsia"/>
          <w:szCs w:val="21"/>
        </w:rPr>
        <w:t>．</w:t>
      </w:r>
      <w:r>
        <w:rPr>
          <w:szCs w:val="21"/>
        </w:rPr>
        <w:t>就业比最低的时期是由于就业机会少导致的</w:t>
      </w:r>
    </w:p>
    <w:p w14:paraId="2BD0691D" w14:textId="77777777" w:rsidR="00F82A4D" w:rsidRDefault="00F82A4D" w:rsidP="00F82A4D">
      <w:pPr>
        <w:spacing w:line="360" w:lineRule="auto"/>
        <w:contextualSpacing/>
        <w:rPr>
          <w:szCs w:val="21"/>
        </w:rPr>
      </w:pPr>
      <w:r>
        <w:rPr>
          <w:rFonts w:hint="eastAsia"/>
          <w:szCs w:val="21"/>
        </w:rPr>
        <w:t>B</w:t>
      </w:r>
      <w:r>
        <w:rPr>
          <w:rFonts w:hint="eastAsia"/>
          <w:szCs w:val="21"/>
        </w:rPr>
        <w:t>．</w:t>
      </w:r>
      <w:r>
        <w:rPr>
          <w:szCs w:val="21"/>
        </w:rPr>
        <w:t>抚养比最低的时期是由于劳动年龄人口较多导致的</w:t>
      </w:r>
    </w:p>
    <w:p w14:paraId="755D5174" w14:textId="77777777" w:rsidR="00F82A4D" w:rsidRDefault="00F82A4D" w:rsidP="00F82A4D">
      <w:pPr>
        <w:spacing w:line="360" w:lineRule="auto"/>
        <w:contextualSpacing/>
        <w:rPr>
          <w:szCs w:val="21"/>
        </w:rPr>
      </w:pPr>
      <w:r>
        <w:rPr>
          <w:rFonts w:hint="eastAsia"/>
          <w:szCs w:val="21"/>
        </w:rPr>
        <w:t>C</w:t>
      </w:r>
      <w:r>
        <w:rPr>
          <w:rFonts w:hint="eastAsia"/>
          <w:szCs w:val="21"/>
        </w:rPr>
        <w:t>．</w:t>
      </w:r>
      <w:r>
        <w:rPr>
          <w:rFonts w:hint="eastAsia"/>
          <w:szCs w:val="21"/>
        </w:rPr>
        <w:t>2015</w:t>
      </w:r>
      <w:r>
        <w:rPr>
          <w:szCs w:val="21"/>
        </w:rPr>
        <w:t>年以后抚养比逐渐升高是由于婴儿潮导致的</w:t>
      </w:r>
    </w:p>
    <w:p w14:paraId="180AB9C4" w14:textId="77777777" w:rsidR="00F82A4D" w:rsidRDefault="00F82A4D" w:rsidP="00F82A4D">
      <w:pPr>
        <w:spacing w:line="360" w:lineRule="auto"/>
        <w:contextualSpacing/>
        <w:rPr>
          <w:szCs w:val="21"/>
        </w:rPr>
      </w:pPr>
      <w:r>
        <w:rPr>
          <w:rFonts w:hint="eastAsia"/>
          <w:szCs w:val="21"/>
        </w:rPr>
        <w:t>D</w:t>
      </w:r>
      <w:r>
        <w:rPr>
          <w:rFonts w:hint="eastAsia"/>
          <w:szCs w:val="21"/>
        </w:rPr>
        <w:t>．</w:t>
      </w:r>
      <w:r>
        <w:rPr>
          <w:szCs w:val="21"/>
        </w:rPr>
        <w:t>近几年就业比逐渐下降将会导致劳动力严重不足</w:t>
      </w:r>
    </w:p>
    <w:p w14:paraId="6E8559F5" w14:textId="77777777" w:rsidR="00F82A4D" w:rsidRDefault="00F82A4D" w:rsidP="00F82A4D">
      <w:pPr>
        <w:spacing w:line="360" w:lineRule="auto"/>
        <w:contextualSpacing/>
        <w:rPr>
          <w:szCs w:val="21"/>
        </w:rPr>
      </w:pPr>
      <w:r>
        <w:rPr>
          <w:rFonts w:hint="eastAsia"/>
          <w:szCs w:val="21"/>
        </w:rPr>
        <w:t>5</w:t>
      </w:r>
      <w:r>
        <w:rPr>
          <w:rFonts w:hint="eastAsia"/>
          <w:szCs w:val="21"/>
        </w:rPr>
        <w:t>．</w:t>
      </w:r>
      <w:r>
        <w:rPr>
          <w:rFonts w:hint="eastAsia"/>
          <w:szCs w:val="21"/>
        </w:rPr>
        <w:t>2015</w:t>
      </w:r>
      <w:r>
        <w:rPr>
          <w:szCs w:val="21"/>
        </w:rPr>
        <w:t>年后</w:t>
      </w:r>
      <w:r>
        <w:rPr>
          <w:szCs w:val="21"/>
        </w:rPr>
        <w:t xml:space="preserve"> “</w:t>
      </w:r>
      <w:r>
        <w:rPr>
          <w:szCs w:val="21"/>
        </w:rPr>
        <w:t>人口负债</w:t>
      </w:r>
      <w:r>
        <w:rPr>
          <w:szCs w:val="21"/>
        </w:rPr>
        <w:t>”</w:t>
      </w:r>
      <w:r>
        <w:rPr>
          <w:szCs w:val="21"/>
        </w:rPr>
        <w:t>愈发严重</w:t>
      </w:r>
      <w:r>
        <w:rPr>
          <w:rFonts w:hint="eastAsia"/>
          <w:szCs w:val="21"/>
        </w:rPr>
        <w:t>，</w:t>
      </w:r>
      <w:r>
        <w:rPr>
          <w:szCs w:val="21"/>
        </w:rPr>
        <w:t>对此我们应采取的措施有</w:t>
      </w:r>
      <w:r>
        <w:rPr>
          <w:szCs w:val="21"/>
        </w:rPr>
        <w:t>(</w:t>
      </w:r>
      <w:r>
        <w:rPr>
          <w:szCs w:val="21"/>
        </w:rPr>
        <w:t xml:space="preserve">　　</w:t>
      </w:r>
      <w:r>
        <w:rPr>
          <w:szCs w:val="21"/>
        </w:rPr>
        <w:t>)</w:t>
      </w:r>
    </w:p>
    <w:p w14:paraId="0CD91055" w14:textId="77777777" w:rsidR="00F82A4D" w:rsidRDefault="00F82A4D" w:rsidP="00F82A4D">
      <w:pPr>
        <w:spacing w:line="360" w:lineRule="auto"/>
        <w:contextualSpacing/>
        <w:rPr>
          <w:szCs w:val="21"/>
        </w:rPr>
      </w:pPr>
      <w:r>
        <w:rPr>
          <w:rFonts w:hint="eastAsia"/>
          <w:szCs w:val="21"/>
        </w:rPr>
        <w:t>①</w:t>
      </w:r>
      <w:r>
        <w:rPr>
          <w:szCs w:val="21"/>
        </w:rPr>
        <w:t>全面放开生育政策</w:t>
      </w:r>
      <w:r>
        <w:rPr>
          <w:rFonts w:hint="eastAsia"/>
          <w:szCs w:val="21"/>
        </w:rPr>
        <w:t>，</w:t>
      </w:r>
      <w:r>
        <w:rPr>
          <w:szCs w:val="21"/>
        </w:rPr>
        <w:t xml:space="preserve">增加生育率　</w:t>
      </w:r>
      <w:r>
        <w:rPr>
          <w:rFonts w:hAnsi="宋体" w:cs="宋体" w:hint="eastAsia"/>
          <w:szCs w:val="21"/>
        </w:rPr>
        <w:t>②</w:t>
      </w:r>
      <w:r>
        <w:rPr>
          <w:szCs w:val="21"/>
        </w:rPr>
        <w:t xml:space="preserve">渐进式延长退休年龄　</w:t>
      </w:r>
      <w:r>
        <w:rPr>
          <w:rFonts w:hAnsi="宋体" w:cs="宋体" w:hint="eastAsia"/>
          <w:szCs w:val="21"/>
        </w:rPr>
        <w:t>③</w:t>
      </w:r>
      <w:r>
        <w:rPr>
          <w:szCs w:val="21"/>
        </w:rPr>
        <w:t xml:space="preserve">限制劳动年龄人口向国外迁移　</w:t>
      </w:r>
      <w:r>
        <w:rPr>
          <w:rFonts w:hAnsi="宋体" w:cs="宋体" w:hint="eastAsia"/>
          <w:szCs w:val="21"/>
        </w:rPr>
        <w:t>④</w:t>
      </w:r>
      <w:r>
        <w:rPr>
          <w:szCs w:val="21"/>
        </w:rPr>
        <w:t xml:space="preserve">大力发展劳动密集型产业　</w:t>
      </w:r>
      <w:r>
        <w:rPr>
          <w:rFonts w:hAnsi="宋体" w:cs="宋体" w:hint="eastAsia"/>
          <w:szCs w:val="21"/>
        </w:rPr>
        <w:t>⑤</w:t>
      </w:r>
      <w:r>
        <w:rPr>
          <w:szCs w:val="21"/>
        </w:rPr>
        <w:t xml:space="preserve">加快产业结构的优化升级　</w:t>
      </w:r>
      <w:r>
        <w:rPr>
          <w:rFonts w:hAnsi="宋体" w:cs="宋体" w:hint="eastAsia"/>
          <w:szCs w:val="21"/>
        </w:rPr>
        <w:t>⑥</w:t>
      </w:r>
      <w:r>
        <w:rPr>
          <w:szCs w:val="21"/>
        </w:rPr>
        <w:t>建立健全城乡养老保险制度</w:t>
      </w:r>
    </w:p>
    <w:p w14:paraId="7E5437F6" w14:textId="77777777" w:rsidR="00F82A4D" w:rsidRDefault="00F82A4D" w:rsidP="00F82A4D">
      <w:pPr>
        <w:spacing w:line="360" w:lineRule="auto"/>
        <w:contextualSpacing/>
        <w:rPr>
          <w:szCs w:val="21"/>
        </w:rPr>
      </w:pPr>
      <w:r>
        <w:rPr>
          <w:rFonts w:hint="eastAsia"/>
          <w:szCs w:val="21"/>
        </w:rPr>
        <w:t>A</w:t>
      </w:r>
      <w:r>
        <w:rPr>
          <w:rFonts w:hint="eastAsia"/>
          <w:szCs w:val="21"/>
        </w:rPr>
        <w:t>．①③④</w:t>
      </w:r>
      <w:r>
        <w:rPr>
          <w:rFonts w:hint="eastAsia"/>
          <w:szCs w:val="21"/>
        </w:rPr>
        <w:t xml:space="preserve">  </w:t>
      </w:r>
      <w:r>
        <w:rPr>
          <w:rFonts w:hint="eastAsia"/>
          <w:szCs w:val="21"/>
        </w:rPr>
        <w:tab/>
        <w:t>B</w:t>
      </w:r>
      <w:r>
        <w:rPr>
          <w:rFonts w:hint="eastAsia"/>
          <w:szCs w:val="21"/>
        </w:rPr>
        <w:t>．①③⑤</w:t>
      </w:r>
    </w:p>
    <w:p w14:paraId="7FF3C336" w14:textId="77777777" w:rsidR="00F82A4D" w:rsidRDefault="00F82A4D" w:rsidP="00F82A4D">
      <w:pPr>
        <w:spacing w:line="360" w:lineRule="auto"/>
        <w:contextualSpacing/>
        <w:rPr>
          <w:szCs w:val="21"/>
        </w:rPr>
      </w:pPr>
      <w:r>
        <w:rPr>
          <w:rFonts w:hint="eastAsia"/>
          <w:szCs w:val="21"/>
        </w:rPr>
        <w:t>C</w:t>
      </w:r>
      <w:r>
        <w:rPr>
          <w:rFonts w:hint="eastAsia"/>
          <w:szCs w:val="21"/>
        </w:rPr>
        <w:t>．②④⑥</w:t>
      </w:r>
      <w:r>
        <w:rPr>
          <w:rFonts w:hint="eastAsia"/>
          <w:szCs w:val="21"/>
        </w:rPr>
        <w:t xml:space="preserve">  </w:t>
      </w:r>
      <w:r>
        <w:rPr>
          <w:rFonts w:hint="eastAsia"/>
          <w:szCs w:val="21"/>
        </w:rPr>
        <w:tab/>
        <w:t>D</w:t>
      </w:r>
      <w:r>
        <w:rPr>
          <w:rFonts w:hint="eastAsia"/>
          <w:szCs w:val="21"/>
        </w:rPr>
        <w:t>．②⑤⑥</w:t>
      </w:r>
    </w:p>
    <w:p w14:paraId="4594EFB8" w14:textId="77777777" w:rsidR="00766789" w:rsidRDefault="00766789" w:rsidP="00F82A4D">
      <w:pPr>
        <w:spacing w:line="360" w:lineRule="auto"/>
        <w:contextualSpacing/>
        <w:rPr>
          <w:szCs w:val="21"/>
        </w:rPr>
      </w:pPr>
    </w:p>
    <w:p w14:paraId="7DBD3E7B" w14:textId="77777777" w:rsidR="00F82A4D" w:rsidRDefault="00F82A4D" w:rsidP="00F82A4D">
      <w:pPr>
        <w:spacing w:line="360" w:lineRule="auto"/>
        <w:contextualSpacing/>
        <w:rPr>
          <w:szCs w:val="21"/>
        </w:rPr>
      </w:pPr>
      <w:r>
        <w:rPr>
          <w:szCs w:val="21"/>
        </w:rPr>
        <w:t>近年来</w:t>
      </w:r>
      <w:r>
        <w:rPr>
          <w:rFonts w:hint="eastAsia"/>
          <w:szCs w:val="21"/>
        </w:rPr>
        <w:t>，</w:t>
      </w:r>
      <w:r>
        <w:rPr>
          <w:szCs w:val="21"/>
        </w:rPr>
        <w:t>我国流动人口一直维持在</w:t>
      </w:r>
      <w:r>
        <w:rPr>
          <w:szCs w:val="21"/>
        </w:rPr>
        <w:t>2</w:t>
      </w:r>
      <w:r>
        <w:rPr>
          <w:szCs w:val="21"/>
        </w:rPr>
        <w:t>亿人以上</w:t>
      </w:r>
      <w:r>
        <w:rPr>
          <w:rFonts w:hint="eastAsia"/>
          <w:szCs w:val="21"/>
        </w:rPr>
        <w:t>，</w:t>
      </w:r>
      <w:r>
        <w:rPr>
          <w:szCs w:val="21"/>
        </w:rPr>
        <w:t>且持续增长</w:t>
      </w:r>
      <w:r>
        <w:rPr>
          <w:rFonts w:hint="eastAsia"/>
          <w:szCs w:val="21"/>
        </w:rPr>
        <w:t>，</w:t>
      </w:r>
      <w:r>
        <w:rPr>
          <w:szCs w:val="21"/>
        </w:rPr>
        <w:t>城乡间人口流动是主要的流动形式。据此完成</w:t>
      </w:r>
      <w:r>
        <w:rPr>
          <w:szCs w:val="21"/>
        </w:rPr>
        <w:t>6</w:t>
      </w:r>
      <w:r>
        <w:rPr>
          <w:szCs w:val="21"/>
        </w:rPr>
        <w:t>～</w:t>
      </w:r>
      <w:r>
        <w:rPr>
          <w:szCs w:val="21"/>
        </w:rPr>
        <w:t>7</w:t>
      </w:r>
      <w:r>
        <w:rPr>
          <w:szCs w:val="21"/>
        </w:rPr>
        <w:t>题。</w:t>
      </w:r>
    </w:p>
    <w:p w14:paraId="6012F050" w14:textId="77777777" w:rsidR="00F82A4D" w:rsidRDefault="00F82A4D" w:rsidP="00F82A4D">
      <w:pPr>
        <w:spacing w:line="360" w:lineRule="auto"/>
        <w:contextualSpacing/>
        <w:rPr>
          <w:szCs w:val="21"/>
        </w:rPr>
      </w:pPr>
      <w:r>
        <w:rPr>
          <w:rFonts w:hint="eastAsia"/>
          <w:szCs w:val="21"/>
        </w:rPr>
        <w:t>6</w:t>
      </w:r>
      <w:r>
        <w:rPr>
          <w:rFonts w:hint="eastAsia"/>
          <w:szCs w:val="21"/>
        </w:rPr>
        <w:t>．</w:t>
      </w:r>
      <w:r>
        <w:rPr>
          <w:szCs w:val="21"/>
        </w:rPr>
        <w:t>城乡间人口流动与城市经济发展、农村经济水</w:t>
      </w:r>
      <w:r>
        <w:rPr>
          <w:rFonts w:hint="eastAsia"/>
          <w:szCs w:val="21"/>
        </w:rPr>
        <w:t>平提高联系密切，下面三者关系排序应是</w:t>
      </w:r>
      <w:r>
        <w:rPr>
          <w:szCs w:val="21"/>
        </w:rPr>
        <w:t>(</w:t>
      </w:r>
      <w:r>
        <w:rPr>
          <w:szCs w:val="21"/>
        </w:rPr>
        <w:t xml:space="preserve">　　</w:t>
      </w:r>
      <w:r>
        <w:rPr>
          <w:szCs w:val="21"/>
        </w:rPr>
        <w:t>)</w:t>
      </w:r>
    </w:p>
    <w:p w14:paraId="519A222D" w14:textId="77777777" w:rsidR="00F82A4D" w:rsidRDefault="00F82A4D" w:rsidP="00F82A4D">
      <w:pPr>
        <w:spacing w:line="360" w:lineRule="auto"/>
        <w:contextualSpacing/>
        <w:rPr>
          <w:szCs w:val="21"/>
        </w:rPr>
      </w:pPr>
      <w:r>
        <w:rPr>
          <w:rFonts w:hint="eastAsia"/>
          <w:szCs w:val="21"/>
        </w:rPr>
        <w:t>①</w:t>
      </w:r>
      <w:r>
        <w:rPr>
          <w:szCs w:val="21"/>
        </w:rPr>
        <w:t xml:space="preserve">城乡间人口流动　</w:t>
      </w:r>
      <w:r>
        <w:rPr>
          <w:rFonts w:hAnsi="宋体" w:cs="宋体" w:hint="eastAsia"/>
          <w:szCs w:val="21"/>
        </w:rPr>
        <w:t>②</w:t>
      </w:r>
      <w:r>
        <w:rPr>
          <w:szCs w:val="21"/>
        </w:rPr>
        <w:t xml:space="preserve">农业专业化发展　</w:t>
      </w:r>
      <w:r>
        <w:rPr>
          <w:rFonts w:hAnsi="宋体" w:cs="宋体" w:hint="eastAsia"/>
          <w:szCs w:val="21"/>
        </w:rPr>
        <w:t>③</w:t>
      </w:r>
      <w:r>
        <w:rPr>
          <w:szCs w:val="21"/>
        </w:rPr>
        <w:t>城市工业、服务业发展</w:t>
      </w:r>
    </w:p>
    <w:p w14:paraId="211DEE84" w14:textId="77777777" w:rsidR="00F82A4D" w:rsidRDefault="00F82A4D" w:rsidP="00F82A4D">
      <w:pPr>
        <w:spacing w:line="360" w:lineRule="auto"/>
        <w:contextualSpacing/>
        <w:rPr>
          <w:szCs w:val="21"/>
        </w:rPr>
      </w:pPr>
      <w:r>
        <w:rPr>
          <w:rFonts w:hint="eastAsia"/>
          <w:szCs w:val="21"/>
        </w:rPr>
        <w:t>A</w:t>
      </w:r>
      <w:r>
        <w:rPr>
          <w:rFonts w:hint="eastAsia"/>
          <w:szCs w:val="21"/>
        </w:rPr>
        <w:t>．①→②→③</w:t>
      </w:r>
      <w:r>
        <w:rPr>
          <w:rFonts w:hint="eastAsia"/>
          <w:szCs w:val="21"/>
        </w:rPr>
        <w:t xml:space="preserve">  </w:t>
      </w:r>
      <w:r>
        <w:rPr>
          <w:rFonts w:hint="eastAsia"/>
          <w:szCs w:val="21"/>
        </w:rPr>
        <w:tab/>
        <w:t>B</w:t>
      </w:r>
      <w:r>
        <w:rPr>
          <w:rFonts w:hint="eastAsia"/>
          <w:szCs w:val="21"/>
        </w:rPr>
        <w:t>．①→③→②</w:t>
      </w:r>
    </w:p>
    <w:p w14:paraId="14541373" w14:textId="77777777" w:rsidR="00F82A4D" w:rsidRDefault="00F82A4D" w:rsidP="00F82A4D">
      <w:pPr>
        <w:spacing w:line="360" w:lineRule="auto"/>
        <w:contextualSpacing/>
        <w:rPr>
          <w:szCs w:val="21"/>
        </w:rPr>
      </w:pPr>
      <w:r>
        <w:rPr>
          <w:szCs w:val="21"/>
        </w:rPr>
        <w:lastRenderedPageBreak/>
        <w:t>C</w:t>
      </w:r>
      <w:r>
        <w:rPr>
          <w:rFonts w:hint="eastAsia"/>
          <w:szCs w:val="21"/>
        </w:rPr>
        <w:t>．</w:t>
      </w:r>
      <w:r>
        <w:rPr>
          <w:rFonts w:hAnsi="宋体" w:cs="宋体" w:hint="eastAsia"/>
          <w:szCs w:val="21"/>
        </w:rPr>
        <w:t>③</w:t>
      </w:r>
      <w:r>
        <w:rPr>
          <w:rFonts w:ascii="Times New Roman"/>
          <w:szCs w:val="21"/>
        </w:rPr>
        <w:t>→</w:t>
      </w:r>
      <w:r>
        <w:rPr>
          <w:rFonts w:hAnsi="宋体" w:cs="宋体" w:hint="eastAsia"/>
          <w:szCs w:val="21"/>
        </w:rPr>
        <w:t>②</w:t>
      </w:r>
      <w:r>
        <w:rPr>
          <w:rFonts w:ascii="Times New Roman"/>
          <w:szCs w:val="21"/>
        </w:rPr>
        <w:t>→</w:t>
      </w:r>
      <w:r>
        <w:rPr>
          <w:rFonts w:hAnsi="宋体" w:cs="宋体" w:hint="eastAsia"/>
          <w:szCs w:val="21"/>
        </w:rPr>
        <w:t>①</w:t>
      </w:r>
      <w:r>
        <w:rPr>
          <w:szCs w:val="21"/>
        </w:rPr>
        <w:t xml:space="preserve">  </w:t>
      </w:r>
      <w:r>
        <w:rPr>
          <w:rFonts w:hint="eastAsia"/>
          <w:szCs w:val="21"/>
        </w:rPr>
        <w:tab/>
      </w:r>
      <w:r>
        <w:rPr>
          <w:szCs w:val="21"/>
        </w:rPr>
        <w:t>D</w:t>
      </w:r>
      <w:r>
        <w:rPr>
          <w:szCs w:val="21"/>
        </w:rPr>
        <w:t>．</w:t>
      </w:r>
      <w:r>
        <w:rPr>
          <w:rFonts w:hAnsi="宋体" w:cs="宋体" w:hint="eastAsia"/>
          <w:szCs w:val="21"/>
        </w:rPr>
        <w:t>③</w:t>
      </w:r>
      <w:r>
        <w:rPr>
          <w:rFonts w:ascii="Times New Roman"/>
          <w:szCs w:val="21"/>
        </w:rPr>
        <w:t>→</w:t>
      </w:r>
      <w:r>
        <w:rPr>
          <w:rFonts w:hAnsi="宋体" w:cs="宋体" w:hint="eastAsia"/>
          <w:szCs w:val="21"/>
        </w:rPr>
        <w:t>①</w:t>
      </w:r>
      <w:r>
        <w:rPr>
          <w:rFonts w:ascii="Times New Roman"/>
          <w:szCs w:val="21"/>
        </w:rPr>
        <w:t>→</w:t>
      </w:r>
      <w:r>
        <w:rPr>
          <w:rFonts w:hAnsi="宋体" w:cs="宋体" w:hint="eastAsia"/>
          <w:szCs w:val="21"/>
        </w:rPr>
        <w:t>②</w:t>
      </w:r>
    </w:p>
    <w:p w14:paraId="787ADFEA" w14:textId="77777777" w:rsidR="00F82A4D" w:rsidRDefault="00F82A4D" w:rsidP="00F82A4D">
      <w:pPr>
        <w:spacing w:line="360" w:lineRule="auto"/>
        <w:contextualSpacing/>
        <w:rPr>
          <w:szCs w:val="21"/>
        </w:rPr>
      </w:pPr>
      <w:r>
        <w:rPr>
          <w:rFonts w:hint="eastAsia"/>
          <w:szCs w:val="21"/>
        </w:rPr>
        <w:t>7</w:t>
      </w:r>
      <w:r>
        <w:rPr>
          <w:rFonts w:hint="eastAsia"/>
          <w:szCs w:val="21"/>
        </w:rPr>
        <w:t>．</w:t>
      </w:r>
      <w:r>
        <w:rPr>
          <w:szCs w:val="21"/>
        </w:rPr>
        <w:t>关于我国人口流动的叙述</w:t>
      </w:r>
      <w:r>
        <w:rPr>
          <w:rFonts w:hint="eastAsia"/>
          <w:szCs w:val="21"/>
        </w:rPr>
        <w:t>，</w:t>
      </w:r>
      <w:r>
        <w:rPr>
          <w:szCs w:val="21"/>
        </w:rPr>
        <w:t>正确的是</w:t>
      </w:r>
      <w:r>
        <w:rPr>
          <w:szCs w:val="21"/>
        </w:rPr>
        <w:t>(</w:t>
      </w:r>
      <w:r>
        <w:rPr>
          <w:szCs w:val="21"/>
        </w:rPr>
        <w:t xml:space="preserve">　　</w:t>
      </w:r>
      <w:r>
        <w:rPr>
          <w:szCs w:val="21"/>
        </w:rPr>
        <w:t>)</w:t>
      </w:r>
    </w:p>
    <w:p w14:paraId="1CED1C9B" w14:textId="77777777" w:rsidR="00F82A4D" w:rsidRDefault="00F82A4D" w:rsidP="00F82A4D">
      <w:pPr>
        <w:spacing w:line="360" w:lineRule="auto"/>
        <w:contextualSpacing/>
        <w:rPr>
          <w:szCs w:val="21"/>
        </w:rPr>
      </w:pPr>
      <w:r>
        <w:rPr>
          <w:rFonts w:hint="eastAsia"/>
          <w:szCs w:val="21"/>
        </w:rPr>
        <w:t>A</w:t>
      </w:r>
      <w:r>
        <w:rPr>
          <w:rFonts w:hint="eastAsia"/>
          <w:szCs w:val="21"/>
        </w:rPr>
        <w:t>．</w:t>
      </w:r>
      <w:r>
        <w:rPr>
          <w:szCs w:val="21"/>
        </w:rPr>
        <w:t>人口流动扩大了城乡收入差距</w:t>
      </w:r>
    </w:p>
    <w:p w14:paraId="4F6F1EE1" w14:textId="77777777" w:rsidR="00F82A4D" w:rsidRDefault="00F82A4D" w:rsidP="00F82A4D">
      <w:pPr>
        <w:spacing w:line="360" w:lineRule="auto"/>
        <w:contextualSpacing/>
        <w:rPr>
          <w:szCs w:val="21"/>
        </w:rPr>
      </w:pPr>
      <w:r>
        <w:rPr>
          <w:rFonts w:hint="eastAsia"/>
          <w:szCs w:val="21"/>
        </w:rPr>
        <w:t>B</w:t>
      </w:r>
      <w:r>
        <w:rPr>
          <w:rFonts w:hint="eastAsia"/>
          <w:szCs w:val="21"/>
        </w:rPr>
        <w:t>．</w:t>
      </w:r>
      <w:r>
        <w:rPr>
          <w:szCs w:val="21"/>
        </w:rPr>
        <w:t>生态环境是人口流动的主要因素</w:t>
      </w:r>
    </w:p>
    <w:p w14:paraId="75007CE5" w14:textId="77777777" w:rsidR="00F82A4D" w:rsidRDefault="00F82A4D" w:rsidP="00F82A4D">
      <w:pPr>
        <w:spacing w:line="360" w:lineRule="auto"/>
        <w:contextualSpacing/>
        <w:rPr>
          <w:szCs w:val="21"/>
        </w:rPr>
      </w:pPr>
      <w:r>
        <w:rPr>
          <w:rFonts w:hint="eastAsia"/>
          <w:szCs w:val="21"/>
        </w:rPr>
        <w:t>C</w:t>
      </w:r>
      <w:r>
        <w:rPr>
          <w:rFonts w:hint="eastAsia"/>
          <w:szCs w:val="21"/>
        </w:rPr>
        <w:t>．</w:t>
      </w:r>
      <w:r>
        <w:rPr>
          <w:szCs w:val="21"/>
        </w:rPr>
        <w:t>区域协调发展会减缓流动人口增长</w:t>
      </w:r>
    </w:p>
    <w:p w14:paraId="2EC45142" w14:textId="77777777" w:rsidR="00F82A4D" w:rsidRDefault="00F82A4D" w:rsidP="00F82A4D">
      <w:pPr>
        <w:spacing w:line="360" w:lineRule="auto"/>
        <w:contextualSpacing/>
        <w:rPr>
          <w:szCs w:val="21"/>
        </w:rPr>
      </w:pPr>
      <w:r>
        <w:rPr>
          <w:rFonts w:hint="eastAsia"/>
          <w:szCs w:val="21"/>
        </w:rPr>
        <w:t>D</w:t>
      </w:r>
      <w:r>
        <w:rPr>
          <w:rFonts w:hint="eastAsia"/>
          <w:szCs w:val="21"/>
        </w:rPr>
        <w:t>．</w:t>
      </w:r>
      <w:r>
        <w:rPr>
          <w:szCs w:val="21"/>
        </w:rPr>
        <w:t>小城镇人口向大城市流动可提高城市化水平</w:t>
      </w:r>
    </w:p>
    <w:p w14:paraId="3C6E1264" w14:textId="77777777" w:rsidR="00F82A4D" w:rsidRDefault="00F82A4D" w:rsidP="00F82A4D">
      <w:pPr>
        <w:spacing w:line="360" w:lineRule="auto"/>
        <w:contextualSpacing/>
        <w:rPr>
          <w:color w:val="FF0000"/>
          <w:szCs w:val="21"/>
        </w:rPr>
      </w:pPr>
    </w:p>
    <w:p w14:paraId="65C44FC2" w14:textId="77777777" w:rsidR="00F82A4D" w:rsidRDefault="00F82A4D" w:rsidP="00F82A4D">
      <w:pPr>
        <w:spacing w:line="360" w:lineRule="auto"/>
        <w:contextualSpacing/>
        <w:rPr>
          <w:szCs w:val="21"/>
        </w:rPr>
      </w:pPr>
      <w:r>
        <w:rPr>
          <w:szCs w:val="21"/>
        </w:rPr>
        <w:t>下图为</w:t>
      </w:r>
      <w:r>
        <w:rPr>
          <w:szCs w:val="21"/>
        </w:rPr>
        <w:t>2010</w:t>
      </w:r>
      <w:r>
        <w:rPr>
          <w:szCs w:val="21"/>
        </w:rPr>
        <w:t>年上海人口年龄结构示意图。读图</w:t>
      </w:r>
      <w:r>
        <w:rPr>
          <w:rFonts w:hint="eastAsia"/>
          <w:szCs w:val="21"/>
        </w:rPr>
        <w:t>，</w:t>
      </w:r>
      <w:r>
        <w:rPr>
          <w:szCs w:val="21"/>
        </w:rPr>
        <w:t>完成</w:t>
      </w:r>
      <w:r>
        <w:rPr>
          <w:szCs w:val="21"/>
        </w:rPr>
        <w:t>8</w:t>
      </w:r>
      <w:r>
        <w:rPr>
          <w:szCs w:val="21"/>
        </w:rPr>
        <w:t>～</w:t>
      </w:r>
      <w:r>
        <w:rPr>
          <w:szCs w:val="21"/>
        </w:rPr>
        <w:t>10</w:t>
      </w:r>
      <w:r>
        <w:rPr>
          <w:szCs w:val="21"/>
        </w:rPr>
        <w:t>题。</w:t>
      </w:r>
    </w:p>
    <w:p w14:paraId="37349F9E" w14:textId="77777777" w:rsidR="00F82A4D" w:rsidRDefault="00F82A4D" w:rsidP="00F82A4D">
      <w:pPr>
        <w:spacing w:line="360" w:lineRule="auto"/>
        <w:contextualSpacing/>
        <w:rPr>
          <w:szCs w:val="21"/>
        </w:rPr>
      </w:pPr>
      <w:r>
        <w:rPr>
          <w:noProof/>
          <w:szCs w:val="21"/>
        </w:rPr>
        <w:drawing>
          <wp:inline distT="0" distB="0" distL="0" distR="0" wp14:anchorId="74BB5115" wp14:editId="512297A0">
            <wp:extent cx="2924175" cy="1466850"/>
            <wp:effectExtent l="19050" t="0" r="9525" b="0"/>
            <wp:docPr id="7" name="图片 7" descr="高考资源网(ks5u.com),中国最大的高考网站,您身边的高考专家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高考资源网(ks5u.com),中国最大的高考网站,您身边的高考专家。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4175" cy="1466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8DC3794" w14:textId="77777777" w:rsidR="00F82A4D" w:rsidRDefault="00F82A4D" w:rsidP="00F82A4D">
      <w:pPr>
        <w:spacing w:line="360" w:lineRule="auto"/>
        <w:contextualSpacing/>
        <w:rPr>
          <w:szCs w:val="21"/>
        </w:rPr>
      </w:pPr>
      <w:r>
        <w:rPr>
          <w:rFonts w:hint="eastAsia"/>
          <w:szCs w:val="21"/>
        </w:rPr>
        <w:t>8</w:t>
      </w:r>
      <w:r>
        <w:rPr>
          <w:rFonts w:hint="eastAsia"/>
          <w:szCs w:val="21"/>
        </w:rPr>
        <w:t>．</w:t>
      </w:r>
      <w:r>
        <w:rPr>
          <w:szCs w:val="21"/>
        </w:rPr>
        <w:t>上海流入人口比例最大的年龄段是</w:t>
      </w:r>
      <w:r>
        <w:rPr>
          <w:szCs w:val="21"/>
        </w:rPr>
        <w:t>(</w:t>
      </w:r>
      <w:r>
        <w:rPr>
          <w:szCs w:val="21"/>
        </w:rPr>
        <w:t xml:space="preserve">　　</w:t>
      </w:r>
      <w:r>
        <w:rPr>
          <w:szCs w:val="21"/>
        </w:rPr>
        <w:t>)</w:t>
      </w:r>
    </w:p>
    <w:p w14:paraId="334D1809" w14:textId="77777777" w:rsidR="00F82A4D" w:rsidRDefault="00F82A4D" w:rsidP="00F82A4D">
      <w:pPr>
        <w:spacing w:line="360" w:lineRule="auto"/>
        <w:contextualSpacing/>
        <w:rPr>
          <w:szCs w:val="21"/>
        </w:rPr>
      </w:pPr>
      <w:r>
        <w:rPr>
          <w:rFonts w:hint="eastAsia"/>
          <w:szCs w:val="21"/>
        </w:rPr>
        <w:t>A</w:t>
      </w:r>
      <w:r>
        <w:rPr>
          <w:rFonts w:hint="eastAsia"/>
          <w:szCs w:val="21"/>
        </w:rPr>
        <w:t>．</w:t>
      </w:r>
      <w:r>
        <w:rPr>
          <w:rFonts w:hint="eastAsia"/>
          <w:szCs w:val="21"/>
        </w:rPr>
        <w:t>20</w:t>
      </w:r>
      <w:r>
        <w:rPr>
          <w:szCs w:val="21"/>
        </w:rPr>
        <w:t>～</w:t>
      </w:r>
      <w:r>
        <w:rPr>
          <w:szCs w:val="21"/>
        </w:rPr>
        <w:t>24</w:t>
      </w:r>
      <w:r>
        <w:rPr>
          <w:szCs w:val="21"/>
        </w:rPr>
        <w:t>岁</w:t>
      </w:r>
      <w:r>
        <w:rPr>
          <w:szCs w:val="21"/>
        </w:rPr>
        <w:t xml:space="preserve">  </w:t>
      </w:r>
      <w:r>
        <w:rPr>
          <w:rFonts w:hint="eastAsia"/>
          <w:szCs w:val="21"/>
        </w:rPr>
        <w:tab/>
      </w:r>
      <w:r>
        <w:rPr>
          <w:szCs w:val="21"/>
        </w:rPr>
        <w:t>B</w:t>
      </w:r>
      <w:r>
        <w:rPr>
          <w:szCs w:val="21"/>
        </w:rPr>
        <w:t>．</w:t>
      </w:r>
      <w:r>
        <w:rPr>
          <w:szCs w:val="21"/>
        </w:rPr>
        <w:t>25</w:t>
      </w:r>
      <w:r>
        <w:rPr>
          <w:szCs w:val="21"/>
        </w:rPr>
        <w:t>～</w:t>
      </w:r>
      <w:r>
        <w:rPr>
          <w:szCs w:val="21"/>
        </w:rPr>
        <w:t>29</w:t>
      </w:r>
      <w:r>
        <w:rPr>
          <w:szCs w:val="21"/>
        </w:rPr>
        <w:t>岁</w:t>
      </w:r>
    </w:p>
    <w:p w14:paraId="2F9FE112" w14:textId="77777777" w:rsidR="00F82A4D" w:rsidRDefault="00F82A4D" w:rsidP="00F82A4D">
      <w:pPr>
        <w:spacing w:line="360" w:lineRule="auto"/>
        <w:contextualSpacing/>
        <w:rPr>
          <w:szCs w:val="21"/>
        </w:rPr>
      </w:pPr>
      <w:r>
        <w:rPr>
          <w:rFonts w:hint="eastAsia"/>
          <w:szCs w:val="21"/>
        </w:rPr>
        <w:t>C</w:t>
      </w:r>
      <w:r>
        <w:rPr>
          <w:rFonts w:hint="eastAsia"/>
          <w:szCs w:val="21"/>
        </w:rPr>
        <w:t>．</w:t>
      </w:r>
      <w:r>
        <w:rPr>
          <w:rFonts w:hint="eastAsia"/>
          <w:szCs w:val="21"/>
        </w:rPr>
        <w:t>30</w:t>
      </w:r>
      <w:r>
        <w:rPr>
          <w:szCs w:val="21"/>
        </w:rPr>
        <w:t>～</w:t>
      </w:r>
      <w:r>
        <w:rPr>
          <w:szCs w:val="21"/>
        </w:rPr>
        <w:t>34</w:t>
      </w:r>
      <w:r>
        <w:rPr>
          <w:szCs w:val="21"/>
        </w:rPr>
        <w:t>岁</w:t>
      </w:r>
      <w:r>
        <w:rPr>
          <w:szCs w:val="21"/>
        </w:rPr>
        <w:t xml:space="preserve">  </w:t>
      </w:r>
      <w:r>
        <w:rPr>
          <w:rFonts w:hint="eastAsia"/>
          <w:szCs w:val="21"/>
        </w:rPr>
        <w:tab/>
      </w:r>
      <w:r>
        <w:rPr>
          <w:szCs w:val="21"/>
        </w:rPr>
        <w:t>D</w:t>
      </w:r>
      <w:r>
        <w:rPr>
          <w:szCs w:val="21"/>
        </w:rPr>
        <w:t>．</w:t>
      </w:r>
      <w:r>
        <w:rPr>
          <w:szCs w:val="21"/>
        </w:rPr>
        <w:t>35</w:t>
      </w:r>
      <w:r>
        <w:rPr>
          <w:szCs w:val="21"/>
        </w:rPr>
        <w:t>～</w:t>
      </w:r>
      <w:r>
        <w:rPr>
          <w:szCs w:val="21"/>
        </w:rPr>
        <w:t>39</w:t>
      </w:r>
      <w:r>
        <w:rPr>
          <w:szCs w:val="21"/>
        </w:rPr>
        <w:t>岁</w:t>
      </w:r>
    </w:p>
    <w:p w14:paraId="238A342D" w14:textId="77777777" w:rsidR="00F82A4D" w:rsidRDefault="00F82A4D" w:rsidP="00F82A4D">
      <w:pPr>
        <w:spacing w:line="360" w:lineRule="auto"/>
        <w:contextualSpacing/>
        <w:rPr>
          <w:szCs w:val="21"/>
        </w:rPr>
      </w:pPr>
      <w:r>
        <w:rPr>
          <w:rFonts w:hint="eastAsia"/>
          <w:szCs w:val="21"/>
        </w:rPr>
        <w:t>9</w:t>
      </w:r>
      <w:r>
        <w:rPr>
          <w:rFonts w:hint="eastAsia"/>
          <w:szCs w:val="21"/>
        </w:rPr>
        <w:t>．</w:t>
      </w:r>
      <w:r>
        <w:rPr>
          <w:szCs w:val="21"/>
        </w:rPr>
        <w:t>上海是我国人口老龄化程度下降最快的城市之一</w:t>
      </w:r>
      <w:r>
        <w:rPr>
          <w:rFonts w:hint="eastAsia"/>
          <w:szCs w:val="21"/>
        </w:rPr>
        <w:t>，</w:t>
      </w:r>
      <w:r>
        <w:rPr>
          <w:szCs w:val="21"/>
        </w:rPr>
        <w:t>主要原因是</w:t>
      </w:r>
      <w:r>
        <w:rPr>
          <w:szCs w:val="21"/>
        </w:rPr>
        <w:t>(</w:t>
      </w:r>
      <w:r>
        <w:rPr>
          <w:szCs w:val="21"/>
        </w:rPr>
        <w:t xml:space="preserve">　　</w:t>
      </w:r>
      <w:r>
        <w:rPr>
          <w:szCs w:val="21"/>
        </w:rPr>
        <w:t>)</w:t>
      </w:r>
    </w:p>
    <w:p w14:paraId="08006483" w14:textId="77777777" w:rsidR="00F82A4D" w:rsidRDefault="00F82A4D" w:rsidP="00F82A4D">
      <w:pPr>
        <w:spacing w:line="360" w:lineRule="auto"/>
        <w:contextualSpacing/>
        <w:rPr>
          <w:szCs w:val="21"/>
        </w:rPr>
      </w:pPr>
      <w:r>
        <w:rPr>
          <w:rFonts w:hint="eastAsia"/>
          <w:szCs w:val="21"/>
        </w:rPr>
        <w:t>A</w:t>
      </w:r>
      <w:r>
        <w:rPr>
          <w:rFonts w:hint="eastAsia"/>
          <w:szCs w:val="21"/>
        </w:rPr>
        <w:t>．</w:t>
      </w:r>
      <w:r>
        <w:rPr>
          <w:szCs w:val="21"/>
        </w:rPr>
        <w:t>出生率大幅下降</w:t>
      </w:r>
      <w:r>
        <w:rPr>
          <w:szCs w:val="21"/>
        </w:rPr>
        <w:t xml:space="preserve">  </w:t>
      </w:r>
      <w:r>
        <w:rPr>
          <w:rFonts w:hint="eastAsia"/>
          <w:szCs w:val="21"/>
        </w:rPr>
        <w:tab/>
        <w:t xml:space="preserve">    </w:t>
      </w:r>
      <w:r>
        <w:rPr>
          <w:szCs w:val="21"/>
        </w:rPr>
        <w:t>B</w:t>
      </w:r>
      <w:r>
        <w:rPr>
          <w:szCs w:val="21"/>
        </w:rPr>
        <w:t>．死亡率迅速上升</w:t>
      </w:r>
    </w:p>
    <w:p w14:paraId="121CB7FB" w14:textId="77777777" w:rsidR="00F82A4D" w:rsidRDefault="00F82A4D" w:rsidP="00F82A4D">
      <w:pPr>
        <w:spacing w:line="360" w:lineRule="auto"/>
        <w:contextualSpacing/>
        <w:rPr>
          <w:szCs w:val="21"/>
        </w:rPr>
      </w:pPr>
      <w:r>
        <w:rPr>
          <w:rFonts w:hint="eastAsia"/>
          <w:szCs w:val="21"/>
        </w:rPr>
        <w:t>C</w:t>
      </w:r>
      <w:r>
        <w:rPr>
          <w:rFonts w:hint="eastAsia"/>
          <w:szCs w:val="21"/>
        </w:rPr>
        <w:t>．</w:t>
      </w:r>
      <w:r>
        <w:rPr>
          <w:szCs w:val="21"/>
        </w:rPr>
        <w:t>大量年轻劳力流入</w:t>
      </w:r>
      <w:r>
        <w:rPr>
          <w:szCs w:val="21"/>
        </w:rPr>
        <w:t xml:space="preserve">  </w:t>
      </w:r>
      <w:r>
        <w:rPr>
          <w:rFonts w:hint="eastAsia"/>
          <w:szCs w:val="21"/>
        </w:rPr>
        <w:tab/>
      </w:r>
      <w:r>
        <w:rPr>
          <w:szCs w:val="21"/>
        </w:rPr>
        <w:t>D</w:t>
      </w:r>
      <w:r>
        <w:rPr>
          <w:szCs w:val="21"/>
        </w:rPr>
        <w:t>．大量老龄人口迁出</w:t>
      </w:r>
    </w:p>
    <w:p w14:paraId="72CAC91C" w14:textId="77777777" w:rsidR="00F82A4D" w:rsidRDefault="00F82A4D" w:rsidP="00F82A4D">
      <w:pPr>
        <w:spacing w:line="360" w:lineRule="auto"/>
        <w:contextualSpacing/>
        <w:rPr>
          <w:szCs w:val="21"/>
        </w:rPr>
      </w:pPr>
      <w:r>
        <w:rPr>
          <w:rFonts w:hint="eastAsia"/>
          <w:szCs w:val="21"/>
        </w:rPr>
        <w:t>10</w:t>
      </w:r>
      <w:r>
        <w:rPr>
          <w:rFonts w:hint="eastAsia"/>
          <w:szCs w:val="21"/>
        </w:rPr>
        <w:t>．</w:t>
      </w:r>
      <w:r>
        <w:rPr>
          <w:szCs w:val="21"/>
        </w:rPr>
        <w:t>目前上海市流动人口正处在</w:t>
      </w:r>
      <w:r>
        <w:rPr>
          <w:szCs w:val="21"/>
        </w:rPr>
        <w:t>(</w:t>
      </w:r>
      <w:r>
        <w:rPr>
          <w:szCs w:val="21"/>
        </w:rPr>
        <w:t xml:space="preserve">　　</w:t>
      </w:r>
      <w:r>
        <w:rPr>
          <w:szCs w:val="21"/>
        </w:rPr>
        <w:t>)</w:t>
      </w:r>
    </w:p>
    <w:p w14:paraId="68922876" w14:textId="77777777" w:rsidR="00F82A4D" w:rsidRDefault="00F82A4D" w:rsidP="00F82A4D">
      <w:pPr>
        <w:spacing w:line="360" w:lineRule="auto"/>
        <w:contextualSpacing/>
        <w:rPr>
          <w:szCs w:val="21"/>
        </w:rPr>
      </w:pPr>
      <w:r>
        <w:rPr>
          <w:rFonts w:hint="eastAsia"/>
          <w:szCs w:val="21"/>
        </w:rPr>
        <w:t>A</w:t>
      </w:r>
      <w:r>
        <w:rPr>
          <w:rFonts w:hint="eastAsia"/>
          <w:szCs w:val="21"/>
        </w:rPr>
        <w:t>．</w:t>
      </w:r>
      <w:r>
        <w:rPr>
          <w:szCs w:val="21"/>
        </w:rPr>
        <w:t>劳动力个体流动阶段</w:t>
      </w:r>
    </w:p>
    <w:p w14:paraId="4A272948" w14:textId="77777777" w:rsidR="00F82A4D" w:rsidRDefault="00F82A4D" w:rsidP="00F82A4D">
      <w:pPr>
        <w:spacing w:line="360" w:lineRule="auto"/>
        <w:contextualSpacing/>
        <w:rPr>
          <w:szCs w:val="21"/>
        </w:rPr>
      </w:pPr>
      <w:r>
        <w:rPr>
          <w:rFonts w:hint="eastAsia"/>
          <w:szCs w:val="21"/>
        </w:rPr>
        <w:t>B</w:t>
      </w:r>
      <w:r>
        <w:rPr>
          <w:rFonts w:hint="eastAsia"/>
          <w:szCs w:val="21"/>
        </w:rPr>
        <w:t>．</w:t>
      </w:r>
      <w:r>
        <w:rPr>
          <w:szCs w:val="21"/>
        </w:rPr>
        <w:t>老人跟着孩子流动阶段</w:t>
      </w:r>
    </w:p>
    <w:p w14:paraId="5B679701" w14:textId="77777777" w:rsidR="00F82A4D" w:rsidRDefault="00F82A4D" w:rsidP="00F82A4D">
      <w:pPr>
        <w:spacing w:line="360" w:lineRule="auto"/>
        <w:contextualSpacing/>
        <w:rPr>
          <w:szCs w:val="21"/>
        </w:rPr>
      </w:pPr>
      <w:r>
        <w:rPr>
          <w:rFonts w:hint="eastAsia"/>
          <w:szCs w:val="21"/>
        </w:rPr>
        <w:t>C</w:t>
      </w:r>
      <w:r>
        <w:rPr>
          <w:rFonts w:hint="eastAsia"/>
          <w:szCs w:val="21"/>
        </w:rPr>
        <w:t>．</w:t>
      </w:r>
      <w:r>
        <w:rPr>
          <w:szCs w:val="21"/>
        </w:rPr>
        <w:t>夫妻带着孩子流动阶段</w:t>
      </w:r>
    </w:p>
    <w:p w14:paraId="3018F820" w14:textId="77777777" w:rsidR="00F82A4D" w:rsidRDefault="00F82A4D" w:rsidP="00F82A4D">
      <w:pPr>
        <w:spacing w:line="360" w:lineRule="auto"/>
        <w:contextualSpacing/>
        <w:rPr>
          <w:szCs w:val="21"/>
        </w:rPr>
      </w:pPr>
      <w:r>
        <w:rPr>
          <w:rFonts w:hint="eastAsia"/>
          <w:szCs w:val="21"/>
        </w:rPr>
        <w:t>D</w:t>
      </w:r>
      <w:r>
        <w:rPr>
          <w:rFonts w:hint="eastAsia"/>
          <w:szCs w:val="21"/>
        </w:rPr>
        <w:t>．</w:t>
      </w:r>
      <w:r>
        <w:rPr>
          <w:szCs w:val="21"/>
        </w:rPr>
        <w:t>农村流动人口回流阶段</w:t>
      </w:r>
    </w:p>
    <w:p w14:paraId="48F3B9A4" w14:textId="77777777" w:rsidR="00F82A4D" w:rsidRDefault="00F82A4D" w:rsidP="00F82A4D">
      <w:pPr>
        <w:spacing w:line="360" w:lineRule="auto"/>
        <w:contextualSpacing/>
        <w:rPr>
          <w:color w:val="FF0000"/>
          <w:szCs w:val="21"/>
        </w:rPr>
      </w:pPr>
    </w:p>
    <w:p w14:paraId="4925B67F" w14:textId="77777777" w:rsidR="00F82A4D" w:rsidRDefault="00F82A4D" w:rsidP="00F82A4D">
      <w:pPr>
        <w:spacing w:line="360" w:lineRule="auto"/>
        <w:contextualSpacing/>
        <w:rPr>
          <w:szCs w:val="21"/>
        </w:rPr>
      </w:pPr>
      <w:r>
        <w:rPr>
          <w:szCs w:val="21"/>
        </w:rPr>
        <w:t>2015</w:t>
      </w:r>
      <w:r>
        <w:rPr>
          <w:szCs w:val="21"/>
        </w:rPr>
        <w:t>年</w:t>
      </w:r>
      <w:r>
        <w:rPr>
          <w:szCs w:val="21"/>
        </w:rPr>
        <w:t>10</w:t>
      </w:r>
      <w:r>
        <w:rPr>
          <w:szCs w:val="21"/>
        </w:rPr>
        <w:t>月</w:t>
      </w:r>
      <w:r>
        <w:rPr>
          <w:rFonts w:hint="eastAsia"/>
          <w:szCs w:val="21"/>
        </w:rPr>
        <w:t>，</w:t>
      </w:r>
      <w:r>
        <w:rPr>
          <w:szCs w:val="21"/>
        </w:rPr>
        <w:t>党的十八届五中全会决定全面实施一对夫妇可生育两个孩子的政策。</w:t>
      </w:r>
    </w:p>
    <w:p w14:paraId="46D711E2" w14:textId="77777777" w:rsidR="00F82A4D" w:rsidRDefault="00F82A4D" w:rsidP="00F82A4D">
      <w:pPr>
        <w:spacing w:line="360" w:lineRule="auto"/>
        <w:contextualSpacing/>
        <w:rPr>
          <w:szCs w:val="21"/>
        </w:rPr>
      </w:pPr>
      <w:r>
        <w:rPr>
          <w:rFonts w:hint="eastAsia"/>
          <w:szCs w:val="21"/>
        </w:rPr>
        <w:t>11</w:t>
      </w:r>
      <w:r>
        <w:rPr>
          <w:rFonts w:hint="eastAsia"/>
          <w:szCs w:val="21"/>
        </w:rPr>
        <w:t>．</w:t>
      </w:r>
      <w:r>
        <w:rPr>
          <w:szCs w:val="21"/>
        </w:rPr>
        <w:t>有人认为</w:t>
      </w:r>
      <w:r>
        <w:rPr>
          <w:rFonts w:hint="eastAsia"/>
          <w:szCs w:val="21"/>
        </w:rPr>
        <w:t>，</w:t>
      </w:r>
      <w:r>
        <w:rPr>
          <w:szCs w:val="21"/>
        </w:rPr>
        <w:t>中国的人口合理容量较</w:t>
      </w:r>
      <w:r>
        <w:rPr>
          <w:szCs w:val="21"/>
        </w:rPr>
        <w:t>30</w:t>
      </w:r>
      <w:r>
        <w:rPr>
          <w:szCs w:val="21"/>
        </w:rPr>
        <w:t>年前有一定程度的增加是当前生育政策调整的考虑因素之一</w:t>
      </w:r>
      <w:r>
        <w:rPr>
          <w:rFonts w:hint="eastAsia"/>
          <w:szCs w:val="21"/>
        </w:rPr>
        <w:t>，</w:t>
      </w:r>
      <w:r>
        <w:rPr>
          <w:szCs w:val="21"/>
        </w:rPr>
        <w:t>我国人口合理容量增加可能得益于</w:t>
      </w:r>
      <w:r>
        <w:rPr>
          <w:szCs w:val="21"/>
        </w:rPr>
        <w:t>(</w:t>
      </w:r>
      <w:r>
        <w:rPr>
          <w:szCs w:val="21"/>
        </w:rPr>
        <w:t xml:space="preserve">　　</w:t>
      </w:r>
      <w:r>
        <w:rPr>
          <w:szCs w:val="21"/>
        </w:rPr>
        <w:t>)</w:t>
      </w:r>
    </w:p>
    <w:p w14:paraId="43D5EC95" w14:textId="77777777" w:rsidR="00F82A4D" w:rsidRDefault="00F82A4D" w:rsidP="00F82A4D">
      <w:pPr>
        <w:spacing w:line="360" w:lineRule="auto"/>
        <w:contextualSpacing/>
        <w:rPr>
          <w:szCs w:val="21"/>
        </w:rPr>
      </w:pPr>
      <w:r>
        <w:rPr>
          <w:rFonts w:hint="eastAsia"/>
          <w:szCs w:val="21"/>
        </w:rPr>
        <w:lastRenderedPageBreak/>
        <w:t>①</w:t>
      </w:r>
      <w:r>
        <w:rPr>
          <w:szCs w:val="21"/>
        </w:rPr>
        <w:t xml:space="preserve">生产力和科技水平的大幅提高　</w:t>
      </w:r>
      <w:r>
        <w:rPr>
          <w:rFonts w:hAnsi="宋体" w:cs="宋体" w:hint="eastAsia"/>
          <w:szCs w:val="21"/>
        </w:rPr>
        <w:t>②</w:t>
      </w:r>
      <w:r>
        <w:rPr>
          <w:szCs w:val="21"/>
        </w:rPr>
        <w:t xml:space="preserve">自然环境和资源的极大改善　</w:t>
      </w:r>
      <w:r>
        <w:rPr>
          <w:rFonts w:hAnsi="宋体" w:cs="宋体" w:hint="eastAsia"/>
          <w:szCs w:val="21"/>
        </w:rPr>
        <w:t>③</w:t>
      </w:r>
      <w:r>
        <w:rPr>
          <w:szCs w:val="21"/>
        </w:rPr>
        <w:t xml:space="preserve">地区开放程度的极大改善　</w:t>
      </w:r>
      <w:r>
        <w:rPr>
          <w:rFonts w:hAnsi="宋体" w:cs="宋体" w:hint="eastAsia"/>
          <w:szCs w:val="21"/>
        </w:rPr>
        <w:t>④</w:t>
      </w:r>
      <w:r>
        <w:rPr>
          <w:szCs w:val="21"/>
        </w:rPr>
        <w:t>人民生活水平的大幅提高</w:t>
      </w:r>
    </w:p>
    <w:p w14:paraId="00E1F609" w14:textId="77777777" w:rsidR="00F82A4D" w:rsidRDefault="00F82A4D" w:rsidP="00F82A4D">
      <w:pPr>
        <w:spacing w:line="360" w:lineRule="auto"/>
        <w:contextualSpacing/>
        <w:rPr>
          <w:szCs w:val="21"/>
        </w:rPr>
      </w:pPr>
      <w:r>
        <w:rPr>
          <w:rFonts w:hint="eastAsia"/>
          <w:szCs w:val="21"/>
        </w:rPr>
        <w:t>A</w:t>
      </w:r>
      <w:r>
        <w:rPr>
          <w:rFonts w:hint="eastAsia"/>
          <w:szCs w:val="21"/>
        </w:rPr>
        <w:t>．①③</w:t>
      </w:r>
      <w:r>
        <w:rPr>
          <w:szCs w:val="21"/>
        </w:rPr>
        <w:t xml:space="preserve">　　　</w:t>
      </w:r>
      <w:r>
        <w:rPr>
          <w:szCs w:val="21"/>
        </w:rPr>
        <w:t>B</w:t>
      </w:r>
      <w:r>
        <w:rPr>
          <w:szCs w:val="21"/>
        </w:rPr>
        <w:t>．</w:t>
      </w:r>
      <w:r>
        <w:rPr>
          <w:rFonts w:hAnsi="宋体" w:cs="宋体" w:hint="eastAsia"/>
          <w:szCs w:val="21"/>
        </w:rPr>
        <w:t>①④</w:t>
      </w:r>
      <w:r>
        <w:rPr>
          <w:szCs w:val="21"/>
        </w:rPr>
        <w:t xml:space="preserve">　　　</w:t>
      </w:r>
      <w:r>
        <w:rPr>
          <w:szCs w:val="21"/>
        </w:rPr>
        <w:t>C</w:t>
      </w:r>
      <w:r>
        <w:rPr>
          <w:szCs w:val="21"/>
        </w:rPr>
        <w:t>．</w:t>
      </w:r>
      <w:r>
        <w:rPr>
          <w:rFonts w:hAnsi="宋体" w:cs="宋体" w:hint="eastAsia"/>
          <w:szCs w:val="21"/>
        </w:rPr>
        <w:t>②③</w:t>
      </w:r>
      <w:r>
        <w:rPr>
          <w:szCs w:val="21"/>
        </w:rPr>
        <w:t xml:space="preserve">　　　</w:t>
      </w:r>
      <w:r>
        <w:rPr>
          <w:szCs w:val="21"/>
        </w:rPr>
        <w:t>D</w:t>
      </w:r>
      <w:r>
        <w:rPr>
          <w:szCs w:val="21"/>
        </w:rPr>
        <w:t>．</w:t>
      </w:r>
      <w:r>
        <w:rPr>
          <w:rFonts w:hAnsi="宋体" w:cs="宋体" w:hint="eastAsia"/>
          <w:szCs w:val="21"/>
        </w:rPr>
        <w:t>②④</w:t>
      </w:r>
    </w:p>
    <w:p w14:paraId="77A86BF1" w14:textId="77777777" w:rsidR="00766789" w:rsidRDefault="00766789" w:rsidP="00F82A4D">
      <w:pPr>
        <w:spacing w:line="360" w:lineRule="auto"/>
        <w:contextualSpacing/>
        <w:rPr>
          <w:szCs w:val="21"/>
        </w:rPr>
      </w:pPr>
    </w:p>
    <w:p w14:paraId="1341F0FE" w14:textId="77777777" w:rsidR="00F82A4D" w:rsidRDefault="00F82A4D" w:rsidP="00F82A4D">
      <w:pPr>
        <w:spacing w:line="360" w:lineRule="auto"/>
        <w:contextualSpacing/>
        <w:rPr>
          <w:szCs w:val="21"/>
        </w:rPr>
      </w:pPr>
      <w:r>
        <w:rPr>
          <w:rFonts w:hint="eastAsia"/>
          <w:szCs w:val="21"/>
        </w:rPr>
        <w:t>12</w:t>
      </w:r>
      <w:r>
        <w:rPr>
          <w:rFonts w:hint="eastAsia"/>
          <w:szCs w:val="21"/>
        </w:rPr>
        <w:t>．</w:t>
      </w:r>
      <w:r>
        <w:rPr>
          <w:szCs w:val="21"/>
        </w:rPr>
        <w:t>读下列材料</w:t>
      </w:r>
      <w:r>
        <w:rPr>
          <w:rFonts w:hint="eastAsia"/>
          <w:szCs w:val="21"/>
        </w:rPr>
        <w:t>，</w:t>
      </w:r>
      <w:r>
        <w:rPr>
          <w:szCs w:val="21"/>
        </w:rPr>
        <w:t>完成下列各题。</w:t>
      </w:r>
    </w:p>
    <w:p w14:paraId="63C709A0" w14:textId="77777777" w:rsidR="00F82A4D" w:rsidRDefault="00F82A4D" w:rsidP="00F82A4D">
      <w:pPr>
        <w:spacing w:line="360" w:lineRule="auto"/>
        <w:contextualSpacing/>
        <w:rPr>
          <w:szCs w:val="21"/>
        </w:rPr>
      </w:pPr>
      <w:r>
        <w:rPr>
          <w:szCs w:val="21"/>
        </w:rPr>
        <w:t>材料一　在北京、上海、广州</w:t>
      </w:r>
      <w:r>
        <w:rPr>
          <w:rFonts w:hint="eastAsia"/>
          <w:szCs w:val="21"/>
        </w:rPr>
        <w:t>等特大城市，每年增加的常住人口数量达到四五十万人，相当于一个中小城市的规模。</w:t>
      </w:r>
    </w:p>
    <w:p w14:paraId="65C938A8" w14:textId="77777777" w:rsidR="00F82A4D" w:rsidRDefault="00F82A4D" w:rsidP="00F82A4D">
      <w:pPr>
        <w:spacing w:line="360" w:lineRule="auto"/>
        <w:contextualSpacing/>
        <w:rPr>
          <w:szCs w:val="21"/>
        </w:rPr>
      </w:pPr>
      <w:r>
        <w:rPr>
          <w:szCs w:val="21"/>
        </w:rPr>
        <w:t>材料二　近年来</w:t>
      </w:r>
      <w:r>
        <w:rPr>
          <w:szCs w:val="21"/>
        </w:rPr>
        <w:t>“</w:t>
      </w:r>
      <w:r>
        <w:rPr>
          <w:szCs w:val="21"/>
        </w:rPr>
        <w:t>逃离北上广</w:t>
      </w:r>
      <w:r>
        <w:rPr>
          <w:szCs w:val="21"/>
        </w:rPr>
        <w:t>”</w:t>
      </w:r>
      <w:r>
        <w:rPr>
          <w:szCs w:val="21"/>
        </w:rPr>
        <w:t>已成为一个时髦概念</w:t>
      </w:r>
      <w:r>
        <w:rPr>
          <w:rFonts w:hint="eastAsia"/>
          <w:szCs w:val="21"/>
        </w:rPr>
        <w:t>，</w:t>
      </w:r>
      <w:r>
        <w:rPr>
          <w:szCs w:val="21"/>
        </w:rPr>
        <w:t>但淘宝迁徙数据显示</w:t>
      </w:r>
      <w:r>
        <w:rPr>
          <w:rFonts w:hint="eastAsia"/>
          <w:szCs w:val="21"/>
        </w:rPr>
        <w:t>，</w:t>
      </w:r>
      <w:r>
        <w:rPr>
          <w:szCs w:val="21"/>
        </w:rPr>
        <w:t>北京、上海、广州等大城市人口依旧呈正向流入趋势。与此同时</w:t>
      </w:r>
      <w:r>
        <w:rPr>
          <w:rFonts w:hint="eastAsia"/>
          <w:szCs w:val="21"/>
        </w:rPr>
        <w:t>，</w:t>
      </w:r>
      <w:r>
        <w:rPr>
          <w:szCs w:val="21"/>
        </w:rPr>
        <w:t>广东在众多省份中依然最具务工吸引力。</w:t>
      </w:r>
    </w:p>
    <w:p w14:paraId="738F76B2" w14:textId="77777777" w:rsidR="00F82A4D" w:rsidRDefault="00F82A4D" w:rsidP="00F82A4D">
      <w:pPr>
        <w:spacing w:line="360" w:lineRule="auto"/>
        <w:contextualSpacing/>
        <w:rPr>
          <w:szCs w:val="21"/>
        </w:rPr>
      </w:pPr>
      <w:r>
        <w:rPr>
          <w:szCs w:val="21"/>
        </w:rPr>
        <w:t>材料三　随着城市人口快速增长</w:t>
      </w:r>
      <w:r>
        <w:rPr>
          <w:rFonts w:hint="eastAsia"/>
          <w:szCs w:val="21"/>
        </w:rPr>
        <w:t>，“</w:t>
      </w:r>
      <w:r>
        <w:rPr>
          <w:szCs w:val="21"/>
        </w:rPr>
        <w:t>北上广</w:t>
      </w:r>
      <w:r>
        <w:rPr>
          <w:szCs w:val="21"/>
        </w:rPr>
        <w:t>”</w:t>
      </w:r>
      <w:r>
        <w:rPr>
          <w:szCs w:val="21"/>
        </w:rPr>
        <w:t>等地的</w:t>
      </w:r>
      <w:r>
        <w:rPr>
          <w:szCs w:val="21"/>
        </w:rPr>
        <w:t>“</w:t>
      </w:r>
      <w:r>
        <w:rPr>
          <w:szCs w:val="21"/>
        </w:rPr>
        <w:t>大城市病</w:t>
      </w:r>
      <w:r>
        <w:rPr>
          <w:szCs w:val="21"/>
        </w:rPr>
        <w:t>”</w:t>
      </w:r>
      <w:r>
        <w:rPr>
          <w:szCs w:val="21"/>
        </w:rPr>
        <w:t>日益突出</w:t>
      </w:r>
      <w:r>
        <w:rPr>
          <w:rFonts w:hint="eastAsia"/>
          <w:szCs w:val="21"/>
        </w:rPr>
        <w:t>，</w:t>
      </w:r>
      <w:r>
        <w:rPr>
          <w:szCs w:val="21"/>
        </w:rPr>
        <w:t>城市承载力已经接近极限。</w:t>
      </w:r>
    </w:p>
    <w:p w14:paraId="61C9798E" w14:textId="77777777" w:rsidR="00F82A4D" w:rsidRDefault="00F82A4D" w:rsidP="00F82A4D">
      <w:pPr>
        <w:spacing w:line="360" w:lineRule="auto"/>
        <w:contextualSpacing/>
        <w:rPr>
          <w:szCs w:val="21"/>
        </w:rPr>
      </w:pPr>
      <w:r>
        <w:rPr>
          <w:noProof/>
          <w:szCs w:val="21"/>
        </w:rPr>
        <w:drawing>
          <wp:inline distT="0" distB="0" distL="0" distR="0" wp14:anchorId="371FBEDA" wp14:editId="57E96FFC">
            <wp:extent cx="2228850" cy="1762125"/>
            <wp:effectExtent l="19050" t="0" r="0" b="0"/>
            <wp:docPr id="9" name="图片 9" descr="高考资源网(ks5u.com),中国最大的高考网站,您身边的高考专家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高考资源网(ks5u.com),中国最大的高考网站,您身边的高考专家。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8850" cy="1762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9493633" w14:textId="77777777" w:rsidR="00F82A4D" w:rsidRPr="00F42520" w:rsidRDefault="00F82A4D" w:rsidP="00F42520">
      <w:pPr>
        <w:pStyle w:val="a3"/>
        <w:numPr>
          <w:ilvl w:val="0"/>
          <w:numId w:val="2"/>
        </w:numPr>
        <w:spacing w:line="360" w:lineRule="auto"/>
        <w:ind w:firstLineChars="0"/>
        <w:contextualSpacing/>
        <w:rPr>
          <w:szCs w:val="21"/>
        </w:rPr>
      </w:pPr>
      <w:r w:rsidRPr="00F42520">
        <w:rPr>
          <w:szCs w:val="21"/>
        </w:rPr>
        <w:t>人口大量流入</w:t>
      </w:r>
      <w:r w:rsidRPr="00F42520">
        <w:rPr>
          <w:szCs w:val="21"/>
        </w:rPr>
        <w:t>“</w:t>
      </w:r>
      <w:r w:rsidRPr="00F42520">
        <w:rPr>
          <w:szCs w:val="21"/>
        </w:rPr>
        <w:t>北上广</w:t>
      </w:r>
      <w:r w:rsidRPr="00F42520">
        <w:rPr>
          <w:szCs w:val="21"/>
        </w:rPr>
        <w:t>”</w:t>
      </w:r>
      <w:r w:rsidRPr="00F42520">
        <w:rPr>
          <w:szCs w:val="21"/>
        </w:rPr>
        <w:t>可能给</w:t>
      </w:r>
      <w:r w:rsidRPr="00F42520">
        <w:rPr>
          <w:rFonts w:hint="eastAsia"/>
          <w:szCs w:val="21"/>
        </w:rPr>
        <w:t>这些大城市带来哪些影响？</w:t>
      </w:r>
      <w:r w:rsidRPr="00F42520">
        <w:rPr>
          <w:rFonts w:hint="eastAsia"/>
          <w:szCs w:val="21"/>
        </w:rPr>
        <w:t>(</w:t>
      </w:r>
      <w:r w:rsidRPr="00F42520">
        <w:rPr>
          <w:szCs w:val="21"/>
        </w:rPr>
        <w:t>6</w:t>
      </w:r>
      <w:r w:rsidRPr="00F42520">
        <w:rPr>
          <w:szCs w:val="21"/>
        </w:rPr>
        <w:t>分</w:t>
      </w:r>
      <w:r w:rsidRPr="00F42520">
        <w:rPr>
          <w:szCs w:val="21"/>
        </w:rPr>
        <w:t>)</w:t>
      </w:r>
    </w:p>
    <w:p w14:paraId="58B0EE6F" w14:textId="77777777" w:rsidR="00F42520" w:rsidRDefault="00F42520" w:rsidP="00F42520">
      <w:pPr>
        <w:spacing w:line="360" w:lineRule="auto"/>
        <w:contextualSpacing/>
        <w:rPr>
          <w:szCs w:val="21"/>
        </w:rPr>
      </w:pPr>
    </w:p>
    <w:p w14:paraId="16B8031A" w14:textId="77777777" w:rsidR="00F42520" w:rsidRDefault="00F42520" w:rsidP="00F42520">
      <w:pPr>
        <w:spacing w:line="360" w:lineRule="auto"/>
        <w:contextualSpacing/>
        <w:rPr>
          <w:szCs w:val="21"/>
        </w:rPr>
      </w:pPr>
    </w:p>
    <w:p w14:paraId="2C5BA9B4" w14:textId="77777777" w:rsidR="00F42520" w:rsidRDefault="00F42520" w:rsidP="00F42520">
      <w:pPr>
        <w:spacing w:line="360" w:lineRule="auto"/>
        <w:contextualSpacing/>
        <w:rPr>
          <w:szCs w:val="21"/>
        </w:rPr>
      </w:pPr>
    </w:p>
    <w:p w14:paraId="538A2D24" w14:textId="77777777" w:rsidR="00F42520" w:rsidRPr="00F42520" w:rsidRDefault="00F42520" w:rsidP="00F42520">
      <w:pPr>
        <w:spacing w:line="360" w:lineRule="auto"/>
        <w:contextualSpacing/>
        <w:rPr>
          <w:szCs w:val="21"/>
        </w:rPr>
      </w:pPr>
    </w:p>
    <w:p w14:paraId="76F2943E" w14:textId="77777777" w:rsidR="00F82A4D" w:rsidRPr="00F42520" w:rsidRDefault="00F82A4D" w:rsidP="00F42520">
      <w:pPr>
        <w:pStyle w:val="a3"/>
        <w:numPr>
          <w:ilvl w:val="0"/>
          <w:numId w:val="2"/>
        </w:numPr>
        <w:spacing w:line="360" w:lineRule="auto"/>
        <w:ind w:firstLineChars="0"/>
        <w:contextualSpacing/>
        <w:rPr>
          <w:szCs w:val="21"/>
        </w:rPr>
      </w:pPr>
      <w:r w:rsidRPr="00F42520">
        <w:rPr>
          <w:szCs w:val="21"/>
        </w:rPr>
        <w:t>根据材料二分析广东省人口流动的特点</w:t>
      </w:r>
      <w:r w:rsidRPr="00F42520">
        <w:rPr>
          <w:rFonts w:hint="eastAsia"/>
          <w:szCs w:val="21"/>
        </w:rPr>
        <w:t>，</w:t>
      </w:r>
      <w:r w:rsidRPr="00F42520">
        <w:rPr>
          <w:szCs w:val="21"/>
        </w:rPr>
        <w:t>并分析广东在众多省份中依然最具务工吸引力的主要原因。</w:t>
      </w:r>
      <w:r w:rsidRPr="00F42520">
        <w:rPr>
          <w:szCs w:val="21"/>
        </w:rPr>
        <w:t>(8</w:t>
      </w:r>
      <w:r w:rsidRPr="00F42520">
        <w:rPr>
          <w:szCs w:val="21"/>
        </w:rPr>
        <w:t>分</w:t>
      </w:r>
      <w:r w:rsidRPr="00F42520">
        <w:rPr>
          <w:szCs w:val="21"/>
        </w:rPr>
        <w:t>)</w:t>
      </w:r>
    </w:p>
    <w:p w14:paraId="532E0A61" w14:textId="77777777" w:rsidR="00F42520" w:rsidRDefault="00F42520" w:rsidP="00F42520">
      <w:pPr>
        <w:spacing w:line="360" w:lineRule="auto"/>
        <w:contextualSpacing/>
        <w:rPr>
          <w:szCs w:val="21"/>
        </w:rPr>
      </w:pPr>
    </w:p>
    <w:p w14:paraId="28510ED2" w14:textId="77777777" w:rsidR="00F42520" w:rsidRDefault="00F42520" w:rsidP="00F42520">
      <w:pPr>
        <w:spacing w:line="360" w:lineRule="auto"/>
        <w:contextualSpacing/>
        <w:rPr>
          <w:szCs w:val="21"/>
        </w:rPr>
      </w:pPr>
    </w:p>
    <w:p w14:paraId="48B25120" w14:textId="77777777" w:rsidR="00F42520" w:rsidRDefault="00F42520" w:rsidP="00F42520">
      <w:pPr>
        <w:spacing w:line="360" w:lineRule="auto"/>
        <w:contextualSpacing/>
        <w:rPr>
          <w:szCs w:val="21"/>
        </w:rPr>
      </w:pPr>
    </w:p>
    <w:p w14:paraId="7BDF135C" w14:textId="77777777" w:rsidR="00F42520" w:rsidRPr="00F42520" w:rsidRDefault="00F42520" w:rsidP="00F42520">
      <w:pPr>
        <w:spacing w:line="360" w:lineRule="auto"/>
        <w:contextualSpacing/>
        <w:rPr>
          <w:szCs w:val="21"/>
        </w:rPr>
      </w:pPr>
    </w:p>
    <w:p w14:paraId="37F6AF5A" w14:textId="77777777" w:rsidR="00F82A4D" w:rsidRDefault="00F82A4D" w:rsidP="00F82A4D">
      <w:pPr>
        <w:spacing w:line="360" w:lineRule="auto"/>
        <w:contextualSpacing/>
        <w:rPr>
          <w:szCs w:val="21"/>
        </w:rPr>
      </w:pPr>
      <w:r>
        <w:rPr>
          <w:szCs w:val="21"/>
        </w:rPr>
        <w:lastRenderedPageBreak/>
        <w:t>(3)</w:t>
      </w:r>
      <w:r>
        <w:rPr>
          <w:szCs w:val="21"/>
        </w:rPr>
        <w:t>专家表示</w:t>
      </w:r>
      <w:r>
        <w:rPr>
          <w:rFonts w:hint="eastAsia"/>
          <w:szCs w:val="21"/>
        </w:rPr>
        <w:t>，</w:t>
      </w:r>
      <w:r>
        <w:rPr>
          <w:szCs w:val="21"/>
        </w:rPr>
        <w:t>特大城市人口膨胀根源在于产业和功能过度聚集</w:t>
      </w:r>
      <w:r>
        <w:rPr>
          <w:rFonts w:hint="eastAsia"/>
          <w:szCs w:val="21"/>
        </w:rPr>
        <w:t>，</w:t>
      </w:r>
      <w:r>
        <w:rPr>
          <w:szCs w:val="21"/>
        </w:rPr>
        <w:t>因此有必要对特大城市功能和产业进行疏解</w:t>
      </w:r>
      <w:r>
        <w:rPr>
          <w:rFonts w:hint="eastAsia"/>
          <w:szCs w:val="21"/>
        </w:rPr>
        <w:t>，</w:t>
      </w:r>
      <w:r>
        <w:rPr>
          <w:szCs w:val="21"/>
        </w:rPr>
        <w:t>主动舍弃一些产业</w:t>
      </w:r>
      <w:r>
        <w:rPr>
          <w:rFonts w:hint="eastAsia"/>
          <w:szCs w:val="21"/>
        </w:rPr>
        <w:t>，“</w:t>
      </w:r>
      <w:r>
        <w:rPr>
          <w:szCs w:val="21"/>
        </w:rPr>
        <w:t>掉一些肉</w:t>
      </w:r>
      <w:r>
        <w:rPr>
          <w:szCs w:val="21"/>
        </w:rPr>
        <w:t>”</w:t>
      </w:r>
      <w:r>
        <w:rPr>
          <w:szCs w:val="21"/>
        </w:rPr>
        <w:t>。试根据所学知识分析</w:t>
      </w:r>
      <w:r>
        <w:rPr>
          <w:szCs w:val="21"/>
        </w:rPr>
        <w:t>“</w:t>
      </w:r>
      <w:r>
        <w:rPr>
          <w:szCs w:val="21"/>
        </w:rPr>
        <w:t>掉一些肉</w:t>
      </w:r>
      <w:r>
        <w:rPr>
          <w:szCs w:val="21"/>
        </w:rPr>
        <w:t>”</w:t>
      </w:r>
      <w:r>
        <w:rPr>
          <w:szCs w:val="21"/>
        </w:rPr>
        <w:t>指的是哪些产业。</w:t>
      </w:r>
      <w:r>
        <w:rPr>
          <w:szCs w:val="21"/>
        </w:rPr>
        <w:t>(6</w:t>
      </w:r>
      <w:r>
        <w:rPr>
          <w:szCs w:val="21"/>
        </w:rPr>
        <w:t>分</w:t>
      </w:r>
      <w:r>
        <w:rPr>
          <w:szCs w:val="21"/>
        </w:rPr>
        <w:t>)</w:t>
      </w:r>
    </w:p>
    <w:p w14:paraId="0DB1DE26" w14:textId="77777777" w:rsidR="00F82A4D" w:rsidRDefault="00F82A4D" w:rsidP="00F82A4D">
      <w:pPr>
        <w:spacing w:line="360" w:lineRule="auto"/>
        <w:contextualSpacing/>
        <w:rPr>
          <w:color w:val="FF0000"/>
          <w:szCs w:val="21"/>
        </w:rPr>
      </w:pPr>
    </w:p>
    <w:p w14:paraId="7BA41218" w14:textId="77777777" w:rsidR="00F42520" w:rsidRDefault="00F42520" w:rsidP="00F82A4D">
      <w:pPr>
        <w:spacing w:line="360" w:lineRule="auto"/>
        <w:contextualSpacing/>
        <w:rPr>
          <w:color w:val="FF0000"/>
          <w:szCs w:val="21"/>
        </w:rPr>
      </w:pPr>
    </w:p>
    <w:p w14:paraId="60572F0F" w14:textId="77777777" w:rsidR="00F42520" w:rsidRDefault="00F42520" w:rsidP="00F82A4D">
      <w:pPr>
        <w:spacing w:line="360" w:lineRule="auto"/>
        <w:contextualSpacing/>
        <w:rPr>
          <w:color w:val="FF0000"/>
          <w:szCs w:val="21"/>
        </w:rPr>
      </w:pPr>
    </w:p>
    <w:p w14:paraId="0BB53489" w14:textId="77777777" w:rsidR="00F42520" w:rsidRDefault="00F42520" w:rsidP="00F82A4D">
      <w:pPr>
        <w:spacing w:line="360" w:lineRule="auto"/>
        <w:contextualSpacing/>
        <w:rPr>
          <w:color w:val="FF0000"/>
          <w:szCs w:val="21"/>
        </w:rPr>
      </w:pPr>
      <w:bookmarkStart w:id="0" w:name="_GoBack"/>
      <w:bookmarkEnd w:id="0"/>
    </w:p>
    <w:sectPr w:rsidR="00F42520" w:rsidSect="00017D1B">
      <w:headerReference w:type="even" r:id="rId14"/>
      <w:headerReference w:type="default" r:id="rId15"/>
      <w:pgSz w:w="11900" w:h="16840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E6582E7" w14:textId="77777777" w:rsidR="00E071E1" w:rsidRDefault="00E071E1" w:rsidP="006E2233">
      <w:r>
        <w:separator/>
      </w:r>
    </w:p>
  </w:endnote>
  <w:endnote w:type="continuationSeparator" w:id="0">
    <w:p w14:paraId="75E43872" w14:textId="77777777" w:rsidR="00E071E1" w:rsidRDefault="00E071E1" w:rsidP="006E22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宋体">
    <w:panose1 w:val="02010600030101010101"/>
    <w:charset w:val="50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029E193" w14:textId="77777777" w:rsidR="00E071E1" w:rsidRDefault="00E071E1" w:rsidP="006E2233">
      <w:r>
        <w:separator/>
      </w:r>
    </w:p>
  </w:footnote>
  <w:footnote w:type="continuationSeparator" w:id="0">
    <w:p w14:paraId="7395EF1C" w14:textId="77777777" w:rsidR="00E071E1" w:rsidRDefault="00E071E1" w:rsidP="006E2233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EAD1B1E" w14:textId="77777777" w:rsidR="006E2233" w:rsidRDefault="00154575">
    <w:pPr>
      <w:pStyle w:val="a4"/>
    </w:pPr>
    <w:sdt>
      <w:sdtPr>
        <w:id w:val="171999623"/>
        <w:placeholder>
          <w:docPart w:val="70837052CAA02B459B5BEAEF069017C4"/>
        </w:placeholder>
        <w:temporary/>
        <w:showingPlcHdr/>
      </w:sdtPr>
      <w:sdtEndPr/>
      <w:sdtContent>
        <w:r w:rsidR="006E2233">
          <w:rPr>
            <w:lang w:val="zh-CN"/>
          </w:rPr>
          <w:t>[</w:t>
        </w:r>
        <w:r w:rsidR="006E2233">
          <w:rPr>
            <w:lang w:val="zh-CN"/>
          </w:rPr>
          <w:t>键入文字</w:t>
        </w:r>
        <w:r w:rsidR="006E2233">
          <w:rPr>
            <w:lang w:val="zh-CN"/>
          </w:rPr>
          <w:t>]</w:t>
        </w:r>
      </w:sdtContent>
    </w:sdt>
    <w:r w:rsidR="006E2233">
      <w:ptab w:relativeTo="margin" w:alignment="center" w:leader="none"/>
    </w:r>
    <w:sdt>
      <w:sdtPr>
        <w:id w:val="171999624"/>
        <w:placeholder>
          <w:docPart w:val="20D589344E6C6745991DE6464705C16B"/>
        </w:placeholder>
        <w:temporary/>
        <w:showingPlcHdr/>
      </w:sdtPr>
      <w:sdtEndPr/>
      <w:sdtContent>
        <w:r w:rsidR="006E2233">
          <w:rPr>
            <w:lang w:val="zh-CN"/>
          </w:rPr>
          <w:t>[</w:t>
        </w:r>
        <w:r w:rsidR="006E2233">
          <w:rPr>
            <w:lang w:val="zh-CN"/>
          </w:rPr>
          <w:t>键入文字</w:t>
        </w:r>
        <w:r w:rsidR="006E2233">
          <w:rPr>
            <w:lang w:val="zh-CN"/>
          </w:rPr>
          <w:t>]</w:t>
        </w:r>
      </w:sdtContent>
    </w:sdt>
    <w:r w:rsidR="006E2233">
      <w:ptab w:relativeTo="margin" w:alignment="right" w:leader="none"/>
    </w:r>
    <w:sdt>
      <w:sdtPr>
        <w:id w:val="171999625"/>
        <w:placeholder>
          <w:docPart w:val="EF2E892C51F28C4A95463448FB9054C1"/>
        </w:placeholder>
        <w:temporary/>
        <w:showingPlcHdr/>
      </w:sdtPr>
      <w:sdtEndPr/>
      <w:sdtContent>
        <w:r w:rsidR="006E2233">
          <w:rPr>
            <w:lang w:val="zh-CN"/>
          </w:rPr>
          <w:t>[</w:t>
        </w:r>
        <w:r w:rsidR="006E2233">
          <w:rPr>
            <w:lang w:val="zh-CN"/>
          </w:rPr>
          <w:t>键入文字</w:t>
        </w:r>
        <w:r w:rsidR="006E2233">
          <w:rPr>
            <w:lang w:val="zh-CN"/>
          </w:rPr>
          <w:t>]</w:t>
        </w:r>
      </w:sdtContent>
    </w:sdt>
  </w:p>
  <w:p w14:paraId="11F62B90" w14:textId="77777777" w:rsidR="006E2233" w:rsidRDefault="006E2233">
    <w:pPr>
      <w:pStyle w:val="a4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A7A61B0" w14:textId="77777777" w:rsidR="006E2233" w:rsidRDefault="006E2233" w:rsidP="00F5764C">
    <w:pPr>
      <w:pStyle w:val="a4"/>
      <w:jc w:val="left"/>
    </w:pPr>
    <w:r>
      <w:rPr>
        <w:rFonts w:ascii="Cambria" w:hAnsi="Cambria" w:hint="eastAsia"/>
      </w:rPr>
      <w:t>2020</w:t>
    </w:r>
    <w:r w:rsidR="000F0682">
      <w:rPr>
        <w:rFonts w:ascii="Cambria" w:hAnsi="Cambria" w:hint="eastAsia"/>
      </w:rPr>
      <w:t>朝阳区高三地理线上</w:t>
    </w:r>
    <w:r>
      <w:rPr>
        <w:rFonts w:ascii="Cambria" w:hAnsi="Cambria" w:hint="eastAsia"/>
      </w:rPr>
      <w:t>课堂课后练习</w:t>
    </w:r>
    <w:r>
      <w:ptab w:relativeTo="margin" w:alignment="center" w:leader="none"/>
    </w:r>
  </w:p>
  <w:p w14:paraId="4402A4A2" w14:textId="77777777" w:rsidR="006E2233" w:rsidRDefault="006E2233">
    <w:pPr>
      <w:pStyle w:val="a4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0A1DA6"/>
    <w:multiLevelType w:val="hybridMultilevel"/>
    <w:tmpl w:val="4D1A44EA"/>
    <w:lvl w:ilvl="0" w:tplc="A314B83C">
      <w:start w:val="1"/>
      <w:numFmt w:val="japaneseCounting"/>
      <w:lvlText w:val="%1、"/>
      <w:lvlJc w:val="left"/>
      <w:pPr>
        <w:ind w:left="720" w:hanging="7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47F41D04"/>
    <w:multiLevelType w:val="hybridMultilevel"/>
    <w:tmpl w:val="1984664C"/>
    <w:lvl w:ilvl="0" w:tplc="FEF0DBDC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598C163E"/>
    <w:multiLevelType w:val="hybridMultilevel"/>
    <w:tmpl w:val="3DC2A4F4"/>
    <w:lvl w:ilvl="0" w:tplc="097C30D2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200"/>
  <w:displayHorizontalDrawingGridEvery w:val="0"/>
  <w:displayVerticalDrawingGridEvery w:val="2"/>
  <w:characterSpacingControl w:val="compressPunctuation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A26C41"/>
    <w:rsid w:val="00017D1B"/>
    <w:rsid w:val="0002314C"/>
    <w:rsid w:val="000F0682"/>
    <w:rsid w:val="00154575"/>
    <w:rsid w:val="00336792"/>
    <w:rsid w:val="00443FCC"/>
    <w:rsid w:val="005A41D6"/>
    <w:rsid w:val="006E2233"/>
    <w:rsid w:val="00766789"/>
    <w:rsid w:val="00A26C41"/>
    <w:rsid w:val="00B75E99"/>
    <w:rsid w:val="00E071E1"/>
    <w:rsid w:val="00F42520"/>
    <w:rsid w:val="00F5764C"/>
    <w:rsid w:val="00F82A4D"/>
    <w:rsid w:val="00FE24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1"/>
    <o:shapelayout v:ext="edit">
      <o:idmap v:ext="edit" data="2"/>
    </o:shapelayout>
  </w:shapeDefaults>
  <w:decimalSymbol w:val="."/>
  <w:listSeparator w:val=","/>
  <w14:docId w14:val="6450863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CN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679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26C41"/>
    <w:pPr>
      <w:ind w:firstLineChars="200" w:firstLine="420"/>
    </w:pPr>
  </w:style>
  <w:style w:type="paragraph" w:styleId="a4">
    <w:name w:val="header"/>
    <w:basedOn w:val="a"/>
    <w:link w:val="a5"/>
    <w:uiPriority w:val="99"/>
    <w:unhideWhenUsed/>
    <w:rsid w:val="006E223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字符"/>
    <w:basedOn w:val="a0"/>
    <w:link w:val="a4"/>
    <w:uiPriority w:val="99"/>
    <w:rsid w:val="006E2233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6E223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字符"/>
    <w:basedOn w:val="a0"/>
    <w:link w:val="a6"/>
    <w:uiPriority w:val="99"/>
    <w:rsid w:val="006E2233"/>
    <w:rPr>
      <w:sz w:val="18"/>
      <w:szCs w:val="18"/>
    </w:rPr>
  </w:style>
  <w:style w:type="paragraph" w:styleId="a8">
    <w:name w:val="Balloon Text"/>
    <w:basedOn w:val="a"/>
    <w:link w:val="a9"/>
    <w:uiPriority w:val="99"/>
    <w:semiHidden/>
    <w:unhideWhenUsed/>
    <w:rsid w:val="00F82A4D"/>
    <w:rPr>
      <w:sz w:val="18"/>
      <w:szCs w:val="18"/>
    </w:rPr>
  </w:style>
  <w:style w:type="character" w:customStyle="1" w:styleId="a9">
    <w:name w:val="批注框文本字符"/>
    <w:basedOn w:val="a0"/>
    <w:link w:val="a8"/>
    <w:uiPriority w:val="99"/>
    <w:semiHidden/>
    <w:rsid w:val="00F82A4D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CN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26C41"/>
    <w:pPr>
      <w:ind w:firstLineChars="200" w:firstLine="420"/>
    </w:pPr>
  </w:style>
  <w:style w:type="paragraph" w:styleId="a4">
    <w:name w:val="header"/>
    <w:basedOn w:val="a"/>
    <w:link w:val="a5"/>
    <w:uiPriority w:val="99"/>
    <w:unhideWhenUsed/>
    <w:rsid w:val="006E223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字符"/>
    <w:basedOn w:val="a0"/>
    <w:link w:val="a4"/>
    <w:uiPriority w:val="99"/>
    <w:rsid w:val="006E2233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6E223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字符"/>
    <w:basedOn w:val="a0"/>
    <w:link w:val="a6"/>
    <w:uiPriority w:val="99"/>
    <w:rsid w:val="006E223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image" Target="media/image3.png"/><Relationship Id="rId12" Type="http://schemas.openxmlformats.org/officeDocument/2006/relationships/image" Target="media/image4.png"/><Relationship Id="rId13" Type="http://schemas.openxmlformats.org/officeDocument/2006/relationships/image" Target="media/image5.png"/><Relationship Id="rId14" Type="http://schemas.openxmlformats.org/officeDocument/2006/relationships/header" Target="header1.xml"/><Relationship Id="rId15" Type="http://schemas.openxmlformats.org/officeDocument/2006/relationships/header" Target="header2.xml"/><Relationship Id="rId16" Type="http://schemas.openxmlformats.org/officeDocument/2006/relationships/fontTable" Target="fontTable.xml"/><Relationship Id="rId17" Type="http://schemas.openxmlformats.org/officeDocument/2006/relationships/glossaryDocument" Target="glossary/document.xml"/><Relationship Id="rId1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image" Target="media/image1.png"/><Relationship Id="rId10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glossary/document.xml><?xml version="1.0" encoding="utf-8"?>
<w:glossary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70837052CAA02B459B5BEAEF069017C4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699CC51D-CE95-E54C-B107-97ED95ABE110}"/>
      </w:docPartPr>
      <w:docPartBody>
        <w:p w:rsidR="00535265" w:rsidRDefault="00535265" w:rsidP="00535265">
          <w:pPr>
            <w:pStyle w:val="70837052CAA02B459B5BEAEF069017C4"/>
          </w:pPr>
          <w:r>
            <w:rPr>
              <w:lang w:val="zh-CN"/>
            </w:rPr>
            <w:t>[</w:t>
          </w:r>
          <w:r>
            <w:rPr>
              <w:lang w:val="zh-CN"/>
            </w:rPr>
            <w:t>键入文字</w:t>
          </w:r>
          <w:r>
            <w:rPr>
              <w:lang w:val="zh-CN"/>
            </w:rPr>
            <w:t>]</w:t>
          </w:r>
        </w:p>
      </w:docPartBody>
    </w:docPart>
    <w:docPart>
      <w:docPartPr>
        <w:name w:val="20D589344E6C6745991DE6464705C16B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C10CF6CE-9B6C-4845-91D6-303728CE74B2}"/>
      </w:docPartPr>
      <w:docPartBody>
        <w:p w:rsidR="00535265" w:rsidRDefault="00535265" w:rsidP="00535265">
          <w:pPr>
            <w:pStyle w:val="20D589344E6C6745991DE6464705C16B"/>
          </w:pPr>
          <w:r>
            <w:rPr>
              <w:lang w:val="zh-CN"/>
            </w:rPr>
            <w:t>[</w:t>
          </w:r>
          <w:r>
            <w:rPr>
              <w:lang w:val="zh-CN"/>
            </w:rPr>
            <w:t>键入文字</w:t>
          </w:r>
          <w:r>
            <w:rPr>
              <w:lang w:val="zh-CN"/>
            </w:rPr>
            <w:t>]</w:t>
          </w:r>
        </w:p>
      </w:docPartBody>
    </w:docPart>
    <w:docPart>
      <w:docPartPr>
        <w:name w:val="EF2E892C51F28C4A95463448FB9054C1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64931EA0-C344-7243-B88A-F7F40FDC3E63}"/>
      </w:docPartPr>
      <w:docPartBody>
        <w:p w:rsidR="00535265" w:rsidRDefault="00535265" w:rsidP="00535265">
          <w:pPr>
            <w:pStyle w:val="EF2E892C51F28C4A95463448FB9054C1"/>
          </w:pPr>
          <w:r>
            <w:rPr>
              <w:lang w:val="zh-CN"/>
            </w:rPr>
            <w:t>[</w:t>
          </w:r>
          <w:r>
            <w:rPr>
              <w:lang w:val="zh-CN"/>
            </w:rPr>
            <w:t>键入文字</w:t>
          </w:r>
          <w:r>
            <w:rPr>
              <w:lang w:val="zh-CN"/>
            </w:rPr>
            <w:t>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宋体">
    <w:panose1 w:val="02010600030101010101"/>
    <w:charset w:val="50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bordersDoNotSurroundHeader/>
  <w:bordersDoNotSurroundFooter/>
  <w:defaultTabStop w:val="420"/>
  <w:drawingGridVerticalSpacing w:val="20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535265"/>
    <w:rsid w:val="00535265"/>
    <w:rsid w:val="00655C34"/>
    <w:rsid w:val="00B31C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CN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1C5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70837052CAA02B459B5BEAEF069017C4">
    <w:name w:val="70837052CAA02B459B5BEAEF069017C4"/>
    <w:rsid w:val="00535265"/>
    <w:pPr>
      <w:widowControl w:val="0"/>
      <w:jc w:val="both"/>
    </w:pPr>
  </w:style>
  <w:style w:type="paragraph" w:customStyle="1" w:styleId="20D589344E6C6745991DE6464705C16B">
    <w:name w:val="20D589344E6C6745991DE6464705C16B"/>
    <w:rsid w:val="00535265"/>
    <w:pPr>
      <w:widowControl w:val="0"/>
      <w:jc w:val="both"/>
    </w:pPr>
  </w:style>
  <w:style w:type="paragraph" w:customStyle="1" w:styleId="EF2E892C51F28C4A95463448FB9054C1">
    <w:name w:val="EF2E892C51F28C4A95463448FB9054C1"/>
    <w:rsid w:val="00535265"/>
    <w:pPr>
      <w:widowControl w:val="0"/>
      <w:jc w:val="both"/>
    </w:pPr>
  </w:style>
  <w:style w:type="paragraph" w:customStyle="1" w:styleId="FD6B9871245EE8438948A5C1E8E1A86B">
    <w:name w:val="FD6B9871245EE8438948A5C1E8E1A86B"/>
    <w:rsid w:val="00535265"/>
    <w:pPr>
      <w:widowControl w:val="0"/>
      <w:jc w:val="both"/>
    </w:pPr>
  </w:style>
  <w:style w:type="paragraph" w:customStyle="1" w:styleId="C38725299A7CD644850AC957E51CF2D3">
    <w:name w:val="C38725299A7CD644850AC957E51CF2D3"/>
    <w:rsid w:val="00535265"/>
    <w:pPr>
      <w:widowControl w:val="0"/>
      <w:jc w:val="both"/>
    </w:pPr>
  </w:style>
  <w:style w:type="paragraph" w:customStyle="1" w:styleId="EE6C1D640524F04D8A850FEAD87F1353">
    <w:name w:val="EE6C1D640524F04D8A850FEAD87F1353"/>
    <w:rsid w:val="00535265"/>
    <w:pPr>
      <w:widowControl w:val="0"/>
      <w:jc w:val="both"/>
    </w:pPr>
  </w:style>
</w:styles>
</file>

<file path=word/glossary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CN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theme/theme1.xml><?xml version="1.0" encoding="utf-8"?>
<a:theme xmlns:a="http://schemas.openxmlformats.org/drawingml/2006/main" name="Office 主题">
  <a:themeElements>
    <a:clrScheme name="办公室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办公室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办公室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TURABIAN.XSL" StyleName="Turabian"/>
</file>

<file path=customXml/itemProps1.xml><?xml version="1.0" encoding="utf-8"?>
<ds:datastoreItem xmlns:ds="http://schemas.openxmlformats.org/officeDocument/2006/customXml" ds:itemID="{2D6A1994-BDD2-4747-A333-6CE046966E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5</Pages>
  <Words>273</Words>
  <Characters>1561</Characters>
  <Application>Microsoft Macintosh Word</Application>
  <DocSecurity>0</DocSecurity>
  <Lines>13</Lines>
  <Paragraphs>3</Paragraphs>
  <ScaleCrop>false</ScaleCrop>
  <Company>x</Company>
  <LinksUpToDate>false</LinksUpToDate>
  <CharactersWithSpaces>1831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 x</dc:creator>
  <cp:keywords/>
  <dc:description/>
  <cp:lastModifiedBy>x x</cp:lastModifiedBy>
  <cp:revision>8</cp:revision>
  <dcterms:created xsi:type="dcterms:W3CDTF">2020-02-02T02:07:00Z</dcterms:created>
  <dcterms:modified xsi:type="dcterms:W3CDTF">2020-02-10T02:38:00Z</dcterms:modified>
</cp:coreProperties>
</file>