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4A" w:rsidRPr="00CC3736" w:rsidRDefault="00BF5D4A" w:rsidP="00CC3736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朝阳区高二语文第</w:t>
      </w:r>
      <w:r w:rsidRPr="00CC3736">
        <w:rPr>
          <w:rFonts w:asciiTheme="majorEastAsia" w:eastAsiaTheme="majorEastAsia" w:hAnsiTheme="majorEastAsia"/>
          <w:b/>
          <w:kern w:val="10"/>
          <w:sz w:val="32"/>
          <w:szCs w:val="28"/>
        </w:rPr>
        <w:t>9</w:t>
      </w: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课时学习指南</w:t>
      </w:r>
    </w:p>
    <w:p w:rsidR="00BF5D4A" w:rsidRPr="00CC3736" w:rsidRDefault="00BF5D4A" w:rsidP="00CC3736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《</w:t>
      </w:r>
      <w:r w:rsidR="007A454D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咬文嚼字</w:t>
      </w: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》</w:t>
      </w:r>
      <w:bookmarkStart w:id="0" w:name="_GoBack"/>
      <w:bookmarkEnd w:id="0"/>
    </w:p>
    <w:p w:rsidR="00BF5D4A" w:rsidRPr="00CC3736" w:rsidRDefault="00BF5D4A" w:rsidP="00CC3736">
      <w:pPr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学习目标：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kern w:val="10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kern w:val="10"/>
          <w:sz w:val="28"/>
          <w:szCs w:val="28"/>
        </w:rPr>
        <w:t>1.理清全文的脉络结构，把握作者的思想感情。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kern w:val="10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kern w:val="10"/>
          <w:sz w:val="28"/>
          <w:szCs w:val="28"/>
        </w:rPr>
        <w:t>2.懂得语言文字与思想感情有密切联系，推敲语言文字就是推敲思想感情这一道理，并应用于实践，提高自身读写能力。</w:t>
      </w:r>
    </w:p>
    <w:p w:rsidR="007A1C89" w:rsidRDefault="007A1C89" w:rsidP="007A1C89">
      <w:pPr>
        <w:rPr>
          <w:rFonts w:asciiTheme="majorEastAsia" w:eastAsiaTheme="majorEastAsia" w:hAnsiTheme="majorEastAsia"/>
          <w:kern w:val="10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kern w:val="10"/>
          <w:sz w:val="28"/>
          <w:szCs w:val="28"/>
        </w:rPr>
        <w:t>3.培养阅读、写作要“刻苦自励，推陈出新，时时求思想情感和语言精练相吻合”的谨严精神。</w:t>
      </w:r>
    </w:p>
    <w:p w:rsidR="00BF5D4A" w:rsidRPr="00CC3736" w:rsidRDefault="00BF5D4A" w:rsidP="007A1C89">
      <w:pPr>
        <w:rPr>
          <w:rFonts w:asciiTheme="majorEastAsia" w:eastAsiaTheme="majorEastAsia" w:hAnsiTheme="majorEastAsia"/>
          <w:b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sz w:val="32"/>
          <w:szCs w:val="28"/>
        </w:rPr>
        <w:t>学法指导：</w:t>
      </w:r>
    </w:p>
    <w:p w:rsidR="007A1C89" w:rsidRDefault="007A1C89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.通过抓关键</w:t>
      </w:r>
      <w:r>
        <w:rPr>
          <w:rFonts w:asciiTheme="majorEastAsia" w:eastAsiaTheme="majorEastAsia" w:hAnsiTheme="majorEastAsia"/>
          <w:sz w:val="28"/>
          <w:szCs w:val="28"/>
        </w:rPr>
        <w:t>词句理清文脉，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理解文章内容，把握文章主旨；</w:t>
      </w:r>
    </w:p>
    <w:p w:rsidR="007A1C89" w:rsidRDefault="007A1C89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学会在平常的学习中“咬文嚼字”。</w:t>
      </w:r>
    </w:p>
    <w:p w:rsidR="00BF5D4A" w:rsidRPr="00CC3736" w:rsidRDefault="00BF5D4A" w:rsidP="00CC3736">
      <w:pPr>
        <w:rPr>
          <w:rFonts w:asciiTheme="majorEastAsia" w:eastAsiaTheme="majorEastAsia" w:hAnsiTheme="majorEastAsia"/>
          <w:b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sz w:val="32"/>
          <w:szCs w:val="28"/>
        </w:rPr>
        <w:t>学习任务单</w:t>
      </w:r>
      <w:r w:rsidRPr="00CC3736">
        <w:rPr>
          <w:rFonts w:asciiTheme="majorEastAsia" w:eastAsiaTheme="majorEastAsia" w:hAnsiTheme="majorEastAsia"/>
          <w:b/>
          <w:sz w:val="32"/>
          <w:szCs w:val="28"/>
        </w:rPr>
        <w:t>：</w:t>
      </w:r>
    </w:p>
    <w:p w:rsidR="007A1C89" w:rsidRDefault="00BF5D4A" w:rsidP="00CC3736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学习任务</w:t>
      </w:r>
      <w:proofErr w:type="gramStart"/>
      <w:r w:rsidRPr="00CC373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CC373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A1C89" w:rsidRPr="007A1C89">
        <w:rPr>
          <w:rFonts w:asciiTheme="majorEastAsia" w:eastAsiaTheme="majorEastAsia" w:hAnsiTheme="majorEastAsia" w:hint="eastAsia"/>
          <w:sz w:val="28"/>
          <w:szCs w:val="28"/>
        </w:rPr>
        <w:t>再读《咬文嚼字》，用思维导图的形式画出全文脉络，并跟随指导视频反复揣摩、理解作者的观点。</w:t>
      </w:r>
    </w:p>
    <w:p w:rsidR="00BF5D4A" w:rsidRPr="00CC3736" w:rsidRDefault="007A1C89" w:rsidP="00CC373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基础</w:t>
      </w:r>
      <w:r>
        <w:rPr>
          <w:rFonts w:asciiTheme="majorEastAsia" w:eastAsiaTheme="majorEastAsia" w:hAnsiTheme="majorEastAsia"/>
          <w:sz w:val="28"/>
          <w:szCs w:val="28"/>
        </w:rPr>
        <w:t>知识复习内容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1．了解作者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朱光潜(1897--1986) ，笔名_______。安徽桐城人。现代________家、_________家。我国</w:t>
      </w:r>
      <w:r w:rsidR="00362E2F">
        <w:rPr>
          <w:rFonts w:asciiTheme="majorEastAsia" w:eastAsiaTheme="majorEastAsia" w:hAnsiTheme="majorEastAsia" w:hint="eastAsia"/>
          <w:sz w:val="28"/>
          <w:szCs w:val="28"/>
        </w:rPr>
        <w:t>___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___奠基者之一。 代表作：《</w:t>
      </w:r>
      <w:r w:rsidR="00362E2F">
        <w:rPr>
          <w:rFonts w:asciiTheme="majorEastAsia" w:eastAsiaTheme="majorEastAsia" w:hAnsiTheme="majorEastAsia" w:hint="eastAsia"/>
          <w:sz w:val="28"/>
          <w:szCs w:val="28"/>
        </w:rPr>
        <w:t>_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______</w:t>
      </w:r>
      <w:r w:rsidR="00362E2F">
        <w:rPr>
          <w:rFonts w:asciiTheme="majorEastAsia" w:eastAsiaTheme="majorEastAsia" w:hAnsiTheme="majorEastAsia" w:hint="eastAsia"/>
          <w:sz w:val="28"/>
          <w:szCs w:val="28"/>
        </w:rPr>
        <w:t>》</w:t>
      </w:r>
      <w:proofErr w:type="gramStart"/>
      <w:r w:rsidRPr="007A1C89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362E2F">
        <w:rPr>
          <w:rFonts w:asciiTheme="majorEastAsia" w:eastAsiaTheme="majorEastAsia" w:hAnsiTheme="majorEastAsia" w:hint="eastAsia"/>
          <w:sz w:val="28"/>
          <w:szCs w:val="28"/>
        </w:rPr>
        <w:t>____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____</w:t>
      </w:r>
      <w:r w:rsidR="00362E2F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362E2F">
        <w:rPr>
          <w:rFonts w:asciiTheme="majorEastAsia" w:eastAsiaTheme="majorEastAsia" w:hAnsiTheme="majorEastAsia" w:hint="eastAsia"/>
          <w:sz w:val="28"/>
          <w:szCs w:val="28"/>
        </w:rPr>
        <w:t>___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_____》</w:t>
      </w:r>
      <w:proofErr w:type="gramEnd"/>
      <w:r w:rsidRPr="007A1C89">
        <w:rPr>
          <w:rFonts w:asciiTheme="majorEastAsia" w:eastAsiaTheme="majorEastAsia" w:hAnsiTheme="majorEastAsia" w:hint="eastAsia"/>
          <w:sz w:val="28"/>
          <w:szCs w:val="28"/>
        </w:rPr>
        <w:t>等 。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2．关于本文的题目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“咬文嚼字”的“嚼”是斟酌的意思，这个成语的含义是：①形容过分推敲字句。②形容掉书袋或卖弄才学。③谓不重视实质，只在某些字句上纠缠，或强词夺理。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题目的含义则是：对文学作品的语言必须有一字不肯放松的谨严态度，只有这样，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lastRenderedPageBreak/>
        <w:t>才能逐渐达到艺术的完美。</w:t>
      </w:r>
    </w:p>
    <w:p w:rsidR="007A1C89" w:rsidRPr="007A1C89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3．给下列加点字注音</w:t>
      </w:r>
    </w:p>
    <w:p w:rsidR="00362E2F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倒</w:t>
      </w:r>
      <w:proofErr w:type="gramStart"/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涎</w:t>
      </w:r>
      <w:proofErr w:type="gramEnd"/>
      <w:r w:rsidRPr="007A1C89">
        <w:rPr>
          <w:rFonts w:asciiTheme="majorEastAsia" w:eastAsiaTheme="majorEastAsia" w:hAnsiTheme="majorEastAsia" w:hint="eastAsia"/>
          <w:sz w:val="28"/>
          <w:szCs w:val="28"/>
        </w:rPr>
        <w:t xml:space="preserve">（     ）  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憎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 xml:space="preserve">恶（    ）   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灞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桥（     ）  付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梓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 xml:space="preserve">（    ）   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岑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寂（    ）  箭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镞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（    ）  含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混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（     ）  下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乘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（    ）   王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嫱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 xml:space="preserve">（     ）  </w:t>
      </w:r>
    </w:p>
    <w:p w:rsidR="00362E2F" w:rsidRPr="00850480" w:rsidRDefault="007A1C89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7A1C89">
        <w:rPr>
          <w:rFonts w:asciiTheme="majorEastAsia" w:eastAsiaTheme="majorEastAsia" w:hAnsiTheme="majorEastAsia" w:hint="eastAsia"/>
          <w:sz w:val="28"/>
          <w:szCs w:val="28"/>
        </w:rPr>
        <w:t>清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沁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肺腑（     ）</w:t>
      </w:r>
      <w:r w:rsidRPr="00362E2F">
        <w:rPr>
          <w:rFonts w:asciiTheme="majorEastAsia" w:eastAsiaTheme="majorEastAsia" w:hAnsiTheme="majorEastAsia" w:hint="eastAsia"/>
          <w:sz w:val="28"/>
          <w:szCs w:val="28"/>
          <w:em w:val="dot"/>
        </w:rPr>
        <w:t>锱铢</w:t>
      </w:r>
      <w:r w:rsidRPr="007A1C89">
        <w:rPr>
          <w:rFonts w:asciiTheme="majorEastAsia" w:eastAsiaTheme="majorEastAsia" w:hAnsiTheme="majorEastAsia" w:hint="eastAsia"/>
          <w:sz w:val="28"/>
          <w:szCs w:val="28"/>
        </w:rPr>
        <w:t>必较（   ）</w:t>
      </w:r>
    </w:p>
    <w:p w:rsidR="00CC3736" w:rsidRDefault="00CC3736" w:rsidP="007A1C89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学习任务二</w:t>
      </w:r>
      <w:r w:rsidRPr="00CC3736">
        <w:rPr>
          <w:rFonts w:asciiTheme="majorEastAsia" w:eastAsiaTheme="majorEastAsia" w:hAnsiTheme="majorEastAsia"/>
          <w:sz w:val="28"/>
          <w:szCs w:val="28"/>
        </w:rPr>
        <w:t>：</w:t>
      </w:r>
      <w:r w:rsidR="007A1C89" w:rsidRPr="007A1C89">
        <w:rPr>
          <w:rFonts w:asciiTheme="majorEastAsia" w:eastAsiaTheme="majorEastAsia" w:hAnsiTheme="majorEastAsia" w:hint="eastAsia"/>
          <w:sz w:val="28"/>
          <w:szCs w:val="28"/>
        </w:rPr>
        <w:t>作者认为“咬文嚼字实际上是调整思想和感情”，在你的阅读与写作过程中，是否有相关体会，请结合实际谈谈你的理解。</w:t>
      </w:r>
      <w:r w:rsidR="007A1C89">
        <w:rPr>
          <w:rFonts w:asciiTheme="majorEastAsia" w:eastAsiaTheme="majorEastAsia" w:hAnsiTheme="majorEastAsia" w:hint="eastAsia"/>
          <w:sz w:val="28"/>
          <w:szCs w:val="28"/>
        </w:rPr>
        <w:t>（可以</w:t>
      </w:r>
      <w:r w:rsidR="007A1C89">
        <w:rPr>
          <w:rFonts w:asciiTheme="majorEastAsia" w:eastAsiaTheme="majorEastAsia" w:hAnsiTheme="majorEastAsia"/>
          <w:sz w:val="28"/>
          <w:szCs w:val="28"/>
        </w:rPr>
        <w:t>参考下面</w:t>
      </w:r>
      <w:r w:rsidR="007A1C89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7A1C89">
        <w:rPr>
          <w:rFonts w:asciiTheme="majorEastAsia" w:eastAsiaTheme="majorEastAsia" w:hAnsiTheme="majorEastAsia"/>
          <w:sz w:val="28"/>
          <w:szCs w:val="28"/>
        </w:rPr>
        <w:t>文章</w:t>
      </w:r>
      <w:r w:rsidR="007A1C89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A1C89" w:rsidRPr="007A1C89" w:rsidRDefault="007A1C89" w:rsidP="007A1C89">
      <w:pPr>
        <w:jc w:val="center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 xml:space="preserve">咬文嚼字是解读文章思想的一把钥匙   </w:t>
      </w:r>
      <w:r w:rsidRPr="007A1C89">
        <w:rPr>
          <w:rFonts w:ascii="楷体" w:eastAsia="楷体" w:hAnsi="楷体"/>
          <w:sz w:val="28"/>
          <w:szCs w:val="28"/>
        </w:rPr>
        <w:t xml:space="preserve"> 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穆小梦</w:t>
      </w:r>
      <w:proofErr w:type="gramEnd"/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著名美学家、文艺理论家、翻译家朱光潜认为语文作为一门语言学科在文字运用上“必须有一字不肯放松的严谨”。语言文字与思想感情有着密切的关系，文字的优劣要从它所表达的思想感情和表现的意境上去辨别，文字的应用，要从思想感情的透彻、凝练、创新入手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因此，在语文教学中“咬文嚼字”会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给品析文章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思想感情打开一扇窗户，透过这上窗户会让我们窥见作者蕴含文章字里行间的感情，感悟作品内涵，受到情感熏陶，获得思想启迪，享受审美乐趣。笔者在教学实践中也颇能感受到“咬文嚼字"的妙处。</w:t>
      </w:r>
    </w:p>
    <w:p w:rsidR="007A1C89" w:rsidRPr="007A1C89" w:rsidRDefault="007A1C89" w:rsidP="007A1C89">
      <w:pPr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一、《背影》中的三“嘱”</w:t>
      </w:r>
    </w:p>
    <w:p w:rsidR="007A1C89" w:rsidRPr="007A1C89" w:rsidRDefault="007A1C89" w:rsidP="007A1C89">
      <w:pPr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1.父亲因为事忙，本已说定不送我，叫旅馆里一个熟识的茶房陪我同去。他再三嘱咐茶房，甚是仔细。</w:t>
      </w:r>
    </w:p>
    <w:p w:rsidR="007A1C89" w:rsidRPr="007A1C89" w:rsidRDefault="007A1C89" w:rsidP="007A1C89">
      <w:pPr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2.但他终于讲定了价钱；就送我上车。一一他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嘱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我路上小心，夜里要警醒些，不要受凉。</w:t>
      </w:r>
    </w:p>
    <w:p w:rsidR="007A1C89" w:rsidRPr="007A1C89" w:rsidRDefault="007A1C89" w:rsidP="007A1C89">
      <w:pPr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3.又嘱托茶房好好照应我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lastRenderedPageBreak/>
        <w:t>“嘱咐” “嘱” “嘱托”都有“叮嘱”之意，但用在以上三句中，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既有着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词义上的差别，有显现出不同的感情色彩。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“嘱咐”有“叮嘱” “吩咐”的意思。加上“再三”“甚是仔细”的修饰，就表现出父亲对茶房叮嘱的遍数之多，内容之详，言辞之切。是一再要茶房记住该做什么，不该做什么，该怎么做，不该怎么做，把送行中应该注意的细微之处都提到了。一个“嘱咐”，写出了父亲为儿子的出门做了精细、周密的安排，真实的表现了父亲不送儿子又不放心的心情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“嘱”含有“亲切的叮嘱”的意思。由于父亲改“不送”为“送”，所以对儿子有直接说话的机会，在“忙着”看行李、“忙着”讲价钱之后，又反复叮咛儿子应该注意的生活小事。一个“嘱”字，一下子就表现出父亲说出了心里话，父亲的爱子之心，爱子之神情，跃然纸上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“嘱托”有“嘱咐” “拜托”之意。尽管父亲已经“嘱”我，但他还嫌不够，还有托人办事；尽管父亲会比儿子更清楚茶房“他们只认得钱，托他们只是白托”，但父亲明知而为之，正是爱子心切的表现。一个“嘱托”把父亲的爱子之情，又写深了一步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“嘱咐”“嘱”“嘱托”，千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情万意一个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“嘱”。正是由于有了这些传神传情的描写，父亲的形象因此愈显得丰满，如果只孤立的写父亲买橘子，恐怕文章不会有如此感人的魅力，它们同描写父亲买橘子一样，在塑造父亲的形象、表达作者的感情上起了重要的作用。</w:t>
      </w:r>
    </w:p>
    <w:p w:rsidR="007A1C89" w:rsidRPr="007A1C89" w:rsidRDefault="007A1C89" w:rsidP="007A1C89">
      <w:pPr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二、《斑羚飞渡》中的“两跳”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突然半大斑羚朝前飞奔起来，差不多同时，老斑羚快速起跑，半大的斑羚跑到悬崖边缘，纵身一跃，朝山涧对面跳去，老斑羚紧跟在半大斑羚后面，头一钩，</w:t>
      </w:r>
      <w:r w:rsidRPr="007A1C89">
        <w:rPr>
          <w:rFonts w:ascii="楷体" w:eastAsia="楷体" w:hAnsi="楷体" w:hint="eastAsia"/>
          <w:sz w:val="28"/>
          <w:szCs w:val="28"/>
        </w:rPr>
        <w:lastRenderedPageBreak/>
        <w:t>也从悬崖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上蹿跃出去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细究文本，在老斑羚和半大斑羚跳跃山涧的时候都是朝前跳，但两个动词却用的不一样。一个是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“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纵身一跃"，一个是“头一钩”。有什么不同吗？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显然它们跳的目的不同。老斑羚“头一钩"是为了跳得远，目的是为了做跳板。半大斑羚“纵身一跃"是为了跳得高，能准确跳在跳板上，以便能再次跃起，争取飞渡成功。在“咬文嚼字"中我们真切的感受到细腻的描写所蕴含的强烈的感情，感受了文学作品的崇高美。</w:t>
      </w:r>
    </w:p>
    <w:p w:rsidR="007A1C89" w:rsidRPr="007A1C89" w:rsidRDefault="007A1C89" w:rsidP="007A1C89">
      <w:pPr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三、《蜡烛》中的三“爬”三“跪”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这天早上，她明明看见白白看见五个红军爬到方场上，方场和她之间只隔着一道扭曲了的铁栏杆。她看见的国人的炮口对准了这五个红军，炮弹纷纷在他们周围爆炸。他从地窖里爬出来，想招呼那五个红军到她那里去——她认定，她自己住的地方比较安全，然而她刚爬出一半，一颗落在近旁炸开了。老妇人被这一震，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耳朵也聋了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，脑袋碰在墙上，失去了知觉。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三“爬”写出了老妇人年老体衰，行动不便。三“跪”尤其令人感动。第一次是“老妇人跪在那坑里，用手掌舀出那些水。”第二次是“休息够了，老妇人跪到死者旁边，用手在死者身上划了十字，又吻了死者的嘴唇和前额。”第三次是“她默默地走过那些红军身边，在坟旁跪下，从黑色的大围巾底下取出又一支蜡烛来。”这三个“跪”字，既写出南斯拉夫母亲对苏联红军的深情厚谊，也让我们感受到战争的罪恶，我们似乎听见她急促的喘息声，看见她额头的汗水，感受到她坚定的决心和坚强的毅力，她用自己的行动表达了两国人民用血肉凝成的深厚友谊，也用行动表达了对德国法西斯的无比憎恨。</w:t>
      </w:r>
    </w:p>
    <w:p w:rsidR="007A1C89" w:rsidRPr="007A1C89" w:rsidRDefault="007A1C89" w:rsidP="007A1C8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A1C89">
        <w:rPr>
          <w:rFonts w:ascii="楷体" w:eastAsia="楷体" w:hAnsi="楷体" w:hint="eastAsia"/>
          <w:sz w:val="28"/>
          <w:szCs w:val="28"/>
        </w:rPr>
        <w:t>综上所述，我们在语文教学中不妨以词语为突破口，通过对词语的推敲达到</w:t>
      </w:r>
      <w:r w:rsidRPr="007A1C89">
        <w:rPr>
          <w:rFonts w:ascii="楷体" w:eastAsia="楷体" w:hAnsi="楷体" w:hint="eastAsia"/>
          <w:sz w:val="28"/>
          <w:szCs w:val="28"/>
        </w:rPr>
        <w:lastRenderedPageBreak/>
        <w:t>对文本的正确解读，咬文嚼字会</w:t>
      </w:r>
      <w:proofErr w:type="gramStart"/>
      <w:r w:rsidRPr="007A1C89">
        <w:rPr>
          <w:rFonts w:ascii="楷体" w:eastAsia="楷体" w:hAnsi="楷体" w:hint="eastAsia"/>
          <w:sz w:val="28"/>
          <w:szCs w:val="28"/>
        </w:rPr>
        <w:t>给品析文章</w:t>
      </w:r>
      <w:proofErr w:type="gramEnd"/>
      <w:r w:rsidRPr="007A1C89">
        <w:rPr>
          <w:rFonts w:ascii="楷体" w:eastAsia="楷体" w:hAnsi="楷体" w:hint="eastAsia"/>
          <w:sz w:val="28"/>
          <w:szCs w:val="28"/>
        </w:rPr>
        <w:t>思想感情打开一扇窗户，透过这扇窗户会让我们窥见作者蕴含文章字里行间的感情，能感悟作品内涵，受到情感熏陶，获得思想启迪，享受审美乐趣。</w:t>
      </w:r>
    </w:p>
    <w:sectPr w:rsidR="007A1C89" w:rsidRPr="007A1C89" w:rsidSect="00BF5D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40" w:rsidRDefault="009C6A40" w:rsidP="00BF5D4A">
      <w:r>
        <w:separator/>
      </w:r>
    </w:p>
  </w:endnote>
  <w:endnote w:type="continuationSeparator" w:id="0">
    <w:p w:rsidR="009C6A40" w:rsidRDefault="009C6A40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40" w:rsidRDefault="009C6A40" w:rsidP="00BF5D4A">
      <w:r>
        <w:separator/>
      </w:r>
    </w:p>
  </w:footnote>
  <w:footnote w:type="continuationSeparator" w:id="0">
    <w:p w:rsidR="009C6A40" w:rsidRDefault="009C6A40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8731B"/>
    <w:multiLevelType w:val="singleLevel"/>
    <w:tmpl w:val="BFE8731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60"/>
    <w:rsid w:val="001E4F36"/>
    <w:rsid w:val="002F6660"/>
    <w:rsid w:val="00362E2F"/>
    <w:rsid w:val="005D213D"/>
    <w:rsid w:val="006438E9"/>
    <w:rsid w:val="00791252"/>
    <w:rsid w:val="007A1C89"/>
    <w:rsid w:val="007A454D"/>
    <w:rsid w:val="007E3BE7"/>
    <w:rsid w:val="00850480"/>
    <w:rsid w:val="008C4E2B"/>
    <w:rsid w:val="009C6A40"/>
    <w:rsid w:val="00BA4351"/>
    <w:rsid w:val="00BF5D4A"/>
    <w:rsid w:val="00C36412"/>
    <w:rsid w:val="00CC3736"/>
    <w:rsid w:val="00D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D4A"/>
    <w:rPr>
      <w:sz w:val="18"/>
      <w:szCs w:val="18"/>
    </w:rPr>
  </w:style>
  <w:style w:type="paragraph" w:styleId="a5">
    <w:name w:val="No Spacing"/>
    <w:uiPriority w:val="1"/>
    <w:qFormat/>
    <w:rsid w:val="00CC37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D4A"/>
    <w:rPr>
      <w:sz w:val="18"/>
      <w:szCs w:val="18"/>
    </w:rPr>
  </w:style>
  <w:style w:type="paragraph" w:styleId="a5">
    <w:name w:val="No Spacing"/>
    <w:uiPriority w:val="1"/>
    <w:qFormat/>
    <w:rsid w:val="00CC37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2130</Characters>
  <Application>Microsoft Office Word</Application>
  <DocSecurity>0</DocSecurity>
  <Lines>17</Lines>
  <Paragraphs>4</Paragraphs>
  <ScaleCrop>false</ScaleCrop>
  <Company>人大附中潮阳学校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WIN</cp:lastModifiedBy>
  <cp:revision>12</cp:revision>
  <dcterms:created xsi:type="dcterms:W3CDTF">2020-02-09T03:02:00Z</dcterms:created>
  <dcterms:modified xsi:type="dcterms:W3CDTF">2020-02-09T12:20:00Z</dcterms:modified>
</cp:coreProperties>
</file>