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26236" w14:textId="3B596BAE" w:rsidR="00A2075B" w:rsidRPr="00DE2D5C" w:rsidRDefault="00A2075B" w:rsidP="00A2075B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DE2D5C">
        <w:rPr>
          <w:rFonts w:ascii="宋体" w:eastAsia="宋体" w:hAnsi="宋体" w:cs="黑体" w:hint="eastAsia"/>
          <w:b/>
          <w:sz w:val="24"/>
          <w:szCs w:val="24"/>
        </w:rPr>
        <w:t>第</w:t>
      </w:r>
      <w:r w:rsidR="00F451C8" w:rsidRPr="00DE2D5C">
        <w:rPr>
          <w:rFonts w:ascii="宋体" w:eastAsia="宋体" w:hAnsi="宋体" w:cs="黑体" w:hint="eastAsia"/>
          <w:b/>
          <w:sz w:val="24"/>
          <w:szCs w:val="24"/>
        </w:rPr>
        <w:t>3</w:t>
      </w:r>
      <w:r w:rsidRPr="00DE2D5C">
        <w:rPr>
          <w:rFonts w:ascii="宋体" w:eastAsia="宋体" w:hAnsi="宋体" w:cs="黑体" w:hint="eastAsia"/>
          <w:b/>
          <w:sz w:val="24"/>
          <w:szCs w:val="24"/>
        </w:rPr>
        <w:t>课时    怀人之情</w:t>
      </w:r>
    </w:p>
    <w:p w14:paraId="127E8504" w14:textId="77777777" w:rsidR="00A2075B" w:rsidRPr="00DE2D5C" w:rsidRDefault="00A2075B" w:rsidP="00A2075B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DE2D5C">
        <w:rPr>
          <w:rFonts w:ascii="宋体" w:eastAsia="宋体" w:hAnsi="宋体" w:cs="黑体" w:hint="eastAsia"/>
          <w:b/>
          <w:sz w:val="24"/>
          <w:szCs w:val="24"/>
        </w:rPr>
        <w:t>复习《闻王昌龄左迁龙标遥有此寄》《峨眉山月歌》《夜雨寄北》及拓展</w:t>
      </w:r>
    </w:p>
    <w:p w14:paraId="1AC1A44D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</w:p>
    <w:p w14:paraId="11C8DA25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1.下列选项说法</w:t>
      </w:r>
      <w:r w:rsidRPr="00DE2D5C">
        <w:rPr>
          <w:rFonts w:ascii="宋体" w:eastAsia="宋体" w:hAnsi="宋体" w:cs="Times New Roman"/>
          <w:b/>
          <w:bCs/>
          <w:color w:val="000000" w:themeColor="text1"/>
          <w:sz w:val="24"/>
          <w:szCs w:val="24"/>
          <w:lang w:eastAsia="zh-TW"/>
        </w:rPr>
        <w:t>有误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 xml:space="preserve">的一项是（    ） </w:t>
      </w:r>
    </w:p>
    <w:p w14:paraId="61656B72" w14:textId="77777777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A.《闻王昌龄左迁龙标遥有此寄》的作者是李白，唐代诗人，字太白，号青莲居士。</w:t>
      </w:r>
    </w:p>
    <w:p w14:paraId="0AD7E27D" w14:textId="71CCA481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B.李白是我国文学史上著名的浪漫主义诗人，</w:t>
      </w:r>
      <w:r w:rsidR="00F451C8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有“诗仙”之称，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与杜甫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</w:rPr>
        <w:t>合称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“李杜”。</w:t>
      </w:r>
    </w:p>
    <w:p w14:paraId="1718825F" w14:textId="77777777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C.李白在《峨眉山月歌》中将心中的愁思寄托给天上的明月，让明月将这份情感传递给贬谪远方的友人，表达了内心对友人的惦念和同情。</w:t>
      </w:r>
    </w:p>
    <w:p w14:paraId="224E2964" w14:textId="221567D6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D.《夜雨寄北》的作者是李商隐，字义山，晚唐著名诗人，</w:t>
      </w:r>
      <w:proofErr w:type="gramStart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和杜牧合称“</w:t>
      </w:r>
      <w:proofErr w:type="gramEnd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小李杜”。这首诗是李商隐留滞巴蜀时所作。</w:t>
      </w:r>
    </w:p>
    <w:p w14:paraId="2A3D2E92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</w:p>
    <w:p w14:paraId="7C398768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2.下列有关《闻王昌龄左迁龙标遥有此寄》的理解</w:t>
      </w:r>
      <w:r w:rsidRPr="00DE2D5C">
        <w:rPr>
          <w:rFonts w:ascii="宋体" w:eastAsia="宋体" w:hAnsi="宋体" w:cs="Times New Roman"/>
          <w:b/>
          <w:bCs/>
          <w:color w:val="000000" w:themeColor="text1"/>
          <w:sz w:val="24"/>
          <w:szCs w:val="24"/>
          <w:lang w:eastAsia="zh-TW"/>
        </w:rPr>
        <w:t>有误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的一项是（    ）</w:t>
      </w:r>
    </w:p>
    <w:p w14:paraId="460CA76D" w14:textId="77777777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proofErr w:type="gramStart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A.“</w:t>
      </w:r>
      <w:proofErr w:type="gramEnd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左迁”意思是降职，当时王昌龄从江宁丞被贬为龙标县尉。李白听闻王昌龄的遭遇，写下了这首诗。</w:t>
      </w:r>
    </w:p>
    <w:p w14:paraId="6E7FEA2B" w14:textId="77777777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proofErr w:type="gramStart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B.“</w:t>
      </w:r>
      <w:proofErr w:type="gramEnd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杨花落尽子规啼”写了柳絮已经落尽，杜鹃鸟不停地啼鸣。“杨花”有飘零之感，表达了王昌龄对李白流落远方的担忧；杜鹃鸟啼声哀切，仿佛叫着“不如归去”，渲染了凄凉氛围。</w:t>
      </w:r>
    </w:p>
    <w:p w14:paraId="3C477134" w14:textId="77777777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proofErr w:type="gramStart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C.“</w:t>
      </w:r>
      <w:proofErr w:type="gramEnd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我寄愁心与明月，随君直到夜郎西”写了作者把忧愁的心思寄托给明月，希望它能一直陪友人到夜郎以西的地方去。</w:t>
      </w:r>
    </w:p>
    <w:p w14:paraId="1BCE9BDA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D.这首诗首句写景，次句叙事，最后两句抒发怀人之情。</w:t>
      </w:r>
    </w:p>
    <w:p w14:paraId="603DCA5E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</w:p>
    <w:p w14:paraId="3D895FA0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3.下列有关《峨眉山月歌》说法正确的一项是（    ）</w:t>
      </w:r>
    </w:p>
    <w:p w14:paraId="5A26510B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A.《峨眉山月歌》首句点明了那一晚秋高气爽，天空中一轮圆月特别明亮。</w:t>
      </w:r>
    </w:p>
    <w:p w14:paraId="0AFFFD9F" w14:textId="2D819A36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B.诗</w:t>
      </w:r>
      <w:r w:rsidR="00F451C8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中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前两句写诗人在舟行途中，抬头看见高悬山边的明月，低头看见诗人自己的影子。</w:t>
      </w:r>
    </w:p>
    <w:p w14:paraId="19B18273" w14:textId="451E405B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C.诗中的月亮就像</w:t>
      </w:r>
      <w:r w:rsidR="008F2E29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好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朋友</w:t>
      </w:r>
      <w:r w:rsidR="008F2E29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一般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在归家的路上陪伴着他。</w:t>
      </w:r>
    </w:p>
    <w:p w14:paraId="49E62668" w14:textId="25F1497B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auto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auto"/>
          <w:sz w:val="24"/>
          <w:szCs w:val="24"/>
          <w:lang w:eastAsia="zh-TW"/>
        </w:rPr>
        <w:t>D.诗中连用五个地名，分别是峨眉山、平羌</w:t>
      </w:r>
      <w:r w:rsidR="008F2E29" w:rsidRPr="00DE2D5C">
        <w:rPr>
          <w:rFonts w:ascii="宋体" w:eastAsia="宋体" w:hAnsi="宋体" w:cs="Times New Roman"/>
          <w:color w:val="auto"/>
          <w:sz w:val="24"/>
          <w:szCs w:val="24"/>
          <w:lang w:eastAsia="zh-TW"/>
        </w:rPr>
        <w:t>江</w:t>
      </w:r>
      <w:r w:rsidRPr="00DE2D5C">
        <w:rPr>
          <w:rFonts w:ascii="宋体" w:eastAsia="宋体" w:hAnsi="宋体" w:cs="Times New Roman"/>
          <w:color w:val="auto"/>
          <w:sz w:val="24"/>
          <w:szCs w:val="24"/>
          <w:lang w:eastAsia="zh-TW"/>
        </w:rPr>
        <w:t>、清溪、三峡、渝州。</w:t>
      </w:r>
    </w:p>
    <w:p w14:paraId="1D5C3934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</w:p>
    <w:p w14:paraId="760B3610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4.下列有关《夜雨寄北》说法</w:t>
      </w:r>
      <w:r w:rsidRPr="00DE2D5C">
        <w:rPr>
          <w:rFonts w:ascii="宋体" w:eastAsia="宋体" w:hAnsi="宋体" w:cs="Times New Roman"/>
          <w:b/>
          <w:bCs/>
          <w:color w:val="000000" w:themeColor="text1"/>
          <w:sz w:val="24"/>
          <w:szCs w:val="24"/>
          <w:lang w:eastAsia="zh-TW"/>
        </w:rPr>
        <w:t>有误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的一项是（    ）</w:t>
      </w:r>
    </w:p>
    <w:p w14:paraId="2725EA2B" w14:textId="77777777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proofErr w:type="gramStart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A.“</w:t>
      </w:r>
      <w:proofErr w:type="gramEnd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 xml:space="preserve">巴山夜雨涨秋池”是实写现在的眼前之景，诗人在巴蜀羁旅之中，夜雨袭来，涨满秋池，读来让人感到孤独凄凉。 </w:t>
      </w:r>
    </w:p>
    <w:p w14:paraId="74952BE4" w14:textId="77777777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proofErr w:type="gramStart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B.“</w:t>
      </w:r>
      <w:proofErr w:type="gramEnd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何当共剪西窗烛”写的是诗人正与亲人团聚、剪烛西窗的实景，表达了真挚的思念之情。</w:t>
      </w:r>
    </w:p>
    <w:p w14:paraId="19C1B37B" w14:textId="6DB128FF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PMingLiU" w:hAnsi="宋体" w:cs="Times New Roman" w:hint="default"/>
          <w:color w:val="000000" w:themeColor="text1"/>
          <w:sz w:val="24"/>
          <w:szCs w:val="24"/>
          <w:lang w:eastAsia="zh-TW"/>
        </w:rPr>
      </w:pPr>
      <w:proofErr w:type="gramStart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C.“</w:t>
      </w:r>
      <w:proofErr w:type="gramEnd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却话巴山夜雨时”是</w:t>
      </w:r>
      <w:r w:rsidR="008F2E29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想象与妻子团圆时，再回忆起</w:t>
      </w:r>
      <w:r w:rsidR="00942E5C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今宵的</w:t>
      </w:r>
      <w:r w:rsidR="008F2E29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巴山夜雨，这里是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虚写想象之中团聚闲谈的</w:t>
      </w:r>
      <w:r w:rsidR="004E7051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情形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。</w:t>
      </w:r>
    </w:p>
    <w:p w14:paraId="370F2DA8" w14:textId="77777777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D.这首诗虚实相生，把眼前的凄苦兑换成未来团聚的欢乐，也在未来的欢乐中注入被时间过滤了的“昔日”之苦。</w:t>
      </w:r>
    </w:p>
    <w:p w14:paraId="5C5753CE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</w:p>
    <w:p w14:paraId="1D36F482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5.下列诗句书写</w:t>
      </w:r>
      <w:r w:rsidRPr="00DE2D5C">
        <w:rPr>
          <w:rFonts w:ascii="宋体" w:eastAsia="宋体" w:hAnsi="宋体" w:cs="Times New Roman"/>
          <w:b/>
          <w:bCs/>
          <w:color w:val="000000" w:themeColor="text1"/>
          <w:sz w:val="24"/>
          <w:szCs w:val="24"/>
          <w:lang w:eastAsia="zh-TW"/>
        </w:rPr>
        <w:t>有误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的一项是（    ）</w:t>
      </w:r>
    </w:p>
    <w:p w14:paraId="604EDD91" w14:textId="77777777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A.我寄愁心与明月，随君直到夜郎西。（《闻王昌龄左迁龙标遥有此寄》李白）</w:t>
      </w:r>
    </w:p>
    <w:p w14:paraId="4C96E24F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B.峨眉山月半轮秋，影入平羌江水流。（《峨眉山月歌》李白）</w:t>
      </w:r>
    </w:p>
    <w:p w14:paraId="5374DA59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lastRenderedPageBreak/>
        <w:t>C.何当共剪西窗竹，却话巴山夜雨时。（《夜雨寄北》李商隐）</w:t>
      </w:r>
    </w:p>
    <w:p w14:paraId="44E96684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D.夜发清溪向三峡，思君不见下渝州。（《峨眉山月歌》李白）</w:t>
      </w:r>
    </w:p>
    <w:p w14:paraId="490EBC28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</w:p>
    <w:p w14:paraId="55551B14" w14:textId="20C5B543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6.下列</w:t>
      </w:r>
      <w:r w:rsidR="009D69B4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各组诗句中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含有相同</w:t>
      </w:r>
      <w:r w:rsidR="009D69B4" w:rsidRPr="00DE2D5C">
        <w:rPr>
          <w:rFonts w:ascii="宋体" w:eastAsia="宋体" w:hAnsi="宋体" w:cs="Times New Roman"/>
          <w:color w:val="000000" w:themeColor="text1"/>
          <w:sz w:val="24"/>
          <w:szCs w:val="24"/>
        </w:rPr>
        <w:t>的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景物，</w:t>
      </w:r>
      <w:r w:rsidR="009D69B4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其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表达</w:t>
      </w:r>
      <w:r w:rsidR="00F451C8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的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思想感情最接近的一项是（    ）</w:t>
      </w:r>
    </w:p>
    <w:p w14:paraId="3CFCB238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A.月：</w:t>
      </w:r>
    </w:p>
    <w:p w14:paraId="454DF405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我寄愁心与明月，随君直到夜郎西。（《闻王昌龄左迁龙标遥有此寄》李白）</w:t>
      </w:r>
    </w:p>
    <w:p w14:paraId="5A975050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二十四桥明月夜，玉人何处教吹箫。（《寄扬州韩绰判官》杜牧）</w:t>
      </w:r>
    </w:p>
    <w:p w14:paraId="79F0E77F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B.雨：</w:t>
      </w:r>
    </w:p>
    <w:p w14:paraId="29EDFC8F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何当共剪西窗烛，却话巴山夜雨时。（《夜雨寄北》李商隐）</w:t>
      </w:r>
    </w:p>
    <w:p w14:paraId="29FEB286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空山新雨后，天气晚来秋。（《山居秋暝》王维）</w:t>
      </w:r>
    </w:p>
    <w:p w14:paraId="3FDFF4C7" w14:textId="244DAB4A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C.风：</w:t>
      </w:r>
    </w:p>
    <w:p w14:paraId="0DBE548E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沾衣欲湿杏花雨，吹面不寒杨柳风。（《绝句》志南）</w:t>
      </w:r>
    </w:p>
    <w:p w14:paraId="59BE9264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洛阳城里见秋风，欲作家书意万重。（《秋思）张籍》</w:t>
      </w:r>
    </w:p>
    <w:p w14:paraId="512C6C69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</w:p>
    <w:p w14:paraId="771E102A" w14:textId="173AC18C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7.下列</w:t>
      </w:r>
      <w:r w:rsidR="00851FEA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关于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月的诗句</w:t>
      </w:r>
      <w:r w:rsidR="00851FEA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中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含有怀人之情的一项是（    ）</w:t>
      </w:r>
    </w:p>
    <w:p w14:paraId="575F1A09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A.我歌月徘徊，我舞影零乱。（《月下独酌》李白）</w:t>
      </w:r>
    </w:p>
    <w:p w14:paraId="7676B1FE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B.明月松间照，清泉石上流。（《山居秋暝》王维）</w:t>
      </w:r>
    </w:p>
    <w:p w14:paraId="42975E9A" w14:textId="77777777" w:rsidR="00A2075B" w:rsidRPr="00DE2D5C" w:rsidRDefault="00A2075B" w:rsidP="00DE2D5C">
      <w:pPr>
        <w:pStyle w:val="A7"/>
        <w:adjustRightInd w:val="0"/>
        <w:snapToGrid w:val="0"/>
        <w:ind w:leftChars="100" w:left="21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C.可怜九月初三夜，露似真珠月似弓。（《暮江吟》白居易）（可怜：这里是可爱的意思。）</w:t>
      </w:r>
    </w:p>
    <w:p w14:paraId="44150134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D.但愿人长久，千里共婵娟。（《水调歌头  明月几时有》 苏轼）</w:t>
      </w:r>
    </w:p>
    <w:p w14:paraId="74DBF7C3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</w:p>
    <w:p w14:paraId="35BCE5CF" w14:textId="212750A8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8.在</w:t>
      </w:r>
      <w:r w:rsidR="00A7197A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横线处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填写</w:t>
      </w:r>
      <w:r w:rsidR="00A7197A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季节，正确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的一项是（   ）</w:t>
      </w:r>
    </w:p>
    <w:p w14:paraId="2AC8F451" w14:textId="77777777" w:rsidR="00A2075B" w:rsidRPr="00DE2D5C" w:rsidRDefault="00A2075B" w:rsidP="00A7197A">
      <w:pPr>
        <w:pStyle w:val="A7"/>
        <w:adjustRightInd w:val="0"/>
        <w:snapToGrid w:val="0"/>
        <w:jc w:val="center"/>
        <w:rPr>
          <w:rFonts w:ascii="楷体" w:eastAsia="楷体" w:hAnsi="楷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月夜忆舍弟</w:t>
      </w:r>
    </w:p>
    <w:p w14:paraId="7A519127" w14:textId="77777777" w:rsidR="00A2075B" w:rsidRPr="00DE2D5C" w:rsidRDefault="00A2075B" w:rsidP="00A7197A">
      <w:pPr>
        <w:pStyle w:val="A7"/>
        <w:adjustRightInd w:val="0"/>
        <w:snapToGrid w:val="0"/>
        <w:jc w:val="center"/>
        <w:rPr>
          <w:rFonts w:ascii="楷体" w:eastAsia="楷体" w:hAnsi="楷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【唐】</w:t>
      </w:r>
      <w:r w:rsidRPr="00DE2D5C">
        <w:rPr>
          <w:rFonts w:ascii="楷体" w:eastAsia="楷体" w:hAnsi="楷体" w:cs="Times New Roman"/>
          <w:color w:val="000000" w:themeColor="text1"/>
          <w:sz w:val="24"/>
          <w:szCs w:val="24"/>
        </w:rPr>
        <w:t xml:space="preserve"> </w:t>
      </w: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杜甫</w:t>
      </w:r>
    </w:p>
    <w:p w14:paraId="263A7B2F" w14:textId="63252F94" w:rsidR="00A2075B" w:rsidRPr="00DE2D5C" w:rsidRDefault="00A2075B" w:rsidP="00A7197A">
      <w:pPr>
        <w:pStyle w:val="A7"/>
        <w:adjustRightInd w:val="0"/>
        <w:snapToGrid w:val="0"/>
        <w:jc w:val="center"/>
        <w:rPr>
          <w:rFonts w:ascii="楷体" w:eastAsia="楷体" w:hAnsi="楷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戍鼓断人行，边</w:t>
      </w:r>
      <w:r w:rsidR="00A7197A" w:rsidRPr="00DE2D5C">
        <w:rPr>
          <w:rFonts w:ascii="楷体" w:eastAsia="楷体" w:hAnsi="楷体" w:cs="Times New Roman" w:hint="default"/>
          <w:color w:val="000000" w:themeColor="text1"/>
          <w:sz w:val="24"/>
          <w:szCs w:val="24"/>
          <w:u w:val="single"/>
          <w:lang w:eastAsia="zh-TW"/>
        </w:rPr>
        <w:t xml:space="preserve">       </w:t>
      </w: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一雁声。露从今夜白，月是故乡明。</w:t>
      </w:r>
    </w:p>
    <w:p w14:paraId="2C9470D9" w14:textId="77777777" w:rsidR="00A2075B" w:rsidRPr="00DE2D5C" w:rsidRDefault="00A2075B" w:rsidP="00A7197A">
      <w:pPr>
        <w:pStyle w:val="A7"/>
        <w:adjustRightInd w:val="0"/>
        <w:snapToGrid w:val="0"/>
        <w:jc w:val="center"/>
        <w:rPr>
          <w:rFonts w:ascii="楷体" w:eastAsia="楷体" w:hAnsi="楷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有弟皆分散，无家问死生。寄书长不达，况乃未休兵。</w:t>
      </w:r>
    </w:p>
    <w:p w14:paraId="55BA0634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 xml:space="preserve">A.春  </w:t>
      </w:r>
      <w:r w:rsidRPr="00DE2D5C"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  <w:t xml:space="preserve"> 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 xml:space="preserve">   B.夏       C.秋   </w:t>
      </w:r>
      <w:r w:rsidRPr="00DE2D5C"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  <w:t xml:space="preserve"> 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 xml:space="preserve">   D.冬</w:t>
      </w:r>
    </w:p>
    <w:p w14:paraId="5C8CDCC5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</w:p>
    <w:p w14:paraId="22FE5047" w14:textId="6922B27E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9.在横线处填写诗句</w:t>
      </w:r>
      <w:r w:rsidR="00A7197A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正确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的一项是（    ）</w:t>
      </w:r>
    </w:p>
    <w:p w14:paraId="115A7E0D" w14:textId="77777777" w:rsidR="00A2075B" w:rsidRPr="00DE2D5C" w:rsidRDefault="00A2075B" w:rsidP="00A7197A">
      <w:pPr>
        <w:pStyle w:val="A7"/>
        <w:adjustRightInd w:val="0"/>
        <w:snapToGrid w:val="0"/>
        <w:jc w:val="center"/>
        <w:rPr>
          <w:rFonts w:ascii="楷体" w:eastAsia="楷体" w:hAnsi="楷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生查子·元夕</w:t>
      </w:r>
    </w:p>
    <w:p w14:paraId="57A26C6C" w14:textId="77777777" w:rsidR="00A2075B" w:rsidRPr="00DE2D5C" w:rsidRDefault="00A2075B" w:rsidP="00A7197A">
      <w:pPr>
        <w:pStyle w:val="A7"/>
        <w:adjustRightInd w:val="0"/>
        <w:snapToGrid w:val="0"/>
        <w:jc w:val="center"/>
        <w:rPr>
          <w:rFonts w:ascii="楷体" w:eastAsia="楷体" w:hAnsi="楷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z w:val="24"/>
          <w:szCs w:val="24"/>
        </w:rPr>
        <w:t>【</w:t>
      </w: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北宋</w:t>
      </w:r>
      <w:r w:rsidRPr="00DE2D5C">
        <w:rPr>
          <w:rFonts w:ascii="楷体" w:eastAsia="楷体" w:hAnsi="楷体" w:cs="Times New Roman"/>
          <w:color w:val="000000" w:themeColor="text1"/>
          <w:sz w:val="24"/>
          <w:szCs w:val="24"/>
        </w:rPr>
        <w:t xml:space="preserve">】 </w:t>
      </w: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欧阳修</w:t>
      </w:r>
    </w:p>
    <w:p w14:paraId="24095EB7" w14:textId="77777777" w:rsidR="00A7197A" w:rsidRPr="00DE2D5C" w:rsidRDefault="00A2075B" w:rsidP="00A7197A">
      <w:pPr>
        <w:pStyle w:val="A7"/>
        <w:adjustRightInd w:val="0"/>
        <w:snapToGrid w:val="0"/>
        <w:ind w:firstLineChars="200" w:firstLine="480"/>
        <w:jc w:val="center"/>
        <w:rPr>
          <w:rFonts w:ascii="楷体" w:eastAsia="楷体" w:hAnsi="楷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去年元夜时，花市灯如昼。月上柳梢头，人约黄昏后。</w:t>
      </w:r>
    </w:p>
    <w:p w14:paraId="0D2651D1" w14:textId="72300D06" w:rsidR="00A2075B" w:rsidRPr="00DE2D5C" w:rsidRDefault="00A2075B" w:rsidP="00A7197A">
      <w:pPr>
        <w:pStyle w:val="A7"/>
        <w:adjustRightInd w:val="0"/>
        <w:snapToGrid w:val="0"/>
        <w:ind w:firstLineChars="200" w:firstLine="480"/>
        <w:jc w:val="center"/>
        <w:rPr>
          <w:rFonts w:ascii="楷体" w:eastAsia="楷体" w:hAnsi="楷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今年元夜时，月与灯依旧。不见去年人，_</w:t>
      </w:r>
      <w:r w:rsidR="00E24708" w:rsidRPr="00DE2D5C">
        <w:rPr>
          <w:rFonts w:ascii="楷体" w:eastAsia="楷体" w:hAnsi="楷体" w:cs="Times New Roman" w:hint="default"/>
          <w:color w:val="000000" w:themeColor="text1"/>
          <w:sz w:val="24"/>
          <w:szCs w:val="24"/>
          <w:lang w:eastAsia="zh-TW"/>
        </w:rPr>
        <w:t>_</w:t>
      </w: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________。</w:t>
      </w:r>
    </w:p>
    <w:p w14:paraId="0CCF2135" w14:textId="70A0397B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A.王孙自可留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Pr="00DE2D5C">
        <w:rPr>
          <w:rFonts w:ascii="宋体" w:eastAsia="宋体" w:hAnsi="宋体" w:cs="Times New Roman" w:hint="default"/>
          <w:color w:val="000000" w:themeColor="text1"/>
          <w:sz w:val="24"/>
          <w:szCs w:val="24"/>
        </w:rPr>
        <w:t xml:space="preserve">  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Pr="00DE2D5C">
        <w:rPr>
          <w:rFonts w:ascii="宋体" w:eastAsia="宋体" w:hAnsi="宋体" w:cs="Times New Roman" w:hint="default"/>
          <w:color w:val="000000" w:themeColor="text1"/>
          <w:sz w:val="24"/>
          <w:szCs w:val="24"/>
        </w:rPr>
        <w:t xml:space="preserve"> 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B.痛饮庆功酒</w:t>
      </w:r>
      <w:r w:rsidR="00A7197A" w:rsidRPr="00DE2D5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="00A7197A" w:rsidRPr="00DE2D5C">
        <w:rPr>
          <w:rFonts w:ascii="宋体" w:eastAsia="宋体" w:hAnsi="宋体" w:cs="Times New Roman" w:hint="default"/>
          <w:color w:val="000000" w:themeColor="text1"/>
          <w:sz w:val="24"/>
          <w:szCs w:val="24"/>
        </w:rPr>
        <w:t xml:space="preserve">    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C.泪湿春衫袖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 w:rsidRPr="00DE2D5C">
        <w:rPr>
          <w:rFonts w:ascii="宋体" w:eastAsia="宋体" w:hAnsi="宋体" w:cs="Times New Roman" w:hint="default"/>
          <w:color w:val="000000" w:themeColor="text1"/>
          <w:sz w:val="24"/>
          <w:szCs w:val="24"/>
        </w:rPr>
        <w:t xml:space="preserve">  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Pr="00DE2D5C">
        <w:rPr>
          <w:rFonts w:ascii="宋体" w:eastAsia="宋体" w:hAnsi="宋体" w:cs="Times New Roman" w:hint="default"/>
          <w:color w:val="000000" w:themeColor="text1"/>
          <w:sz w:val="24"/>
          <w:szCs w:val="24"/>
        </w:rPr>
        <w:t xml:space="preserve"> 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D.天凉好个秋</w:t>
      </w:r>
    </w:p>
    <w:p w14:paraId="0139AF72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</w:p>
    <w:p w14:paraId="1D0C5CF1" w14:textId="4C90C771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10.在横线处填写诗句</w:t>
      </w:r>
      <w:r w:rsidR="00A7197A"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正确</w:t>
      </w:r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的一项是（    ）</w:t>
      </w:r>
    </w:p>
    <w:p w14:paraId="7E5649B0" w14:textId="77777777" w:rsidR="00A2075B" w:rsidRPr="00DE2D5C" w:rsidRDefault="00A2075B" w:rsidP="00DE2D5C">
      <w:pPr>
        <w:pStyle w:val="A7"/>
        <w:adjustRightInd w:val="0"/>
        <w:snapToGrid w:val="0"/>
        <w:jc w:val="center"/>
        <w:rPr>
          <w:rFonts w:ascii="楷体" w:eastAsia="楷体" w:hAnsi="楷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江城子·乙卯正月二十日夜记梦</w:t>
      </w:r>
    </w:p>
    <w:p w14:paraId="4F55DCDC" w14:textId="77777777" w:rsidR="00A2075B" w:rsidRPr="00DE2D5C" w:rsidRDefault="00A2075B" w:rsidP="00DE2D5C">
      <w:pPr>
        <w:pStyle w:val="A7"/>
        <w:adjustRightInd w:val="0"/>
        <w:snapToGrid w:val="0"/>
        <w:jc w:val="center"/>
        <w:rPr>
          <w:rFonts w:ascii="楷体" w:eastAsia="楷体" w:hAnsi="楷体" w:cs="Times New Roman" w:hint="default"/>
          <w:color w:val="000000" w:themeColor="text1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z w:val="24"/>
          <w:szCs w:val="24"/>
          <w:lang w:eastAsia="zh-TW"/>
        </w:rPr>
        <w:t>【北宋】苏轼</w:t>
      </w:r>
    </w:p>
    <w:p w14:paraId="5E45936B" w14:textId="77777777" w:rsidR="00DE2D5C" w:rsidRPr="00DE2D5C" w:rsidRDefault="00A2075B" w:rsidP="00DE2D5C">
      <w:pPr>
        <w:pStyle w:val="A7"/>
        <w:adjustRightInd w:val="0"/>
        <w:snapToGrid w:val="0"/>
        <w:jc w:val="center"/>
        <w:rPr>
          <w:rFonts w:ascii="楷体" w:eastAsia="楷体" w:hAnsi="楷体" w:cs="Times New Roman" w:hint="default"/>
          <w:color w:val="000000" w:themeColor="text1"/>
          <w:spacing w:val="-10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pacing w:val="-10"/>
          <w:sz w:val="24"/>
          <w:szCs w:val="24"/>
          <w:lang w:eastAsia="zh-TW"/>
        </w:rPr>
        <w:t>十年生死两茫茫，不思量，自难忘。</w:t>
      </w:r>
    </w:p>
    <w:p w14:paraId="2C06C628" w14:textId="4DCA204A" w:rsidR="00A2075B" w:rsidRPr="00DE2D5C" w:rsidRDefault="00A2075B" w:rsidP="00DE2D5C">
      <w:pPr>
        <w:pStyle w:val="A7"/>
        <w:adjustRightInd w:val="0"/>
        <w:snapToGrid w:val="0"/>
        <w:jc w:val="center"/>
        <w:rPr>
          <w:rFonts w:ascii="楷体" w:eastAsia="楷体" w:hAnsi="楷体" w:cs="Times New Roman" w:hint="default"/>
          <w:color w:val="000000" w:themeColor="text1"/>
          <w:spacing w:val="-10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pacing w:val="-10"/>
          <w:sz w:val="24"/>
          <w:szCs w:val="24"/>
          <w:lang w:eastAsia="zh-TW"/>
        </w:rPr>
        <w:t>千里孤坟，无处话凄凉。纵使相逢应不识，___(1)___。</w:t>
      </w:r>
    </w:p>
    <w:p w14:paraId="4F39A731" w14:textId="77777777" w:rsidR="00DE2D5C" w:rsidRPr="00DE2D5C" w:rsidRDefault="00A2075B" w:rsidP="00DE2D5C">
      <w:pPr>
        <w:pStyle w:val="A7"/>
        <w:adjustRightInd w:val="0"/>
        <w:snapToGrid w:val="0"/>
        <w:ind w:firstLineChars="200" w:firstLine="440"/>
        <w:jc w:val="center"/>
        <w:rPr>
          <w:rFonts w:ascii="楷体" w:eastAsia="楷体" w:hAnsi="楷体" w:cs="Times New Roman" w:hint="default"/>
          <w:color w:val="000000" w:themeColor="text1"/>
          <w:spacing w:val="-10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pacing w:val="-10"/>
          <w:sz w:val="24"/>
          <w:szCs w:val="24"/>
          <w:lang w:eastAsia="zh-TW"/>
        </w:rPr>
        <w:t>夜来幽梦忽还乡，小轩窗，正梳妆。</w:t>
      </w:r>
    </w:p>
    <w:p w14:paraId="1AECA508" w14:textId="2E355639" w:rsidR="00A2075B" w:rsidRPr="00DE2D5C" w:rsidRDefault="00A2075B" w:rsidP="00DE2D5C">
      <w:pPr>
        <w:pStyle w:val="A7"/>
        <w:adjustRightInd w:val="0"/>
        <w:snapToGrid w:val="0"/>
        <w:ind w:firstLineChars="200" w:firstLine="440"/>
        <w:jc w:val="center"/>
        <w:rPr>
          <w:rFonts w:ascii="楷体" w:eastAsia="楷体" w:hAnsi="楷体" w:cs="Times New Roman" w:hint="default"/>
          <w:color w:val="000000" w:themeColor="text1"/>
          <w:spacing w:val="-10"/>
          <w:sz w:val="24"/>
          <w:szCs w:val="24"/>
          <w:lang w:eastAsia="zh-TW"/>
        </w:rPr>
      </w:pPr>
      <w:r w:rsidRPr="00DE2D5C">
        <w:rPr>
          <w:rFonts w:ascii="楷体" w:eastAsia="楷体" w:hAnsi="楷体" w:cs="Times New Roman"/>
          <w:color w:val="000000" w:themeColor="text1"/>
          <w:spacing w:val="-10"/>
          <w:sz w:val="24"/>
          <w:szCs w:val="24"/>
          <w:lang w:eastAsia="zh-TW"/>
        </w:rPr>
        <w:t>相顾无言，惟有泪千行。料得年年肠断处，___(2)___。</w:t>
      </w:r>
    </w:p>
    <w:p w14:paraId="0383D5BD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proofErr w:type="gramStart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A.(</w:t>
      </w:r>
      <w:proofErr w:type="gramEnd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1)明月夜，短松冈   (2)尘满面，鬓如霜</w:t>
      </w:r>
    </w:p>
    <w:p w14:paraId="73AB5F1E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proofErr w:type="gramStart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lastRenderedPageBreak/>
        <w:t>B.(</w:t>
      </w:r>
      <w:proofErr w:type="gramEnd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1)明月夜，鬓如霜   (2)尘满面，短松冈</w:t>
      </w:r>
    </w:p>
    <w:p w14:paraId="106CE93A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proofErr w:type="gramStart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C.(</w:t>
      </w:r>
      <w:proofErr w:type="gramEnd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1)尘满面，鬓如霜   (2)明月夜，短松冈</w:t>
      </w:r>
    </w:p>
    <w:p w14:paraId="3D3C1C21" w14:textId="77777777" w:rsidR="00A2075B" w:rsidRPr="00DE2D5C" w:rsidRDefault="00A2075B" w:rsidP="00DE2D5C">
      <w:pPr>
        <w:pStyle w:val="A7"/>
        <w:adjustRightInd w:val="0"/>
        <w:snapToGrid w:val="0"/>
        <w:ind w:firstLineChars="100" w:firstLine="24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  <w:bookmarkStart w:id="0" w:name="_GoBack"/>
      <w:bookmarkEnd w:id="0"/>
      <w:proofErr w:type="gramStart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D.(</w:t>
      </w:r>
      <w:proofErr w:type="gramEnd"/>
      <w:r w:rsidRPr="00DE2D5C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>1)尘满面，短松冈   (2)明月夜，鬓如霜</w:t>
      </w:r>
    </w:p>
    <w:p w14:paraId="460FF175" w14:textId="77777777" w:rsidR="00A2075B" w:rsidRPr="00DE2D5C" w:rsidRDefault="00A2075B" w:rsidP="00A2075B">
      <w:pPr>
        <w:pStyle w:val="A7"/>
        <w:adjustRightInd w:val="0"/>
        <w:snapToGrid w:val="0"/>
        <w:jc w:val="left"/>
        <w:rPr>
          <w:rFonts w:ascii="宋体" w:eastAsia="宋体" w:hAnsi="宋体" w:cs="Times New Roman" w:hint="default"/>
          <w:color w:val="000000" w:themeColor="text1"/>
          <w:sz w:val="24"/>
          <w:szCs w:val="24"/>
          <w:lang w:eastAsia="zh-TW"/>
        </w:rPr>
      </w:pPr>
    </w:p>
    <w:p w14:paraId="58CD59FA" w14:textId="77777777" w:rsidR="002C35D5" w:rsidRPr="00DE2D5C" w:rsidRDefault="001559A1">
      <w:pPr>
        <w:rPr>
          <w:rFonts w:ascii="宋体" w:eastAsia="宋体" w:hAnsi="宋体"/>
          <w:sz w:val="24"/>
          <w:szCs w:val="24"/>
        </w:rPr>
      </w:pPr>
    </w:p>
    <w:sectPr w:rsidR="002C35D5" w:rsidRPr="00DE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99FE2" w14:textId="77777777" w:rsidR="001559A1" w:rsidRDefault="001559A1" w:rsidP="00A2075B">
      <w:r>
        <w:separator/>
      </w:r>
    </w:p>
  </w:endnote>
  <w:endnote w:type="continuationSeparator" w:id="0">
    <w:p w14:paraId="1429FAD1" w14:textId="77777777" w:rsidR="001559A1" w:rsidRDefault="001559A1" w:rsidP="00A2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5886E" w14:textId="77777777" w:rsidR="001559A1" w:rsidRDefault="001559A1" w:rsidP="00A2075B">
      <w:r>
        <w:separator/>
      </w:r>
    </w:p>
  </w:footnote>
  <w:footnote w:type="continuationSeparator" w:id="0">
    <w:p w14:paraId="0B2598B6" w14:textId="77777777" w:rsidR="001559A1" w:rsidRDefault="001559A1" w:rsidP="00A2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C5"/>
    <w:rsid w:val="00011BE7"/>
    <w:rsid w:val="000133C5"/>
    <w:rsid w:val="001533A3"/>
    <w:rsid w:val="001559A1"/>
    <w:rsid w:val="0032311F"/>
    <w:rsid w:val="004E7051"/>
    <w:rsid w:val="005D1470"/>
    <w:rsid w:val="006F08F2"/>
    <w:rsid w:val="007D4EC5"/>
    <w:rsid w:val="00851FEA"/>
    <w:rsid w:val="008F2E29"/>
    <w:rsid w:val="00942E5C"/>
    <w:rsid w:val="00953124"/>
    <w:rsid w:val="0096411C"/>
    <w:rsid w:val="009D69B4"/>
    <w:rsid w:val="00A2075B"/>
    <w:rsid w:val="00A3003E"/>
    <w:rsid w:val="00A7197A"/>
    <w:rsid w:val="00B6181D"/>
    <w:rsid w:val="00D71325"/>
    <w:rsid w:val="00DE2D5C"/>
    <w:rsid w:val="00E24708"/>
    <w:rsid w:val="00EA7438"/>
    <w:rsid w:val="00EC4678"/>
    <w:rsid w:val="00F4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30B4D"/>
  <w15:chartTrackingRefBased/>
  <w15:docId w15:val="{C66702C3-46F6-4DA6-94EF-13EA5ECB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7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75B"/>
    <w:rPr>
      <w:sz w:val="18"/>
      <w:szCs w:val="18"/>
    </w:rPr>
  </w:style>
  <w:style w:type="paragraph" w:customStyle="1" w:styleId="A7">
    <w:name w:val="正文 A"/>
    <w:qFormat/>
    <w:rsid w:val="00A2075B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舒芳</dc:creator>
  <cp:keywords/>
  <dc:description/>
  <cp:lastModifiedBy>舒芳</cp:lastModifiedBy>
  <cp:revision>14</cp:revision>
  <dcterms:created xsi:type="dcterms:W3CDTF">2020-02-05T03:52:00Z</dcterms:created>
  <dcterms:modified xsi:type="dcterms:W3CDTF">2020-02-06T02:39:00Z</dcterms:modified>
</cp:coreProperties>
</file>