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napToGrid w:val="0"/>
        <w:spacing w:line="360" w:lineRule="exact"/>
        <w:jc w:val="center"/>
        <w:textAlignment w:val="center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《记叙文中的圈点批注》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作业</w:t>
      </w:r>
    </w:p>
    <w:p>
      <w:pPr>
        <w:pStyle w:val="9"/>
        <w:snapToGrid w:val="0"/>
        <w:spacing w:line="360" w:lineRule="exact"/>
        <w:jc w:val="left"/>
        <w:textAlignment w:val="center"/>
        <w:rPr>
          <w:rFonts w:hint="eastAsia" w:ascii="宋体" w:hAnsi="宋体" w:cs="Times New Roman"/>
          <w:b/>
          <w:szCs w:val="21"/>
        </w:rPr>
      </w:pPr>
    </w:p>
    <w:p>
      <w:pPr>
        <w:pStyle w:val="9"/>
        <w:snapToGrid w:val="0"/>
        <w:spacing w:line="360" w:lineRule="exact"/>
        <w:jc w:val="left"/>
        <w:textAlignment w:val="center"/>
        <w:rPr>
          <w:rFonts w:ascii="宋体" w:hAnsi="宋体" w:cs="Times New Roman"/>
          <w:b/>
          <w:szCs w:val="21"/>
        </w:rPr>
      </w:pPr>
      <w:r>
        <w:rPr>
          <w:rFonts w:hint="eastAsia" w:ascii="宋体" w:hAnsi="宋体" w:cs="Times New Roman"/>
          <w:b/>
          <w:szCs w:val="21"/>
          <w:lang w:eastAsia="zh-CN"/>
        </w:rPr>
        <w:t>一、</w:t>
      </w:r>
      <w:r>
        <w:rPr>
          <w:rFonts w:hint="eastAsia" w:ascii="宋体" w:hAnsi="宋体" w:cs="Times New Roman"/>
          <w:b/>
          <w:szCs w:val="21"/>
        </w:rPr>
        <w:t>阅读《偶遇》，完成文后问题。</w:t>
      </w:r>
    </w:p>
    <w:p>
      <w:pPr>
        <w:pStyle w:val="9"/>
        <w:snapToGrid w:val="0"/>
        <w:spacing w:line="360" w:lineRule="exact"/>
        <w:jc w:val="center"/>
        <w:textAlignment w:val="center"/>
        <w:rPr>
          <w:rFonts w:ascii="宋体" w:hAnsi="宋体" w:cs="Times New Roman"/>
          <w:b/>
          <w:szCs w:val="21"/>
        </w:rPr>
      </w:pPr>
      <w:r>
        <w:rPr>
          <w:rFonts w:hint="eastAsia" w:ascii="宋体" w:hAnsi="宋体" w:cs="Times New Roman"/>
          <w:b/>
          <w:szCs w:val="21"/>
        </w:rPr>
        <w:t>偶  遇</w:t>
      </w:r>
    </w:p>
    <w:p>
      <w:pPr>
        <w:pStyle w:val="9"/>
        <w:snapToGrid w:val="0"/>
        <w:spacing w:line="360" w:lineRule="exact"/>
        <w:jc w:val="center"/>
        <w:textAlignment w:val="center"/>
        <w:rPr>
          <w:rFonts w:ascii="宋体" w:hAnsi="宋体" w:cs="Times New Roman"/>
          <w:color w:val="000000"/>
          <w:szCs w:val="21"/>
        </w:rPr>
      </w:pPr>
      <w:r>
        <w:rPr>
          <w:rFonts w:hint="eastAsia" w:ascii="宋体" w:hAnsi="宋体" w:cs="Times New Roman"/>
          <w:color w:val="000000"/>
          <w:szCs w:val="21"/>
        </w:rPr>
        <w:t xml:space="preserve">                     丁立梅</w:t>
      </w:r>
    </w:p>
    <w:p>
      <w:pPr>
        <w:pStyle w:val="9"/>
        <w:snapToGrid w:val="0"/>
        <w:spacing w:line="360" w:lineRule="exact"/>
        <w:ind w:firstLine="420" w:firstLineChars="200"/>
        <w:textAlignment w:val="center"/>
        <w:rPr>
          <w:rFonts w:ascii="楷体" w:hAnsi="楷体" w:eastAsia="楷体" w:cs="Times New Roman"/>
          <w:color w:val="000000"/>
          <w:szCs w:val="21"/>
        </w:rPr>
      </w:pPr>
      <w:r>
        <w:rPr>
          <w:rFonts w:hint="eastAsia" w:ascii="楷体" w:hAnsi="楷体" w:eastAsia="楷体" w:cs="Times New Roman"/>
          <w:color w:val="000000"/>
          <w:szCs w:val="21"/>
        </w:rPr>
        <w:t>①小城有家卖饰品的小店，店名极有意思，叫“偶遇”。小店开在一条古旧的街道上。店里卖的都是小饰品：精美的钥匙扣，拙朴的香水瓶，会唱歌的玻璃小人，五颜六色的发圈……每一样，都是精致小巧的。一间再普通不过的小屋，被装点得像童话。让人颇感意外的是，店主是个六十开外的老妇人，穿大红的衫，戴贝壳串成的手链，笑容灿烂，举手投足间，自有一段风情。年轻时，她迷恋小饰物，一直没有机会开这样的店。退休了，她重拾旧梦，天天守着一堆“宝贝”，把日子过得如花似玉。</w:t>
      </w:r>
    </w:p>
    <w:p>
      <w:pPr>
        <w:pStyle w:val="9"/>
        <w:snapToGrid w:val="0"/>
        <w:spacing w:line="360" w:lineRule="exact"/>
        <w:ind w:firstLine="420" w:firstLineChars="200"/>
        <w:textAlignment w:val="center"/>
        <w:rPr>
          <w:rFonts w:ascii="楷体" w:hAnsi="楷体" w:eastAsia="楷体" w:cs="Times New Roman"/>
          <w:color w:val="000000"/>
          <w:szCs w:val="21"/>
        </w:rPr>
      </w:pPr>
      <w:r>
        <w:rPr>
          <w:rFonts w:hint="eastAsia" w:ascii="楷体" w:hAnsi="楷体" w:eastAsia="楷体" w:cs="Times New Roman"/>
          <w:color w:val="000000"/>
          <w:szCs w:val="21"/>
        </w:rPr>
        <w:t>②那条街道我不常去，自然不知道这间“偶遇”。那天突然撞见，欢喜莫名。这样的相遇，不约定，带来惊喜。后来的一些天，我脑子里不时会蹦出那家小店来，一屋的小饰品，丁丁当当，丁丁当当。与老妇人的优雅，竟十分地般配。我不由自主地微笑，岁月里，我们会渐渐老去，梦想却不会。</w:t>
      </w:r>
    </w:p>
    <w:p>
      <w:pPr>
        <w:pStyle w:val="9"/>
        <w:snapToGrid w:val="0"/>
        <w:spacing w:line="360" w:lineRule="exact"/>
        <w:ind w:firstLine="420" w:firstLineChars="200"/>
        <w:textAlignment w:val="center"/>
        <w:rPr>
          <w:rFonts w:ascii="楷体" w:hAnsi="楷体" w:eastAsia="楷体" w:cs="Times New Roman"/>
          <w:color w:val="000000"/>
          <w:szCs w:val="21"/>
        </w:rPr>
      </w:pPr>
      <w:r>
        <w:rPr>
          <w:rFonts w:hint="eastAsia" w:ascii="楷体" w:hAnsi="楷体" w:eastAsia="楷体" w:cs="Times New Roman"/>
          <w:color w:val="000000"/>
          <w:szCs w:val="21"/>
        </w:rPr>
        <w:t>③也是这样的偶遇，在武汉。文友拉我去逛光谷步行街。天桥之上，我被一朵一朵怒放的玫瑰花牵住了脚步。确切地说，那不是花，那是一堆橡皮泥。可它分明又是花，瓣瓣舒展，鲜艳欲滴。</w:t>
      </w:r>
    </w:p>
    <w:p>
      <w:pPr>
        <w:pStyle w:val="9"/>
        <w:snapToGrid w:val="0"/>
        <w:spacing w:line="360" w:lineRule="exact"/>
        <w:ind w:firstLine="420" w:firstLineChars="200"/>
        <w:textAlignment w:val="center"/>
        <w:rPr>
          <w:rFonts w:ascii="楷体" w:hAnsi="楷体" w:eastAsia="楷体" w:cs="Times New Roman"/>
          <w:color w:val="000000"/>
          <w:szCs w:val="21"/>
        </w:rPr>
      </w:pPr>
      <w:r>
        <w:rPr>
          <w:rFonts w:hint="eastAsia" w:ascii="楷体" w:hAnsi="楷体" w:eastAsia="楷体" w:cs="Times New Roman"/>
          <w:color w:val="000000"/>
          <w:szCs w:val="21"/>
        </w:rPr>
        <w:t>④捏橡皮泥的，是个矮个子男人。眼睛细小，皮肤黝黑，满脸沧桑。沧桑中却有种淡定的平和。他在眨眼之间，把一小坨橡皮泥，捏成一朵盛开的玫瑰。我蹲下去，看他捏。他十指扭曲，严重残疾，却灵活。手像被施了魔法似的，在橡皮泥上轻轻一按，一瓣花开了。再轻轻一按，一朵花开了。</w:t>
      </w:r>
    </w:p>
    <w:p>
      <w:pPr>
        <w:pStyle w:val="9"/>
        <w:snapToGrid w:val="0"/>
        <w:spacing w:line="360" w:lineRule="exact"/>
        <w:ind w:firstLine="420" w:firstLineChars="200"/>
        <w:textAlignment w:val="center"/>
        <w:rPr>
          <w:rFonts w:ascii="楷体" w:hAnsi="楷体" w:eastAsia="楷体" w:cs="Times New Roman"/>
          <w:color w:val="000000"/>
          <w:szCs w:val="21"/>
        </w:rPr>
      </w:pPr>
      <w:r>
        <w:rPr>
          <w:rFonts w:hint="eastAsia" w:ascii="楷体" w:hAnsi="楷体" w:eastAsia="楷体" w:cs="Times New Roman"/>
          <w:color w:val="000000"/>
          <w:szCs w:val="21"/>
        </w:rPr>
        <w:t>⑤我挑起一枝，紫色，典雅大方。想买。他说，这个不卖，人家预定好了的，你要买，我再给你捏。我惊讶了，我说，你可以重捏一个给预定的人啊。他却坚持不卖，说他答应过给人家留着的，就一定得留着。一会儿，他给我捏出另一朵来，洒上荧光粉。他关照：你回去对着灯光照上十来分钟，它会发光的，很美，很温暖的。</w:t>
      </w:r>
    </w:p>
    <w:p>
      <w:pPr>
        <w:pStyle w:val="9"/>
        <w:snapToGrid w:val="0"/>
        <w:spacing w:line="360" w:lineRule="exact"/>
        <w:ind w:firstLine="420" w:firstLineChars="200"/>
        <w:textAlignment w:val="center"/>
        <w:rPr>
          <w:rFonts w:ascii="楷体" w:hAnsi="楷体" w:eastAsia="楷体" w:cs="Times New Roman"/>
          <w:color w:val="000000"/>
          <w:szCs w:val="21"/>
        </w:rPr>
      </w:pPr>
      <w:r>
        <w:rPr>
          <w:rFonts w:hint="eastAsia" w:ascii="楷体" w:hAnsi="楷体" w:eastAsia="楷体" w:cs="Times New Roman"/>
          <w:color w:val="000000"/>
          <w:szCs w:val="21"/>
        </w:rPr>
        <w:t>⑥从武汉回来，别的东西没带，我只带了那枝花回来。看见它，我总要想一想花后的那个人，生活对他或许有诸多不公，他却能够做到心境澄清，让花常开不败！</w:t>
      </w:r>
    </w:p>
    <w:p>
      <w:pPr>
        <w:pStyle w:val="9"/>
        <w:snapToGrid w:val="0"/>
        <w:spacing w:line="360" w:lineRule="exact"/>
        <w:ind w:firstLine="420" w:firstLineChars="200"/>
        <w:textAlignment w:val="center"/>
        <w:rPr>
          <w:rFonts w:ascii="楷体" w:hAnsi="楷体" w:eastAsia="楷体" w:cs="Times New Roman"/>
          <w:color w:val="000000"/>
          <w:szCs w:val="21"/>
        </w:rPr>
      </w:pPr>
      <w:r>
        <w:rPr>
          <w:rFonts w:hint="eastAsia" w:ascii="楷体" w:hAnsi="楷体" w:eastAsia="楷体" w:cs="Times New Roman"/>
          <w:color w:val="000000"/>
          <w:szCs w:val="21"/>
        </w:rPr>
        <w:t>⑦还是这样的偶遇，在云南。夜晚的广场上，一群人围着篝火在跳舞。不断有人加入进去，天南地北，并不熟识。不要紧的，笑容是一样的，快乐是一样的，心灵因一团篝火，在瞬间洞开。我站在圈外看，有人跟我招手，来呀，一起来跳啊。我笑着摇摇头。手突然被一女子牵了，她不由分说把我牵进那欢乐的人群中。灯光暗影里，她脸上的笑容明明暗暗，如星星闪烁。她说，跳吧，一起跳吧，很好玩的呀。她很快踩上音乐的节奏，身体像条灵活的鱼，看得我眼热，跟在她后面跳起来。那是我平生第一次跳舞，完全不得章法，欢乐却像燃着的篝火，把人整个点燃。曲终，转身寻她，不见。满场的欢声笑语，经久不散。</w:t>
      </w:r>
    </w:p>
    <w:p>
      <w:pPr>
        <w:pStyle w:val="9"/>
        <w:snapToGrid w:val="0"/>
        <w:spacing w:line="360" w:lineRule="exact"/>
        <w:ind w:firstLine="420" w:firstLineChars="200"/>
        <w:textAlignment w:val="center"/>
        <w:rPr>
          <w:rFonts w:ascii="楷体" w:hAnsi="楷体" w:eastAsia="楷体" w:cs="Times New Roman"/>
          <w:color w:val="000000"/>
          <w:szCs w:val="21"/>
        </w:rPr>
      </w:pPr>
      <w:r>
        <w:rPr>
          <w:rFonts w:hint="eastAsia" w:ascii="楷体" w:hAnsi="楷体" w:eastAsia="楷体" w:cs="Times New Roman"/>
          <w:color w:val="000000"/>
          <w:szCs w:val="21"/>
        </w:rPr>
        <w:t>⑧人生还有多少这样的偶遇？在时间无垠的荒野里，我们都是跋涉的旅人，却因这偶然的相遇和眷顾，布下温暖的种子。日后，于某一时刻，不经意地想起，那些温暖的种子，早已在记忆深处，生根发芽，抽枝长叶，人生因此变得丰盈。</w:t>
      </w:r>
    </w:p>
    <w:p>
      <w:pPr>
        <w:pStyle w:val="9"/>
        <w:snapToGrid w:val="0"/>
        <w:spacing w:line="360" w:lineRule="exact"/>
        <w:ind w:firstLine="360" w:firstLineChars="200"/>
        <w:textAlignment w:val="center"/>
        <w:rPr>
          <w:rFonts w:hint="eastAsia" w:ascii="仿宋" w:hAnsi="仿宋" w:eastAsia="仿宋" w:cs="Times New Roman"/>
          <w:color w:val="000000"/>
          <w:sz w:val="18"/>
          <w:szCs w:val="18"/>
        </w:rPr>
      </w:pPr>
      <w:r>
        <w:rPr>
          <w:rFonts w:hint="eastAsia" w:ascii="仿宋" w:hAnsi="仿宋" w:eastAsia="仿宋" w:cs="Times New Roman"/>
          <w:color w:val="000000"/>
          <w:sz w:val="18"/>
          <w:szCs w:val="18"/>
        </w:rPr>
        <w:t xml:space="preserve">                                                     （选</w:t>
      </w:r>
      <w:r>
        <w:rPr>
          <w:rFonts w:hint="eastAsia" w:ascii="仿宋" w:hAnsi="仿宋" w:eastAsia="仿宋" w:cs="Times New Roman"/>
          <w:color w:val="000000"/>
          <w:sz w:val="18"/>
          <w:szCs w:val="18"/>
          <w:lang w:val="en-US" w:eastAsia="zh-CN"/>
        </w:rPr>
        <w:t>自</w:t>
      </w:r>
      <w:r>
        <w:rPr>
          <w:rFonts w:hint="eastAsia" w:ascii="仿宋" w:hAnsi="仿宋" w:eastAsia="仿宋" w:cs="Times New Roman"/>
          <w:color w:val="000000"/>
          <w:sz w:val="18"/>
          <w:szCs w:val="18"/>
        </w:rPr>
        <w:t>丁立梅精品十年精选集《遇见》）</w:t>
      </w:r>
    </w:p>
    <w:p>
      <w:pPr>
        <w:pStyle w:val="9"/>
        <w:snapToGrid w:val="0"/>
        <w:spacing w:line="360" w:lineRule="exact"/>
        <w:ind w:firstLine="360" w:firstLineChars="200"/>
        <w:textAlignment w:val="center"/>
        <w:rPr>
          <w:rFonts w:hint="eastAsia" w:ascii="仿宋" w:hAnsi="仿宋" w:eastAsia="仿宋" w:cs="Times New Roman"/>
          <w:color w:val="000000"/>
          <w:sz w:val="18"/>
          <w:szCs w:val="18"/>
        </w:rPr>
      </w:pPr>
    </w:p>
    <w:p>
      <w:pPr>
        <w:pStyle w:val="9"/>
        <w:snapToGrid w:val="0"/>
        <w:spacing w:line="360" w:lineRule="exact"/>
        <w:ind w:firstLine="360" w:firstLineChars="200"/>
        <w:textAlignment w:val="center"/>
        <w:rPr>
          <w:rFonts w:hint="eastAsia" w:ascii="仿宋" w:hAnsi="仿宋" w:eastAsia="仿宋" w:cs="Times New Roman"/>
          <w:color w:val="000000"/>
          <w:sz w:val="18"/>
          <w:szCs w:val="18"/>
        </w:rPr>
      </w:pPr>
    </w:p>
    <w:p>
      <w:pPr>
        <w:pStyle w:val="9"/>
        <w:snapToGrid w:val="0"/>
        <w:spacing w:line="360" w:lineRule="auto"/>
        <w:jc w:val="left"/>
        <w:textAlignment w:val="center"/>
        <w:rPr>
          <w:rFonts w:cs="Times New Roman" w:asciiTheme="minorEastAsia" w:hAnsiTheme="minorEastAsia" w:eastAsiaTheme="minorEastAsia"/>
          <w:color w:val="000000"/>
          <w:szCs w:val="21"/>
        </w:rPr>
      </w:pPr>
      <w:r>
        <w:rPr>
          <w:rFonts w:hint="eastAsia" w:ascii="宋体" w:hAnsi="宋体" w:cs="Times New Roman"/>
          <w:color w:val="000000"/>
          <w:szCs w:val="21"/>
        </w:rPr>
        <w:t>1</w:t>
      </w:r>
      <w:r>
        <w:rPr>
          <w:rFonts w:hint="eastAsia" w:cs="Times New Roman" w:asciiTheme="minorEastAsia" w:hAnsiTheme="minorEastAsia" w:eastAsiaTheme="minorEastAsia"/>
          <w:color w:val="000000"/>
          <w:szCs w:val="21"/>
        </w:rPr>
        <w:t xml:space="preserve">. 文章写了我的三次偶遇。请在文中圈画出三次偶遇的地点、所遇到的人以及能表现我情  </w:t>
      </w:r>
    </w:p>
    <w:p>
      <w:pPr>
        <w:pStyle w:val="9"/>
        <w:snapToGrid w:val="0"/>
        <w:spacing w:line="360" w:lineRule="auto"/>
        <w:jc w:val="left"/>
        <w:textAlignment w:val="center"/>
        <w:rPr>
          <w:rFonts w:cs="Times New Roman" w:asciiTheme="minorEastAsia" w:hAnsiTheme="minorEastAsia" w:eastAsiaTheme="minorEastAsia"/>
          <w:color w:val="000000"/>
          <w:szCs w:val="21"/>
          <w:u w:val="single"/>
        </w:rPr>
      </w:pPr>
      <w:r>
        <w:rPr>
          <w:rFonts w:hint="eastAsia" w:cs="Times New Roman" w:asciiTheme="minorEastAsia" w:hAnsiTheme="minorEastAsia" w:eastAsiaTheme="minorEastAsia"/>
          <w:color w:val="000000"/>
          <w:szCs w:val="21"/>
        </w:rPr>
        <w:t xml:space="preserve">  </w:t>
      </w:r>
      <w:r>
        <w:rPr>
          <w:rFonts w:hint="eastAsia" w:cs="Times New Roman" w:asciiTheme="minorEastAsia" w:hAnsiTheme="minorEastAsia" w:eastAsiaTheme="minorEastAsia"/>
          <w:color w:val="000000"/>
          <w:szCs w:val="21"/>
          <w:lang w:val="en-US" w:eastAsia="zh-CN"/>
        </w:rPr>
        <w:t xml:space="preserve"> </w:t>
      </w:r>
      <w:r>
        <w:rPr>
          <w:rFonts w:hint="eastAsia" w:cs="Times New Roman" w:asciiTheme="minorEastAsia" w:hAnsiTheme="minorEastAsia" w:eastAsiaTheme="minorEastAsia"/>
          <w:color w:val="000000"/>
          <w:szCs w:val="21"/>
        </w:rPr>
        <w:t>感的语句。</w:t>
      </w:r>
    </w:p>
    <w:p>
      <w:pPr>
        <w:pStyle w:val="9"/>
        <w:snapToGrid w:val="0"/>
        <w:spacing w:line="360" w:lineRule="exact"/>
        <w:jc w:val="left"/>
        <w:textAlignment w:val="center"/>
        <w:rPr>
          <w:rFonts w:cs="Times New Roman" w:asciiTheme="minorEastAsia" w:hAnsiTheme="minorEastAsia" w:eastAsiaTheme="minorEastAsia"/>
          <w:color w:val="000000"/>
          <w:szCs w:val="21"/>
        </w:rPr>
      </w:pPr>
      <w:r>
        <w:rPr>
          <w:rFonts w:hint="eastAsia" w:cs="Times New Roman" w:asciiTheme="minorEastAsia" w:hAnsiTheme="minorEastAsia" w:eastAsiaTheme="minorEastAsia"/>
          <w:color w:val="000000"/>
          <w:szCs w:val="21"/>
        </w:rPr>
        <w:t>2.请你根据这三次偶遇经历，在下列横线处填写合适的内容。</w:t>
      </w:r>
    </w:p>
    <w:p>
      <w:pPr>
        <w:pStyle w:val="9"/>
        <w:snapToGrid w:val="0"/>
        <w:spacing w:line="360" w:lineRule="auto"/>
        <w:ind w:left="210" w:leftChars="100" w:firstLine="420" w:firstLineChars="200"/>
        <w:textAlignment w:val="center"/>
        <w:rPr>
          <w:rFonts w:cs="Times New Roman" w:asciiTheme="minorEastAsia" w:hAnsiTheme="minorEastAsia" w:eastAsiaTheme="minorEastAsia"/>
          <w:color w:val="000000"/>
          <w:szCs w:val="21"/>
        </w:rPr>
      </w:pPr>
      <w:r>
        <w:rPr>
          <w:rFonts w:hint="eastAsia" w:cs="Times New Roman" w:asciiTheme="minorEastAsia" w:hAnsiTheme="minorEastAsia" w:eastAsiaTheme="minorEastAsia"/>
          <w:color w:val="000000"/>
          <w:szCs w:val="21"/>
          <w:u w:val="single"/>
        </w:rPr>
        <w:t xml:space="preserve">（1）              </w:t>
      </w:r>
      <w:r>
        <w:rPr>
          <w:rFonts w:hint="eastAsia" w:cs="Times New Roman" w:asciiTheme="minorEastAsia" w:hAnsiTheme="minorEastAsia" w:eastAsiaTheme="minorEastAsia"/>
          <w:color w:val="000000"/>
          <w:szCs w:val="21"/>
        </w:rPr>
        <w:t>——欢喜莫名；天桥偶遇矮个子男人——</w:t>
      </w:r>
      <w:r>
        <w:rPr>
          <w:rFonts w:hint="eastAsia" w:cs="Times New Roman" w:asciiTheme="minorEastAsia" w:hAnsiTheme="minorEastAsia" w:eastAsiaTheme="minorEastAsia"/>
          <w:color w:val="000000"/>
          <w:szCs w:val="21"/>
          <w:u w:val="single"/>
        </w:rPr>
        <w:t xml:space="preserve"> （2）  </w:t>
      </w:r>
      <w:r>
        <w:rPr>
          <w:rFonts w:cs="Times New Roman" w:asciiTheme="minorEastAsia" w:hAnsiTheme="minorEastAsia" w:eastAsiaTheme="minorEastAsia"/>
          <w:color w:val="000000"/>
          <w:szCs w:val="21"/>
          <w:u w:val="single"/>
        </w:rPr>
        <w:t xml:space="preserve">  </w:t>
      </w:r>
      <w:r>
        <w:rPr>
          <w:rFonts w:hint="eastAsia" w:cs="Times New Roman" w:asciiTheme="minorEastAsia" w:hAnsiTheme="minorEastAsia" w:eastAsiaTheme="minorEastAsia"/>
          <w:color w:val="000000"/>
          <w:szCs w:val="21"/>
          <w:u w:val="single"/>
        </w:rPr>
        <w:t xml:space="preserve">           </w:t>
      </w:r>
      <w:r>
        <w:rPr>
          <w:rFonts w:hint="eastAsia" w:cs="Times New Roman" w:asciiTheme="minorEastAsia" w:hAnsiTheme="minorEastAsia" w:eastAsiaTheme="minorEastAsia"/>
          <w:color w:val="000000"/>
          <w:szCs w:val="21"/>
        </w:rPr>
        <w:t>；广场偶遇陌生女子——</w:t>
      </w:r>
      <w:r>
        <w:rPr>
          <w:rFonts w:hint="eastAsia" w:cs="Times New Roman" w:asciiTheme="minorEastAsia" w:hAnsiTheme="minorEastAsia" w:eastAsiaTheme="minorEastAsia"/>
          <w:color w:val="000000"/>
          <w:szCs w:val="21"/>
          <w:u w:val="single"/>
        </w:rPr>
        <w:t xml:space="preserve">（3）         </w:t>
      </w:r>
      <w:r>
        <w:rPr>
          <w:rFonts w:cs="Times New Roman" w:asciiTheme="minorEastAsia" w:hAnsiTheme="minorEastAsia" w:eastAsiaTheme="minorEastAsia"/>
          <w:color w:val="000000"/>
          <w:szCs w:val="21"/>
          <w:u w:val="single"/>
        </w:rPr>
        <w:t xml:space="preserve">      </w:t>
      </w:r>
      <w:r>
        <w:rPr>
          <w:rFonts w:hint="eastAsia" w:cs="Times New Roman" w:asciiTheme="minorEastAsia" w:hAnsiTheme="minorEastAsia" w:eastAsiaTheme="minorEastAsia"/>
          <w:color w:val="000000"/>
          <w:szCs w:val="21"/>
          <w:u w:val="single"/>
        </w:rPr>
        <w:t xml:space="preserve"> </w:t>
      </w:r>
      <w:r>
        <w:rPr>
          <w:rFonts w:hint="eastAsia" w:cs="Times New Roman" w:asciiTheme="minorEastAsia" w:hAnsiTheme="minorEastAsia" w:eastAsiaTheme="minorEastAsia"/>
          <w:color w:val="000000"/>
          <w:szCs w:val="21"/>
        </w:rPr>
        <w:t>。</w:t>
      </w:r>
    </w:p>
    <w:p>
      <w:pPr>
        <w:rPr>
          <w:rFonts w:asciiTheme="minorEastAsia" w:hAnsiTheme="minorEastAsia"/>
          <w:u w:val="single"/>
        </w:rPr>
      </w:pPr>
      <w:bookmarkStart w:id="0" w:name="_GoBack"/>
      <w:bookmarkEnd w:id="0"/>
    </w:p>
    <w:p>
      <w:pPr>
        <w:adjustRightInd w:val="0"/>
        <w:snapToGrid w:val="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  <w:lang w:eastAsia="zh-CN"/>
        </w:rPr>
        <w:t>二、</w:t>
      </w:r>
      <w:r>
        <w:rPr>
          <w:rFonts w:hint="eastAsia" w:ascii="黑体" w:hAnsi="宋体" w:eastAsia="黑体"/>
          <w:szCs w:val="21"/>
        </w:rPr>
        <w:t>阅读《向暖而生，向心而栖》，完成文后问题。</w:t>
      </w:r>
    </w:p>
    <w:p>
      <w:pPr>
        <w:adjustRightInd w:val="0"/>
        <w:snapToGrid w:val="0"/>
        <w:rPr>
          <w:rFonts w:ascii="黑体" w:hAnsi="宋体" w:eastAsia="黑体"/>
          <w:szCs w:val="21"/>
        </w:rPr>
      </w:pPr>
    </w:p>
    <w:p>
      <w:pPr>
        <w:adjustRightInd w:val="0"/>
        <w:snapToGrid w:val="0"/>
        <w:rPr>
          <w:b/>
          <w:bCs/>
          <w:szCs w:val="21"/>
        </w:rPr>
      </w:pPr>
      <w:r>
        <w:rPr>
          <w:rFonts w:hint="eastAsia"/>
          <w:szCs w:val="21"/>
        </w:rPr>
        <w:t xml:space="preserve">                  </w:t>
      </w:r>
      <w:r>
        <w:rPr>
          <w:szCs w:val="21"/>
        </w:rPr>
        <w:t xml:space="preserve">    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szCs w:val="21"/>
        </w:rPr>
        <w:t xml:space="preserve"> </w:t>
      </w:r>
      <w:r>
        <w:rPr>
          <w:rFonts w:hint="eastAsia"/>
          <w:b/>
          <w:bCs/>
          <w:szCs w:val="21"/>
        </w:rPr>
        <w:t>向暖而生，向心而栖</w:t>
      </w:r>
    </w:p>
    <w:p>
      <w:pPr>
        <w:adjustRightInd w:val="0"/>
        <w:snapToGrid w:val="0"/>
        <w:ind w:firstLine="3150" w:firstLineChars="1500"/>
        <w:rPr>
          <w:szCs w:val="21"/>
        </w:rPr>
      </w:pPr>
      <w:r>
        <w:rPr>
          <w:rFonts w:hint="eastAsia"/>
          <w:szCs w:val="21"/>
        </w:rPr>
        <w:t xml:space="preserve">                米丽宏</w:t>
      </w:r>
    </w:p>
    <w:p>
      <w:pPr>
        <w:adjustRightInd w:val="0"/>
        <w:snapToGrid w:val="0"/>
        <w:spacing w:line="440" w:lineRule="exact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①北方的伏天，阳光猛烈，如烤如炙，雨也急骤，一下起来就瓢泼倾盆。伏天的光阴也显得很慷慨，凌晨四点，枕头上已洒满米白的天光，晚上八点，天色还不肯退去。这么长的日脚，连花儿都开累了吧？</w:t>
      </w:r>
    </w:p>
    <w:p>
      <w:pPr>
        <w:adjustRightInd w:val="0"/>
        <w:snapToGrid w:val="0"/>
        <w:spacing w:line="440" w:lineRule="exact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②在这种天气里开得起劲儿的花有两种，水上的荷花和陆上的葵花。荷花如翩翩仙子，散发着耀眼的光芒。葵花像痴心女侠，在山坡高地仰着笑脸，乐呵呵地守望着。小时候，我总觉得葵花是一种很傻的花，在那么酷烈的阳光下，还傻呵呵地仰着脸追着太阳跑，不怕灼伤自己吗？它的脾气还挺犟。有一次，我踮着脚尖拽它的花盘，它暂时把头低了一低，我的手一松，那花盘又弹了上去，一副笃定忘我、专注向上的神态，眼里只有太阳。</w:t>
      </w:r>
    </w:p>
    <w:p>
      <w:pPr>
        <w:adjustRightInd w:val="0"/>
        <w:snapToGrid w:val="0"/>
        <w:spacing w:line="440" w:lineRule="exact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③后来，我留心观察它。丝绸一样的花瓣不仅没被灼伤，还嫩汪汪的，像浸了水。那么酷烈的阳光，对它而言却宛如琼浆，是一种必不可少的营养，许是因为太阳是葵花的信仰。</w:t>
      </w:r>
    </w:p>
    <w:p>
      <w:pPr>
        <w:adjustRightInd w:val="0"/>
        <w:snapToGrid w:val="0"/>
        <w:spacing w:line="440" w:lineRule="exact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④小时候，三伏天放暑假，我们小孩子可舍不得在家里避暑。田间、山林全是我们的天然游乐园。在野外玩耍的间隙，声喧渐渐平息，山林的寂静让我们有了短暂的沉默。沉默中，我们望向山脚下的葵花地，唯有它们在阳光下发出高亢的呐喊，让我们感到无比的震撼。万绿丛中夹杂着它们明晃晃的金色，把伏天的单调色彩一下子调匀了。</w:t>
      </w:r>
    </w:p>
    <w:p>
      <w:pPr>
        <w:adjustRightInd w:val="0"/>
        <w:snapToGrid w:val="0"/>
        <w:spacing w:line="440" w:lineRule="exact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⑤再大一些的时候，我看过一次月下的葵花。它们齐齐低着头，好似在看脚下的土地，也像在用心体察月光是怎样充盈了露珠的梦境，它们那样温顺、安然、娴静。然而，           它们用早晨新鲜的阳光洗漱，用露珠抹脸，如果有小风溜溜地吹过，葵花就轻轻咳嗽，像是为了清理掉身体里的残梦。它们在极短的时间内调动起全身心的热情，让水分瞬间充盈了枝干、茎叶，像是又一次焕发了青春。</w:t>
      </w:r>
    </w:p>
    <w:p>
      <w:pPr>
        <w:adjustRightInd w:val="0"/>
        <w:snapToGrid w:val="0"/>
        <w:spacing w:line="440" w:lineRule="exact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⑥看到葵花，我才相信这世间是有着虔诚和专注这两种正能量的。葵花将这两种力量汇聚在自己身上，然后全部寄托给太阳，一种叫作信仰的东西，带它们去往诗和远方。诗是高贵、纯粹的，远方是豁达、悠远的。因为信仰，葵花不萎靡，不颓废，时刻昂扬，时刻虔敬。它们用尽浑身的力气去迎接最暴烈的阳光，让精神获得了最纯粹的沐浴和润泽。</w:t>
      </w:r>
    </w:p>
    <w:p>
      <w:pPr>
        <w:adjustRightInd w:val="0"/>
        <w:snapToGrid w:val="0"/>
        <w:spacing w:line="440" w:lineRule="exact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⑦也许在我们认为炎阳下的暴烤苦不堪言时，葵花却很享受，很过瘾。它们每吸收一寸日光，生命就比上一刻又精彩了一些，饱满了一些。所以，它们不会像世人那样去诅咒烈烈的炎阳，而是凭借一种坚定的支撑，将生命提升到一个又一个新的高度。</w:t>
      </w:r>
    </w:p>
    <w:p>
      <w:pPr>
        <w:adjustRightInd w:val="0"/>
        <w:snapToGrid w:val="0"/>
        <w:ind w:firstLine="5880" w:firstLineChars="28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（选文有删改）</w:t>
      </w:r>
    </w:p>
    <w:p>
      <w:pPr>
        <w:adjustRightInd w:val="0"/>
        <w:snapToGrid w:val="0"/>
        <w:spacing w:line="440" w:lineRule="exact"/>
        <w:jc w:val="left"/>
        <w:rPr>
          <w:rFonts w:hint="eastAsia" w:asciiTheme="majorEastAsia" w:hAnsiTheme="majorEastAsia" w:eastAsiaTheme="majorEastAsia"/>
          <w:bCs/>
          <w:szCs w:val="21"/>
        </w:rPr>
      </w:pPr>
      <w:r>
        <w:rPr>
          <w:rFonts w:hint="eastAsia" w:asciiTheme="majorEastAsia" w:hAnsiTheme="majorEastAsia" w:eastAsiaTheme="majorEastAsia"/>
          <w:bCs/>
          <w:szCs w:val="21"/>
        </w:rPr>
        <w:t xml:space="preserve">1.文中“我”对“葵花向太阳”这一行为的认识有一个逐渐深入的过程，请从文中圈画出表  </w:t>
      </w:r>
    </w:p>
    <w:p>
      <w:pPr>
        <w:adjustRightInd w:val="0"/>
        <w:snapToGrid w:val="0"/>
        <w:spacing w:line="440" w:lineRule="exact"/>
        <w:jc w:val="left"/>
        <w:rPr>
          <w:rFonts w:asciiTheme="majorEastAsia" w:hAnsiTheme="majorEastAsia" w:eastAsiaTheme="majorEastAsia"/>
          <w:bCs/>
          <w:szCs w:val="21"/>
        </w:rPr>
      </w:pPr>
      <w:r>
        <w:rPr>
          <w:rFonts w:hint="eastAsia" w:asciiTheme="majorEastAsia" w:hAnsiTheme="majorEastAsia" w:eastAsiaTheme="majorEastAsia"/>
          <w:bCs/>
          <w:szCs w:val="21"/>
        </w:rPr>
        <w:t xml:space="preserve">  示这一变化的时间词。</w:t>
      </w:r>
    </w:p>
    <w:p>
      <w:pPr>
        <w:adjustRightInd w:val="0"/>
        <w:snapToGrid w:val="0"/>
        <w:spacing w:line="440" w:lineRule="exact"/>
        <w:ind w:right="640"/>
        <w:jc w:val="left"/>
        <w:rPr>
          <w:rFonts w:asciiTheme="majorEastAsia" w:hAnsiTheme="majorEastAsia" w:eastAsiaTheme="majorEastAsia"/>
          <w:bCs/>
          <w:szCs w:val="21"/>
        </w:rPr>
      </w:pPr>
      <w:r>
        <w:rPr>
          <w:rFonts w:hint="eastAsia" w:asciiTheme="majorEastAsia" w:hAnsiTheme="majorEastAsia" w:eastAsiaTheme="majorEastAsia"/>
          <w:bCs/>
          <w:szCs w:val="21"/>
        </w:rPr>
        <w:t>2.梳理文中“我”对“葵花向太阳”这一行为认识逐渐深入的过程。</w:t>
      </w:r>
    </w:p>
    <w:tbl>
      <w:tblPr>
        <w:tblStyle w:val="5"/>
        <w:tblW w:w="0" w:type="auto"/>
        <w:tblInd w:w="5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3"/>
        <w:gridCol w:w="34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3" w:type="dxa"/>
          </w:tcPr>
          <w:p>
            <w:pPr>
              <w:adjustRightInd w:val="0"/>
              <w:snapToGrid w:val="0"/>
              <w:ind w:right="640" w:firstLine="630" w:firstLineChars="30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文中“葵花向太阳”的行为</w:t>
            </w:r>
          </w:p>
        </w:tc>
        <w:tc>
          <w:tcPr>
            <w:tcW w:w="3485" w:type="dxa"/>
          </w:tcPr>
          <w:p>
            <w:pPr>
              <w:adjustRightInd w:val="0"/>
              <w:snapToGrid w:val="0"/>
              <w:ind w:right="640" w:firstLine="630" w:firstLineChars="30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“我”的认识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3" w:type="dxa"/>
          </w:tcPr>
          <w:p>
            <w:pPr>
              <w:adjustRightInd w:val="0"/>
              <w:snapToGrid w:val="0"/>
              <w:ind w:right="64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① </w:t>
            </w:r>
          </w:p>
        </w:tc>
        <w:tc>
          <w:tcPr>
            <w:tcW w:w="3485" w:type="dxa"/>
          </w:tcPr>
          <w:p>
            <w:pPr>
              <w:adjustRightInd w:val="0"/>
              <w:snapToGrid w:val="0"/>
              <w:ind w:right="64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觉得葵花很傻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3" w:type="dxa"/>
          </w:tcPr>
          <w:p>
            <w:pPr>
              <w:adjustRightInd w:val="0"/>
              <w:snapToGrid w:val="0"/>
              <w:ind w:right="64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葵花吸收酷烈的阳光，将其当作琼浆</w:t>
            </w:r>
          </w:p>
        </w:tc>
        <w:tc>
          <w:tcPr>
            <w:tcW w:w="3485" w:type="dxa"/>
          </w:tcPr>
          <w:p>
            <w:pPr>
              <w:adjustRightInd w:val="0"/>
              <w:snapToGrid w:val="0"/>
              <w:ind w:right="64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373" w:type="dxa"/>
          </w:tcPr>
          <w:p>
            <w:pPr>
              <w:adjustRightInd w:val="0"/>
              <w:snapToGrid w:val="0"/>
              <w:ind w:right="64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③</w:t>
            </w:r>
          </w:p>
        </w:tc>
        <w:tc>
          <w:tcPr>
            <w:tcW w:w="3485" w:type="dxa"/>
          </w:tcPr>
          <w:p>
            <w:pPr>
              <w:adjustRightInd w:val="0"/>
              <w:snapToGrid w:val="0"/>
              <w:ind w:right="64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震撼于葵花对太阳的激情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3" w:type="dxa"/>
          </w:tcPr>
          <w:p>
            <w:pPr>
              <w:adjustRightInd w:val="0"/>
              <w:snapToGrid w:val="0"/>
              <w:ind w:right="64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葵花被叫醒，向着太阳问好</w:t>
            </w:r>
          </w:p>
        </w:tc>
        <w:tc>
          <w:tcPr>
            <w:tcW w:w="3485" w:type="dxa"/>
          </w:tcPr>
          <w:p>
            <w:pPr>
              <w:adjustRightInd w:val="0"/>
              <w:snapToGrid w:val="0"/>
              <w:ind w:right="64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相信太阳给了葵花虔诚和专注</w:t>
            </w:r>
          </w:p>
        </w:tc>
      </w:tr>
    </w:tbl>
    <w:p>
      <w:pPr>
        <w:jc w:val="left"/>
        <w:rPr>
          <w:rFonts w:asciiTheme="minorEastAsia" w:hAnsiTheme="minorEastAsia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3581"/>
    <w:rsid w:val="000927FA"/>
    <w:rsid w:val="000F7D3C"/>
    <w:rsid w:val="00143BA1"/>
    <w:rsid w:val="00224B3C"/>
    <w:rsid w:val="00375E11"/>
    <w:rsid w:val="00474F20"/>
    <w:rsid w:val="00763581"/>
    <w:rsid w:val="007C3CAD"/>
    <w:rsid w:val="00875B0D"/>
    <w:rsid w:val="008F4E45"/>
    <w:rsid w:val="00A46910"/>
    <w:rsid w:val="00A66392"/>
    <w:rsid w:val="00AF14B6"/>
    <w:rsid w:val="00B710AB"/>
    <w:rsid w:val="00C7113F"/>
    <w:rsid w:val="00C863CA"/>
    <w:rsid w:val="00DF6AB7"/>
    <w:rsid w:val="00E5081A"/>
    <w:rsid w:val="00E84F90"/>
    <w:rsid w:val="00F80320"/>
    <w:rsid w:val="29EA0159"/>
    <w:rsid w:val="5341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Normal_1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HPDNWX</Company>
  <Pages>3</Pages>
  <Words>436</Words>
  <Characters>2487</Characters>
  <Lines>20</Lines>
  <Paragraphs>5</Paragraphs>
  <TotalTime>169</TotalTime>
  <ScaleCrop>false</ScaleCrop>
  <LinksUpToDate>false</LinksUpToDate>
  <CharactersWithSpaces>2918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2020-02-05T07:16:00Z</dcterms:created>
  <dc:creator>HPdn</dc:creator>
  <cp:lastModifiedBy>Administrator</cp:lastModifiedBy>
  <dcterms:modified xsi:type="dcterms:W3CDTF">2020-02-05T18:37:07Z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