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298" w:rsidRDefault="00B31298">
      <w:pPr>
        <w:snapToGrid w:val="0"/>
        <w:spacing w:line="360" w:lineRule="auto"/>
        <w:ind w:firstLineChars="1700" w:firstLine="3584"/>
        <w:rPr>
          <w:rFonts w:ascii="宋体"/>
          <w:b/>
          <w:bCs/>
          <w:sz w:val="21"/>
          <w:szCs w:val="21"/>
        </w:rPr>
      </w:pPr>
      <w:r>
        <w:rPr>
          <w:rFonts w:ascii="宋体" w:hAnsi="宋体" w:hint="eastAsia"/>
          <w:b/>
          <w:bCs/>
          <w:sz w:val="21"/>
          <w:szCs w:val="21"/>
        </w:rPr>
        <w:t>作业设计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一．选择题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1.</w:t>
      </w:r>
      <w:r>
        <w:rPr>
          <w:rFonts w:ascii="宋体" w:hAnsi="宋体" w:cs="等线" w:hint="eastAsia"/>
          <w:sz w:val="21"/>
          <w:szCs w:val="21"/>
        </w:rPr>
        <w:t>某校排练了一部历史剧，其中一句台词是：请</w:t>
      </w:r>
      <w:r>
        <w:rPr>
          <w:rFonts w:ascii="宋体" w:cs="等线" w:hint="eastAsia"/>
          <w:sz w:val="21"/>
          <w:szCs w:val="21"/>
        </w:rPr>
        <w:t>“</w:t>
      </w:r>
      <w:r>
        <w:rPr>
          <w:rFonts w:ascii="宋体" w:hAnsi="宋体" w:cs="等线" w:hint="eastAsia"/>
          <w:sz w:val="21"/>
          <w:szCs w:val="21"/>
        </w:rPr>
        <w:t>民主”和</w:t>
      </w:r>
      <w:r>
        <w:rPr>
          <w:rFonts w:ascii="宋体" w:cs="等线" w:hint="eastAsia"/>
          <w:sz w:val="21"/>
          <w:szCs w:val="21"/>
        </w:rPr>
        <w:t>“</w:t>
      </w:r>
      <w:r>
        <w:rPr>
          <w:rFonts w:ascii="宋体" w:hAnsi="宋体" w:cs="等线" w:hint="eastAsia"/>
          <w:sz w:val="21"/>
          <w:szCs w:val="21"/>
        </w:rPr>
        <w:t>科学</w:t>
      </w:r>
      <w:r>
        <w:rPr>
          <w:rFonts w:ascii="宋体" w:cs="等线" w:hint="eastAsia"/>
          <w:sz w:val="21"/>
          <w:szCs w:val="21"/>
        </w:rPr>
        <w:t>”</w:t>
      </w:r>
      <w:r>
        <w:rPr>
          <w:rFonts w:ascii="宋体" w:hAnsi="宋体" w:cs="等线" w:hint="eastAsia"/>
          <w:sz w:val="21"/>
          <w:szCs w:val="21"/>
        </w:rPr>
        <w:t>两位先生来救治中国政治上、道德上、思想上的一切黑暗。据此判断在这部历史剧中表现了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</w:t>
      </w:r>
      <w:r>
        <w:rPr>
          <w:rFonts w:ascii="宋体" w:hAnsi="宋体" w:cs="等线" w:hint="eastAsia"/>
          <w:sz w:val="21"/>
          <w:szCs w:val="21"/>
        </w:rPr>
        <w:t>．太平天国运动</w:t>
      </w:r>
      <w:r>
        <w:rPr>
          <w:rFonts w:ascii="宋体" w:hAnsi="宋体" w:cs="等线"/>
          <w:sz w:val="21"/>
          <w:szCs w:val="21"/>
        </w:rPr>
        <w:t xml:space="preserve">       B</w:t>
      </w:r>
      <w:r>
        <w:rPr>
          <w:rFonts w:ascii="宋体" w:hAnsi="宋体" w:cs="等线" w:hint="eastAsia"/>
          <w:sz w:val="21"/>
          <w:szCs w:val="21"/>
        </w:rPr>
        <w:t>．辛亥革命</w:t>
      </w:r>
      <w:r>
        <w:rPr>
          <w:rFonts w:ascii="宋体" w:hAnsi="宋体" w:cs="等线"/>
          <w:sz w:val="21"/>
          <w:szCs w:val="21"/>
        </w:rPr>
        <w:t xml:space="preserve">      C</w:t>
      </w:r>
      <w:r>
        <w:rPr>
          <w:rFonts w:ascii="宋体" w:hAnsi="宋体" w:cs="等线" w:hint="eastAsia"/>
          <w:sz w:val="21"/>
          <w:szCs w:val="21"/>
        </w:rPr>
        <w:t>．新文化运动</w:t>
      </w:r>
      <w:r>
        <w:rPr>
          <w:rFonts w:ascii="宋体" w:hAnsi="宋体" w:cs="等线"/>
          <w:sz w:val="21"/>
          <w:szCs w:val="21"/>
        </w:rPr>
        <w:t xml:space="preserve">      D</w:t>
      </w:r>
      <w:r>
        <w:rPr>
          <w:rFonts w:ascii="宋体" w:hAnsi="宋体" w:cs="等线" w:hint="eastAsia"/>
          <w:sz w:val="21"/>
          <w:szCs w:val="21"/>
        </w:rPr>
        <w:t>．北伐战争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2.</w:t>
      </w:r>
      <w:r>
        <w:rPr>
          <w:rFonts w:ascii="宋体" w:hAnsi="宋体" w:cs="等线" w:hint="eastAsia"/>
          <w:sz w:val="21"/>
          <w:szCs w:val="21"/>
        </w:rPr>
        <w:t>以下是一份杂志的部分文章题目节选，请判断这份杂志反映的历史事件是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 w:rsidRPr="00B26B63">
        <w:rPr>
          <w:rFonts w:ascii="宋体" w:cs="等线"/>
          <w:noProof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0990" o:spid="_x0000_i1025" type="#_x0000_t75" style="width:257.25pt;height:1in;visibility:visible">
            <v:imagedata r:id="rId5" o:title=""/>
          </v:shape>
        </w:pic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A.</w:t>
      </w:r>
      <w:r>
        <w:rPr>
          <w:rFonts w:ascii="宋体" w:hAnsi="宋体" w:cs="等线" w:hint="eastAsia"/>
          <w:sz w:val="21"/>
          <w:szCs w:val="21"/>
        </w:rPr>
        <w:t>洋务运动</w:t>
      </w:r>
      <w:r>
        <w:rPr>
          <w:rFonts w:ascii="宋体" w:hAnsi="宋体" w:cs="等线"/>
          <w:sz w:val="21"/>
          <w:szCs w:val="21"/>
        </w:rPr>
        <w:t xml:space="preserve">            B.</w:t>
      </w:r>
      <w:r>
        <w:rPr>
          <w:rFonts w:ascii="宋体" w:hAnsi="宋体" w:cs="等线" w:hint="eastAsia"/>
          <w:sz w:val="21"/>
          <w:szCs w:val="21"/>
        </w:rPr>
        <w:t>戊戌变法</w:t>
      </w:r>
      <w:r>
        <w:rPr>
          <w:rFonts w:ascii="宋体" w:hAnsi="宋体" w:cs="等线"/>
          <w:sz w:val="21"/>
          <w:szCs w:val="21"/>
        </w:rPr>
        <w:t xml:space="preserve">         C.</w:t>
      </w:r>
      <w:r>
        <w:rPr>
          <w:rFonts w:ascii="宋体" w:hAnsi="宋体" w:cs="等线" w:hint="eastAsia"/>
          <w:sz w:val="21"/>
          <w:szCs w:val="21"/>
        </w:rPr>
        <w:t>辛亥革命</w:t>
      </w:r>
      <w:r>
        <w:rPr>
          <w:rFonts w:ascii="宋体" w:hAnsi="宋体" w:cs="等线"/>
          <w:sz w:val="21"/>
          <w:szCs w:val="21"/>
        </w:rPr>
        <w:t xml:space="preserve">         D.</w:t>
      </w:r>
      <w:r>
        <w:rPr>
          <w:rFonts w:ascii="宋体" w:hAnsi="宋体" w:cs="等线" w:hint="eastAsia"/>
          <w:sz w:val="21"/>
          <w:szCs w:val="21"/>
        </w:rPr>
        <w:t>新文化运动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3.</w:t>
      </w:r>
      <w:r>
        <w:rPr>
          <w:rFonts w:ascii="宋体" w:hAnsi="宋体" w:cs="等线" w:hint="eastAsia"/>
          <w:sz w:val="21"/>
          <w:szCs w:val="21"/>
        </w:rPr>
        <w:t>小王同学在学习笔记上对某一历史事件做了如下记录。据此判断，这一历史事件是</w:t>
      </w:r>
    </w:p>
    <w:p w:rsidR="00B31298" w:rsidRDefault="00B31298">
      <w:pPr>
        <w:snapToGrid w:val="0"/>
        <w:spacing w:line="360" w:lineRule="auto"/>
        <w:rPr>
          <w:rFonts w:ascii="宋体" w:eastAsia="等线" w:cs="等线"/>
          <w:sz w:val="21"/>
          <w:szCs w:val="21"/>
        </w:rPr>
      </w:pPr>
      <w:r>
        <w:rPr>
          <w:noProof/>
        </w:rPr>
      </w:r>
      <w:r w:rsidRPr="00C136F4">
        <w:rPr>
          <w:rFonts w:ascii="宋体" w:cs="等线"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 " style="width:296.6pt;height:97.85pt;mso-position-horizontal-relative:char;mso-position-vertical-relative:line">
            <o:lock v:ext="edit" rotation="t"/>
            <v:textbox>
              <w:txbxContent>
                <w:p w:rsidR="00B31298" w:rsidRDefault="00B31298">
                  <w:pPr>
                    <w:spacing w:line="360" w:lineRule="auto"/>
                    <w:rPr>
                      <w:rFonts w:ascii="楷体_GB2312" w:eastAsia="楷体_GB2312"/>
                    </w:rPr>
                  </w:pPr>
                  <w:r>
                    <w:rPr>
                      <w:rFonts w:ascii="楷体_GB2312" w:eastAsia="楷体_GB2312" w:hint="eastAsia"/>
                    </w:rPr>
                    <w:t>（</w:t>
                  </w:r>
                  <w:r>
                    <w:rPr>
                      <w:rFonts w:ascii="楷体_GB2312" w:eastAsia="楷体_GB2312"/>
                    </w:rPr>
                    <w:t>1</w:t>
                  </w:r>
                  <w:r>
                    <w:rPr>
                      <w:rFonts w:ascii="楷体_GB2312" w:eastAsia="楷体_GB2312" w:hint="eastAsia"/>
                    </w:rPr>
                    <w:t>）时间：</w:t>
                  </w:r>
                  <w:r>
                    <w:rPr>
                      <w:rFonts w:ascii="楷体_GB2312" w:eastAsia="楷体_GB2312"/>
                    </w:rPr>
                    <w:t>1919</w:t>
                  </w:r>
                  <w:r>
                    <w:rPr>
                      <w:rFonts w:ascii="楷体_GB2312" w:eastAsia="楷体_GB2312" w:hint="eastAsia"/>
                    </w:rPr>
                    <w:t>年</w:t>
                  </w:r>
                </w:p>
                <w:p w:rsidR="00B31298" w:rsidRDefault="00B31298">
                  <w:pPr>
                    <w:spacing w:line="360" w:lineRule="auto"/>
                    <w:rPr>
                      <w:rFonts w:ascii="楷体_GB2312" w:eastAsia="楷体_GB2312"/>
                    </w:rPr>
                  </w:pPr>
                  <w:r>
                    <w:rPr>
                      <w:rFonts w:ascii="楷体_GB2312" w:eastAsia="楷体_GB2312" w:hint="eastAsia"/>
                    </w:rPr>
                    <w:t>（</w:t>
                  </w:r>
                  <w:r>
                    <w:rPr>
                      <w:rFonts w:ascii="楷体_GB2312" w:eastAsia="楷体_GB2312"/>
                    </w:rPr>
                    <w:t>2)</w:t>
                  </w:r>
                  <w:r>
                    <w:rPr>
                      <w:rFonts w:ascii="楷体_GB2312" w:eastAsia="楷体_GB2312" w:hint="eastAsia"/>
                    </w:rPr>
                    <w:t>地点：北京、上海</w:t>
                  </w:r>
                </w:p>
                <w:p w:rsidR="00B31298" w:rsidRDefault="00B31298">
                  <w:pPr>
                    <w:spacing w:line="360" w:lineRule="auto"/>
                    <w:rPr>
                      <w:rFonts w:ascii="楷体_GB2312" w:eastAsia="楷体_GB2312"/>
                    </w:rPr>
                  </w:pPr>
                  <w:r>
                    <w:rPr>
                      <w:rFonts w:ascii="楷体_GB2312" w:eastAsia="楷体_GB2312" w:hint="eastAsia"/>
                    </w:rPr>
                    <w:t>（</w:t>
                  </w:r>
                  <w:r>
                    <w:rPr>
                      <w:rFonts w:ascii="楷体_GB2312" w:eastAsia="楷体_GB2312"/>
                    </w:rPr>
                    <w:t>3</w:t>
                  </w:r>
                  <w:r>
                    <w:rPr>
                      <w:rFonts w:ascii="楷体_GB2312" w:eastAsia="楷体_GB2312" w:hint="eastAsia"/>
                    </w:rPr>
                    <w:t>）结果：取得了初步的胜利</w:t>
                  </w:r>
                </w:p>
                <w:p w:rsidR="00B31298" w:rsidRDefault="00B31298">
                  <w:pPr>
                    <w:spacing w:line="360" w:lineRule="auto"/>
                    <w:rPr>
                      <w:rFonts w:ascii="楷体_GB2312" w:eastAsia="楷体_GB2312"/>
                    </w:rPr>
                  </w:pPr>
                  <w:r>
                    <w:rPr>
                      <w:rFonts w:ascii="楷体_GB2312" w:eastAsia="楷体_GB2312" w:hint="eastAsia"/>
                    </w:rPr>
                    <w:t>（</w:t>
                  </w:r>
                  <w:r>
                    <w:rPr>
                      <w:rFonts w:ascii="楷体_GB2312" w:eastAsia="楷体_GB2312"/>
                    </w:rPr>
                    <w:t>4</w:t>
                  </w:r>
                  <w:r>
                    <w:rPr>
                      <w:rFonts w:ascii="楷体_GB2312" w:eastAsia="楷体_GB2312" w:hint="eastAsia"/>
                    </w:rPr>
                    <w:t>）意义：体现了“爱国、进步、民主、科学”的精神</w:t>
                  </w:r>
                </w:p>
              </w:txbxContent>
            </v:textbox>
            <w10:anchorlock/>
          </v:shape>
        </w:pic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</w:t>
      </w:r>
      <w:r>
        <w:rPr>
          <w:rFonts w:ascii="宋体" w:hAnsi="宋体" w:cs="等线" w:hint="eastAsia"/>
          <w:sz w:val="21"/>
          <w:szCs w:val="21"/>
        </w:rPr>
        <w:t>．五四运动</w:t>
      </w:r>
      <w:r>
        <w:rPr>
          <w:rFonts w:ascii="宋体" w:hAnsi="宋体" w:cs="等线"/>
          <w:sz w:val="21"/>
          <w:szCs w:val="21"/>
        </w:rPr>
        <w:t xml:space="preserve">          B</w:t>
      </w:r>
      <w:r>
        <w:rPr>
          <w:rFonts w:ascii="宋体" w:hAnsi="宋体" w:cs="等线" w:hint="eastAsia"/>
          <w:sz w:val="21"/>
          <w:szCs w:val="21"/>
        </w:rPr>
        <w:t>．中共诞生</w:t>
      </w:r>
      <w:r>
        <w:rPr>
          <w:rFonts w:ascii="宋体" w:hAnsi="宋体" w:cs="等线"/>
          <w:sz w:val="21"/>
          <w:szCs w:val="21"/>
        </w:rPr>
        <w:t xml:space="preserve">         C</w:t>
      </w:r>
      <w:r>
        <w:rPr>
          <w:rFonts w:ascii="宋体" w:hAnsi="宋体" w:cs="等线" w:hint="eastAsia"/>
          <w:sz w:val="21"/>
          <w:szCs w:val="21"/>
        </w:rPr>
        <w:t>．北伐战争</w:t>
      </w:r>
      <w:r>
        <w:rPr>
          <w:rFonts w:ascii="宋体" w:hAnsi="宋体" w:cs="等线"/>
          <w:sz w:val="21"/>
          <w:szCs w:val="21"/>
        </w:rPr>
        <w:t xml:space="preserve">         D</w:t>
      </w:r>
      <w:r>
        <w:rPr>
          <w:rFonts w:ascii="宋体" w:hAnsi="宋体" w:cs="等线" w:hint="eastAsia"/>
          <w:sz w:val="21"/>
          <w:szCs w:val="21"/>
        </w:rPr>
        <w:t>．长征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noProof/>
        </w:rPr>
        <w:pict>
          <v:shape id="图片 178372" o:spid="_x0000_s1027" type="#_x0000_t75" style="position:absolute;margin-left:215.95pt;margin-top:.9pt;width:153.2pt;height:97.8pt;z-index:251654656;visibility:visible;mso-position-horizontal-relative:margin">
            <v:imagedata r:id="rId6" o:title=""/>
            <w10:wrap type="square" anchorx="margin"/>
            <w10:anchorlock/>
          </v:shape>
        </w:pict>
      </w:r>
      <w:r>
        <w:rPr>
          <w:rFonts w:ascii="宋体" w:hAnsi="宋体" w:cs="等线"/>
          <w:sz w:val="21"/>
          <w:szCs w:val="21"/>
        </w:rPr>
        <w:t>4.</w:t>
      </w:r>
      <w:r>
        <w:rPr>
          <w:rFonts w:ascii="宋体" w:hAnsi="宋体" w:cs="等线" w:hint="eastAsia"/>
          <w:sz w:val="21"/>
          <w:szCs w:val="21"/>
        </w:rPr>
        <w:t>右图所示历史事件的地位是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中国近代史的开端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B.</w:t>
      </w:r>
      <w:r>
        <w:rPr>
          <w:rFonts w:ascii="宋体" w:hAnsi="宋体" w:cs="等线" w:hint="eastAsia"/>
          <w:sz w:val="21"/>
          <w:szCs w:val="21"/>
        </w:rPr>
        <w:t>新民主主义革命的开端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C.</w:t>
      </w:r>
      <w:r>
        <w:rPr>
          <w:rFonts w:ascii="宋体" w:hAnsi="宋体" w:cs="等线" w:hint="eastAsia"/>
          <w:sz w:val="21"/>
          <w:szCs w:val="21"/>
        </w:rPr>
        <w:t>解放战争的胜利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D.</w:t>
      </w:r>
      <w:r>
        <w:rPr>
          <w:rFonts w:ascii="宋体" w:hAnsi="宋体" w:cs="等线" w:hint="eastAsia"/>
          <w:sz w:val="21"/>
          <w:szCs w:val="21"/>
        </w:rPr>
        <w:t>新中国的成立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5.</w:t>
      </w:r>
      <w:r>
        <w:rPr>
          <w:rFonts w:ascii="宋体" w:hAnsi="宋体" w:cs="等线" w:hint="eastAsia"/>
          <w:sz w:val="21"/>
          <w:szCs w:val="21"/>
        </w:rPr>
        <w:t>革命家董必武</w:t>
      </w:r>
      <w:r>
        <w:rPr>
          <w:rFonts w:ascii="宋体" w:hAnsi="宋体" w:cs="等线"/>
          <w:sz w:val="21"/>
          <w:szCs w:val="21"/>
        </w:rPr>
        <w:t>1961</w:t>
      </w:r>
      <w:r>
        <w:rPr>
          <w:rFonts w:ascii="宋体" w:hAnsi="宋体" w:cs="等线" w:hint="eastAsia"/>
          <w:sz w:val="21"/>
          <w:szCs w:val="21"/>
        </w:rPr>
        <w:t>年在一首感怀诗中写道</w:t>
      </w:r>
      <w:r>
        <w:rPr>
          <w:rFonts w:ascii="宋体" w:hAnsi="宋体" w:cs="等线"/>
          <w:sz w:val="21"/>
          <w:szCs w:val="21"/>
        </w:rPr>
        <w:t>:</w:t>
      </w:r>
      <w:r>
        <w:rPr>
          <w:rFonts w:ascii="宋体" w:hAnsi="宋体" w:cs="等线" w:hint="eastAsia"/>
          <w:sz w:val="21"/>
          <w:szCs w:val="21"/>
        </w:rPr>
        <w:t>“四十年前会上逢，南湖泛舟语从容……”董必武咏怀的这一事件的历史意义是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A.</w:t>
      </w:r>
      <w:r>
        <w:rPr>
          <w:rFonts w:ascii="宋体" w:hAnsi="宋体" w:cs="等线" w:hint="eastAsia"/>
          <w:sz w:val="21"/>
          <w:szCs w:val="21"/>
        </w:rPr>
        <w:t>在中国社会掀起一股思想解放潮流</w:t>
      </w:r>
      <w:r>
        <w:rPr>
          <w:rFonts w:ascii="宋体" w:hAnsi="宋体" w:cs="等线"/>
          <w:sz w:val="21"/>
          <w:szCs w:val="21"/>
        </w:rPr>
        <w:t xml:space="preserve">          B.</w:t>
      </w:r>
      <w:r>
        <w:rPr>
          <w:rFonts w:ascii="宋体" w:hAnsi="宋体" w:cs="等线" w:hint="eastAsia"/>
          <w:sz w:val="21"/>
          <w:szCs w:val="21"/>
        </w:rPr>
        <w:t>使中国革命面貌焕然一新</w:t>
      </w:r>
      <w:r>
        <w:rPr>
          <w:rFonts w:ascii="宋体" w:hAnsi="宋体" w:cs="等线"/>
          <w:sz w:val="21"/>
          <w:szCs w:val="21"/>
        </w:rPr>
        <w:t xml:space="preserve">     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C.</w:t>
      </w:r>
      <w:r>
        <w:rPr>
          <w:rFonts w:ascii="宋体" w:hAnsi="宋体" w:cs="等线" w:hint="eastAsia"/>
          <w:sz w:val="21"/>
          <w:szCs w:val="21"/>
        </w:rPr>
        <w:t>标志着中国新民主主义革命的开端</w:t>
      </w:r>
      <w:r>
        <w:rPr>
          <w:rFonts w:ascii="宋体" w:hAnsi="宋体" w:cs="等线"/>
          <w:sz w:val="21"/>
          <w:szCs w:val="21"/>
        </w:rPr>
        <w:t xml:space="preserve">          D.</w:t>
      </w:r>
      <w:r>
        <w:rPr>
          <w:rFonts w:ascii="宋体" w:hAnsi="宋体" w:cs="等线" w:hint="eastAsia"/>
          <w:sz w:val="21"/>
          <w:szCs w:val="21"/>
        </w:rPr>
        <w:t>最终实现了国共第一次合作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6.2017</w:t>
      </w:r>
      <w:r>
        <w:rPr>
          <w:rFonts w:ascii="宋体" w:hAnsi="宋体" w:cs="等线" w:hint="eastAsia"/>
          <w:sz w:val="21"/>
          <w:szCs w:val="21"/>
        </w:rPr>
        <w:t>年，习近平总书记在瞻仰南湖革命纪念馆时说：嘉兴南湖是我们党梦想起航的地方。我们党从这里诞生，从这里出征</w:t>
      </w:r>
      <w:r>
        <w:rPr>
          <w:rFonts w:ascii="宋体" w:cs="等线" w:hint="eastAsia"/>
          <w:sz w:val="21"/>
          <w:szCs w:val="21"/>
        </w:rPr>
        <w:t>……</w:t>
      </w:r>
      <w:r>
        <w:rPr>
          <w:rFonts w:ascii="宋体" w:hAnsi="宋体" w:cs="等线" w:hint="eastAsia"/>
          <w:sz w:val="21"/>
          <w:szCs w:val="21"/>
        </w:rPr>
        <w:t>这里是我们党的根脉。”下列史实能印证这一观点的是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A.</w:t>
      </w:r>
      <w:r>
        <w:rPr>
          <w:rFonts w:ascii="宋体" w:hAnsi="宋体" w:cs="等线" w:hint="eastAsia"/>
          <w:sz w:val="21"/>
          <w:szCs w:val="21"/>
        </w:rPr>
        <w:t>开天辟地，党的成立</w:t>
      </w:r>
      <w:r>
        <w:rPr>
          <w:rFonts w:ascii="宋体" w:hAnsi="宋体" w:cs="等线"/>
          <w:sz w:val="21"/>
          <w:szCs w:val="21"/>
        </w:rPr>
        <w:t xml:space="preserve">                      B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国民革命，北伐战争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C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武装起义，八一建军</w:t>
      </w:r>
      <w:r>
        <w:rPr>
          <w:rFonts w:ascii="宋体" w:hAnsi="宋体" w:cs="等线"/>
          <w:sz w:val="21"/>
          <w:szCs w:val="21"/>
        </w:rPr>
        <w:t xml:space="preserve">                      D.</w:t>
      </w:r>
      <w:r>
        <w:rPr>
          <w:rFonts w:ascii="宋体" w:hAnsi="宋体" w:cs="等线" w:hint="eastAsia"/>
          <w:sz w:val="21"/>
          <w:szCs w:val="21"/>
        </w:rPr>
        <w:t>战略转移，万里长征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7.</w:t>
      </w:r>
      <w:r>
        <w:rPr>
          <w:rFonts w:ascii="宋体" w:hAnsi="宋体" w:cs="等线" w:hint="eastAsia"/>
          <w:sz w:val="21"/>
          <w:szCs w:val="21"/>
        </w:rPr>
        <w:t>中共成立后，中国革命的面貌焕然一新了，“新”主要体现在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①以马克思主义为指导</w:t>
      </w:r>
      <w:r>
        <w:rPr>
          <w:rFonts w:ascii="宋体" w:hAnsi="宋体" w:cs="等线"/>
          <w:sz w:val="21"/>
          <w:szCs w:val="21"/>
        </w:rPr>
        <w:t xml:space="preserve">                        </w:t>
      </w:r>
      <w:r>
        <w:rPr>
          <w:rFonts w:ascii="宋体" w:hAnsi="宋体" w:cs="等线" w:hint="eastAsia"/>
          <w:sz w:val="21"/>
          <w:szCs w:val="21"/>
        </w:rPr>
        <w:t>②以武装斗争为主要方法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③提出了彻底的反帝反封建纲领</w:t>
      </w:r>
      <w:r>
        <w:rPr>
          <w:rFonts w:ascii="宋体" w:hAnsi="宋体" w:cs="等线"/>
          <w:sz w:val="21"/>
          <w:szCs w:val="21"/>
        </w:rPr>
        <w:t xml:space="preserve">                </w:t>
      </w:r>
      <w:r>
        <w:rPr>
          <w:rFonts w:ascii="宋体" w:hAnsi="宋体" w:cs="等线" w:hint="eastAsia"/>
          <w:sz w:val="21"/>
          <w:szCs w:val="21"/>
        </w:rPr>
        <w:t>④以共产主义为远大目标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A.</w:t>
      </w:r>
      <w:r>
        <w:rPr>
          <w:rFonts w:ascii="宋体" w:hAnsi="宋体" w:cs="等线" w:hint="eastAsia"/>
          <w:sz w:val="21"/>
          <w:szCs w:val="21"/>
        </w:rPr>
        <w:t>①②③④</w:t>
      </w:r>
      <w:r>
        <w:rPr>
          <w:rFonts w:ascii="宋体" w:hAnsi="宋体" w:cs="等线"/>
          <w:sz w:val="21"/>
          <w:szCs w:val="21"/>
        </w:rPr>
        <w:t xml:space="preserve">           B.</w:t>
      </w:r>
      <w:r>
        <w:rPr>
          <w:rFonts w:ascii="宋体" w:hAnsi="宋体" w:cs="等线" w:hint="eastAsia"/>
          <w:sz w:val="21"/>
          <w:szCs w:val="21"/>
        </w:rPr>
        <w:t>①④</w:t>
      </w:r>
      <w:r>
        <w:rPr>
          <w:rFonts w:ascii="宋体" w:hAnsi="宋体" w:cs="等线"/>
          <w:sz w:val="21"/>
          <w:szCs w:val="21"/>
        </w:rPr>
        <w:t xml:space="preserve">            C.</w:t>
      </w:r>
      <w:r>
        <w:rPr>
          <w:rFonts w:ascii="宋体" w:hAnsi="宋体" w:cs="等线" w:hint="eastAsia"/>
          <w:sz w:val="21"/>
          <w:szCs w:val="21"/>
        </w:rPr>
        <w:t>①③④</w:t>
      </w:r>
      <w:r>
        <w:rPr>
          <w:rFonts w:ascii="宋体" w:hAnsi="宋体" w:cs="等线"/>
          <w:sz w:val="21"/>
          <w:szCs w:val="21"/>
        </w:rPr>
        <w:t xml:space="preserve">             D.</w:t>
      </w:r>
      <w:r>
        <w:rPr>
          <w:rFonts w:ascii="宋体" w:hAnsi="宋体" w:cs="等线" w:hint="eastAsia"/>
          <w:sz w:val="21"/>
          <w:szCs w:val="21"/>
        </w:rPr>
        <w:t>①③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noProof/>
        </w:rPr>
        <w:pict>
          <v:shape id="图片 22" o:spid="_x0000_s1028" type="#_x0000_t75" alt="http://www.chapuw.com/uploads/allimg/c121106/13521F9392PP-33462.gif" style="position:absolute;margin-left:152.4pt;margin-top:22.4pt;width:208.6pt;height:83.3pt;z-index:-251660800;visibility:visible;mso-position-horizontal-relative:margin" wrapcoords="-78 -195 -78 21600 21678 21600 21678 -195 -78 -195" stroked="t" strokeweight=".25pt">
            <v:imagedata r:id="rId7" o:title="" croptop="16199f"/>
            <w10:wrap type="tight" anchorx="margin"/>
            <w10:anchorlock/>
          </v:shape>
        </w:pict>
      </w:r>
      <w:r>
        <w:rPr>
          <w:rFonts w:ascii="宋体" w:hAnsi="宋体" w:cs="等线"/>
          <w:sz w:val="21"/>
          <w:szCs w:val="21"/>
        </w:rPr>
        <w:t>8.</w:t>
      </w:r>
      <w:r>
        <w:rPr>
          <w:rFonts w:ascii="宋体" w:hAnsi="宋体" w:cs="等线" w:hint="eastAsia"/>
          <w:sz w:val="21"/>
          <w:szCs w:val="21"/>
        </w:rPr>
        <w:t>这是一首诞生于</w:t>
      </w:r>
      <w:r>
        <w:rPr>
          <w:rFonts w:ascii="宋体" w:hAnsi="宋体" w:cs="等线"/>
          <w:sz w:val="21"/>
          <w:szCs w:val="21"/>
        </w:rPr>
        <w:t>20</w:t>
      </w:r>
      <w:r>
        <w:rPr>
          <w:rFonts w:ascii="宋体" w:hAnsi="宋体" w:cs="等线" w:hint="eastAsia"/>
          <w:sz w:val="21"/>
          <w:szCs w:val="21"/>
        </w:rPr>
        <w:t>世纪中国的歌曲，它唱响了那个时代的主旋律。那时，一队队官兵高唱着这首战歌，奔赴的是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A.</w:t>
      </w:r>
      <w:r>
        <w:rPr>
          <w:rFonts w:ascii="宋体" w:hAnsi="宋体" w:cs="等线" w:hint="eastAsia"/>
          <w:sz w:val="21"/>
          <w:szCs w:val="21"/>
        </w:rPr>
        <w:t>武昌起义前线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B.</w:t>
      </w:r>
      <w:r>
        <w:rPr>
          <w:rFonts w:ascii="宋体" w:hAnsi="宋体" w:cs="等线" w:hint="eastAsia"/>
          <w:sz w:val="21"/>
          <w:szCs w:val="21"/>
        </w:rPr>
        <w:t>北伐前线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C.</w:t>
      </w:r>
      <w:r>
        <w:rPr>
          <w:rFonts w:ascii="宋体" w:hAnsi="宋体" w:cs="等线" w:hint="eastAsia"/>
          <w:sz w:val="21"/>
          <w:szCs w:val="21"/>
        </w:rPr>
        <w:t>抗日前线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D.</w:t>
      </w:r>
      <w:r>
        <w:rPr>
          <w:rFonts w:ascii="宋体" w:hAnsi="宋体" w:cs="等线" w:hint="eastAsia"/>
          <w:sz w:val="21"/>
          <w:szCs w:val="21"/>
        </w:rPr>
        <w:t>渡江战役前线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9.2017</w:t>
      </w:r>
      <w:r>
        <w:rPr>
          <w:rFonts w:ascii="宋体" w:hAnsi="宋体" w:cs="等线" w:hint="eastAsia"/>
          <w:sz w:val="21"/>
          <w:szCs w:val="21"/>
        </w:rPr>
        <w:t>年上映的电影《建军大业》讲述了一群</w:t>
      </w:r>
      <w:r>
        <w:rPr>
          <w:rFonts w:ascii="宋体" w:hAnsi="宋体" w:cs="等线"/>
          <w:sz w:val="21"/>
          <w:szCs w:val="21"/>
        </w:rPr>
        <w:t>19</w:t>
      </w:r>
      <w:r>
        <w:rPr>
          <w:rFonts w:ascii="宋体" w:hAnsi="宋体" w:cs="等线" w:hint="eastAsia"/>
          <w:sz w:val="21"/>
          <w:szCs w:val="21"/>
        </w:rPr>
        <w:t>世纪末到</w:t>
      </w:r>
      <w:r>
        <w:rPr>
          <w:rFonts w:ascii="宋体" w:hAnsi="宋体" w:cs="等线"/>
          <w:sz w:val="21"/>
          <w:szCs w:val="21"/>
        </w:rPr>
        <w:t>20</w:t>
      </w:r>
      <w:r>
        <w:rPr>
          <w:rFonts w:ascii="宋体" w:hAnsi="宋体" w:cs="等线" w:hint="eastAsia"/>
          <w:sz w:val="21"/>
          <w:szCs w:val="21"/>
        </w:rPr>
        <w:t>世纪之交的“</w:t>
      </w:r>
      <w:r>
        <w:rPr>
          <w:rFonts w:ascii="宋体" w:hAnsi="宋体" w:cs="等线"/>
          <w:sz w:val="21"/>
          <w:szCs w:val="21"/>
        </w:rPr>
        <w:t>90</w:t>
      </w:r>
      <w:r>
        <w:rPr>
          <w:rFonts w:ascii="宋体" w:hAnsi="宋体" w:cs="等线" w:hint="eastAsia"/>
          <w:sz w:val="21"/>
          <w:szCs w:val="21"/>
        </w:rPr>
        <w:t>后”和“</w:t>
      </w:r>
      <w:r>
        <w:rPr>
          <w:rFonts w:ascii="宋体" w:cs="等线"/>
          <w:sz w:val="21"/>
          <w:szCs w:val="21"/>
        </w:rPr>
        <w:t>00</w:t>
      </w:r>
      <w:r>
        <w:rPr>
          <w:rFonts w:ascii="宋体" w:hAnsi="宋体" w:cs="等线" w:hint="eastAsia"/>
          <w:sz w:val="21"/>
          <w:szCs w:val="21"/>
        </w:rPr>
        <w:t>后”的青年人在民族面临危机之时的奋起反抗。下列事件在影片中你能看到的是</w:t>
      </w:r>
      <w:r>
        <w:rPr>
          <w:rFonts w:ascii="宋体" w:hAnsi="宋体" w:cs="等线"/>
          <w:sz w:val="21"/>
          <w:szCs w:val="21"/>
        </w:rPr>
        <w:t xml:space="preserve"> 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二次革命</w:t>
      </w:r>
      <w:r>
        <w:rPr>
          <w:rFonts w:ascii="宋体" w:hAnsi="宋体" w:cs="等线"/>
          <w:sz w:val="21"/>
          <w:szCs w:val="21"/>
        </w:rPr>
        <w:t xml:space="preserve">          B.</w:t>
      </w:r>
      <w:r>
        <w:rPr>
          <w:rFonts w:ascii="宋体" w:hAnsi="宋体" w:cs="等线" w:hint="eastAsia"/>
          <w:sz w:val="21"/>
          <w:szCs w:val="21"/>
        </w:rPr>
        <w:t>五四运动</w:t>
      </w:r>
      <w:r>
        <w:rPr>
          <w:rFonts w:ascii="宋体" w:hAnsi="宋体" w:cs="等线"/>
          <w:sz w:val="21"/>
          <w:szCs w:val="21"/>
        </w:rPr>
        <w:t xml:space="preserve">         C.</w:t>
      </w:r>
      <w:r>
        <w:rPr>
          <w:rFonts w:ascii="宋体" w:hAnsi="宋体" w:cs="等线" w:hint="eastAsia"/>
          <w:sz w:val="21"/>
          <w:szCs w:val="21"/>
        </w:rPr>
        <w:t>南昌起义</w:t>
      </w:r>
      <w:r>
        <w:rPr>
          <w:rFonts w:ascii="宋体" w:hAnsi="宋体" w:cs="等线"/>
          <w:sz w:val="21"/>
          <w:szCs w:val="21"/>
        </w:rPr>
        <w:t xml:space="preserve">          D.</w:t>
      </w:r>
      <w:r>
        <w:rPr>
          <w:rFonts w:ascii="宋体" w:hAnsi="宋体" w:cs="等线" w:hint="eastAsia"/>
          <w:sz w:val="21"/>
          <w:szCs w:val="21"/>
        </w:rPr>
        <w:t>三大战役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10.</w:t>
      </w:r>
      <w:r>
        <w:rPr>
          <w:rFonts w:ascii="宋体" w:hAnsi="宋体" w:cs="等线" w:hint="eastAsia"/>
          <w:sz w:val="21"/>
          <w:szCs w:val="21"/>
        </w:rPr>
        <w:t>下图是一位同学保留的景区门票，在此景区可以了解的历史是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 w:rsidRPr="00B26B63">
        <w:rPr>
          <w:rFonts w:ascii="宋体" w:cs="等线"/>
          <w:noProof/>
          <w:sz w:val="21"/>
          <w:szCs w:val="21"/>
        </w:rPr>
        <w:pict>
          <v:shape id="图片 8" o:spid="_x0000_i1027" type="#_x0000_t75" style="width:248.25pt;height:82.5pt;visibility:visible">
            <v:imagedata r:id="rId8" o:title=""/>
          </v:shape>
        </w:pic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中国共产党第一次全国代表大会的召开</w:t>
      </w:r>
      <w:r>
        <w:rPr>
          <w:rFonts w:ascii="宋体" w:hAnsi="宋体" w:cs="等线"/>
          <w:sz w:val="21"/>
          <w:szCs w:val="21"/>
        </w:rPr>
        <w:t xml:space="preserve">    B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国共两党合作，国民革命军誓师北伐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C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中国共产党创建第一个农村革命根据地</w:t>
      </w:r>
      <w:r>
        <w:rPr>
          <w:rFonts w:ascii="宋体" w:hAnsi="宋体" w:cs="等线"/>
          <w:sz w:val="21"/>
          <w:szCs w:val="21"/>
        </w:rPr>
        <w:t xml:space="preserve">    D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红军三大主力会师，胜利完成了长征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noProof/>
        </w:rPr>
        <w:pict>
          <v:shape id="图片 14" o:spid="_x0000_s1029" type="#_x0000_t75" alt="学科网(www.zxxk.com)--教育资源门户，提供试卷、教案、课件、论文、素材及各类教学资源下载，还有大量而丰富的教学相关资讯！" style="position:absolute;margin-left:204.2pt;margin-top:22.95pt;width:222pt;height:90.1pt;z-index:251653632;visibility:visible">
            <v:imagedata r:id="rId9" o:title=""/>
            <w10:wrap type="square"/>
            <w10:anchorlock/>
          </v:shape>
        </w:pict>
      </w:r>
      <w:r>
        <w:rPr>
          <w:rFonts w:ascii="宋体" w:hAnsi="宋体" w:cs="等线"/>
          <w:sz w:val="21"/>
          <w:szCs w:val="21"/>
        </w:rPr>
        <w:t>11.</w:t>
      </w:r>
      <w:r>
        <w:rPr>
          <w:rFonts w:ascii="宋体" w:hAnsi="宋体" w:cs="等线" w:hint="eastAsia"/>
          <w:sz w:val="21"/>
          <w:szCs w:val="21"/>
        </w:rPr>
        <w:t>右图反映了红军长征中的一个重大历史事件。《长征组歌》中描述这个历史事件的歌词是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</w:t>
      </w:r>
      <w:r>
        <w:rPr>
          <w:rFonts w:ascii="宋体" w:hAnsi="宋体" w:cs="等线" w:hint="eastAsia"/>
          <w:sz w:val="21"/>
          <w:szCs w:val="21"/>
        </w:rPr>
        <w:t>．遵义会议放光辉，全党全军齐欢庆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B</w:t>
      </w:r>
      <w:r>
        <w:rPr>
          <w:rFonts w:ascii="宋体" w:hAnsi="宋体" w:cs="等线" w:hint="eastAsia"/>
          <w:sz w:val="21"/>
          <w:szCs w:val="21"/>
        </w:rPr>
        <w:t>．昼夜兼程二百四，猛打穷追夺泸定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C</w:t>
      </w:r>
      <w:r>
        <w:rPr>
          <w:rFonts w:ascii="宋体" w:hAnsi="宋体" w:cs="等线" w:hint="eastAsia"/>
          <w:sz w:val="21"/>
          <w:szCs w:val="21"/>
        </w:rPr>
        <w:t>．雪山低头迎远客，草毯泥毡扎营盘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D</w:t>
      </w:r>
      <w:r>
        <w:rPr>
          <w:rFonts w:ascii="宋体" w:hAnsi="宋体" w:cs="等线" w:hint="eastAsia"/>
          <w:sz w:val="21"/>
          <w:szCs w:val="21"/>
        </w:rPr>
        <w:t>．陕甘军民传喜讯，征师胜利到吴起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noProof/>
        </w:rPr>
        <w:pict>
          <v:shape id="图片 18" o:spid="_x0000_s1030" type="#_x0000_t75" style="position:absolute;margin-left:227.25pt;margin-top:1.8pt;width:157.75pt;height:111.55pt;z-index:251656704;visibility:visible">
            <v:imagedata r:id="rId10" o:title=""/>
            <w10:wrap type="square"/>
            <w10:anchorlock/>
          </v:shape>
        </w:pict>
      </w:r>
      <w:r>
        <w:rPr>
          <w:rFonts w:ascii="宋体" w:hAnsi="宋体" w:cs="等线"/>
          <w:sz w:val="21"/>
          <w:szCs w:val="21"/>
        </w:rPr>
        <w:t>12.</w:t>
      </w:r>
      <w:r>
        <w:rPr>
          <w:rFonts w:ascii="宋体" w:hAnsi="宋体" w:cs="等线" w:hint="eastAsia"/>
          <w:sz w:val="21"/>
          <w:szCs w:val="21"/>
        </w:rPr>
        <w:t>与右边示意图直接相关的诗句是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A.</w:t>
      </w:r>
      <w:r>
        <w:rPr>
          <w:rFonts w:ascii="宋体" w:hAnsi="宋体" w:cs="等线" w:hint="eastAsia"/>
          <w:sz w:val="21"/>
          <w:szCs w:val="21"/>
        </w:rPr>
        <w:t>扫除帝制建丰功，革命仍愁阻万重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B.</w:t>
      </w:r>
      <w:r>
        <w:rPr>
          <w:rFonts w:ascii="宋体" w:hAnsi="宋体" w:cs="等线" w:hint="eastAsia"/>
          <w:sz w:val="21"/>
          <w:szCs w:val="21"/>
        </w:rPr>
        <w:t>红军不怕远征难，万水千山只等闲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C.</w:t>
      </w:r>
      <w:r>
        <w:rPr>
          <w:rFonts w:ascii="宋体" w:hAnsi="宋体" w:cs="等线" w:hint="eastAsia"/>
          <w:sz w:val="21"/>
          <w:szCs w:val="21"/>
        </w:rPr>
        <w:t>自信挥戈能退日，河山依旧战旗红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D.</w:t>
      </w:r>
      <w:r>
        <w:rPr>
          <w:rFonts w:ascii="宋体" w:hAnsi="宋体" w:cs="等线" w:hint="eastAsia"/>
          <w:sz w:val="21"/>
          <w:szCs w:val="21"/>
        </w:rPr>
        <w:t>太行浩气传千古，留得清漳吐血花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13.</w:t>
      </w:r>
      <w:r>
        <w:rPr>
          <w:rFonts w:ascii="宋体" w:hAnsi="宋体" w:cs="等线" w:hint="eastAsia"/>
          <w:sz w:val="21"/>
          <w:szCs w:val="21"/>
        </w:rPr>
        <w:t>“</w:t>
      </w:r>
      <w:r>
        <w:rPr>
          <w:rFonts w:ascii="宋体" w:hAnsi="宋体" w:cs="等线"/>
          <w:sz w:val="21"/>
          <w:szCs w:val="21"/>
        </w:rPr>
        <w:t>1935</w:t>
      </w:r>
      <w:r>
        <w:rPr>
          <w:rFonts w:ascii="宋体" w:hAnsi="宋体" w:cs="等线" w:hint="eastAsia"/>
          <w:sz w:val="21"/>
          <w:szCs w:val="21"/>
        </w:rPr>
        <w:t>年</w:t>
      </w:r>
      <w:r>
        <w:rPr>
          <w:rFonts w:ascii="宋体" w:hAnsi="宋体" w:cs="等线"/>
          <w:sz w:val="21"/>
          <w:szCs w:val="21"/>
        </w:rPr>
        <w:t>1</w:t>
      </w:r>
      <w:r>
        <w:rPr>
          <w:rFonts w:ascii="宋体" w:hAnsi="宋体" w:cs="等线" w:hint="eastAsia"/>
          <w:sz w:val="21"/>
          <w:szCs w:val="21"/>
        </w:rPr>
        <w:t>月的一次会议上，一向发言很少的毛泽东这次破例了，他不仅说明军事失利问题的原因在于进攻时的冒险主义，防御时的保守主义，突围时的逃跑主义，而且阐述了中国革命的战略问题。”以下说法与这次会议相关的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A.</w:t>
      </w:r>
      <w:r>
        <w:rPr>
          <w:rFonts w:ascii="宋体" w:hAnsi="宋体" w:cs="等线" w:hint="eastAsia"/>
          <w:sz w:val="21"/>
          <w:szCs w:val="21"/>
        </w:rPr>
        <w:t>确立了党对军队的绝对领导</w:t>
      </w:r>
      <w:r>
        <w:rPr>
          <w:rFonts w:ascii="宋体" w:hAnsi="宋体" w:cs="等线"/>
          <w:sz w:val="21"/>
          <w:szCs w:val="21"/>
        </w:rPr>
        <w:t xml:space="preserve">                 B.</w:t>
      </w:r>
      <w:r>
        <w:rPr>
          <w:rFonts w:ascii="宋体" w:hAnsi="宋体" w:cs="等线" w:hint="eastAsia"/>
          <w:sz w:val="21"/>
          <w:szCs w:val="21"/>
        </w:rPr>
        <w:t>确立了农村包围城市的道路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C.</w:t>
      </w:r>
      <w:r>
        <w:rPr>
          <w:rFonts w:ascii="宋体" w:hAnsi="宋体" w:cs="等线" w:hint="eastAsia"/>
          <w:sz w:val="21"/>
          <w:szCs w:val="21"/>
        </w:rPr>
        <w:t>确立了以毛泽东为核心的党中央的正确领导</w:t>
      </w:r>
      <w:r>
        <w:rPr>
          <w:rFonts w:ascii="宋体" w:hAnsi="宋体" w:cs="等线"/>
          <w:sz w:val="21"/>
          <w:szCs w:val="21"/>
        </w:rPr>
        <w:t xml:space="preserve">   D.</w:t>
      </w:r>
      <w:r>
        <w:rPr>
          <w:rFonts w:ascii="宋体" w:hAnsi="宋体" w:cs="等线" w:hint="eastAsia"/>
          <w:sz w:val="21"/>
          <w:szCs w:val="21"/>
        </w:rPr>
        <w:t>毛泽东做了《论联合政府》的报告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14.</w:t>
      </w:r>
      <w:r>
        <w:rPr>
          <w:rFonts w:ascii="宋体" w:hAnsi="宋体" w:cs="等线" w:hint="eastAsia"/>
          <w:sz w:val="21"/>
          <w:szCs w:val="21"/>
        </w:rPr>
        <w:t>将下列历史事件按发生的先后顺序排列，正确的是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①红军长征</w:t>
      </w:r>
      <w:r>
        <w:rPr>
          <w:rFonts w:ascii="宋体" w:hAnsi="宋体" w:cs="等线"/>
          <w:sz w:val="21"/>
          <w:szCs w:val="21"/>
        </w:rPr>
        <w:t xml:space="preserve">   </w:t>
      </w:r>
      <w:r>
        <w:rPr>
          <w:rFonts w:ascii="宋体" w:hAnsi="宋体" w:cs="等线" w:hint="eastAsia"/>
          <w:sz w:val="21"/>
          <w:szCs w:val="21"/>
        </w:rPr>
        <w:t>②南昌起义</w:t>
      </w:r>
      <w:r>
        <w:rPr>
          <w:rFonts w:ascii="宋体" w:hAnsi="宋体" w:cs="等线"/>
          <w:sz w:val="21"/>
          <w:szCs w:val="21"/>
        </w:rPr>
        <w:t xml:space="preserve">   </w:t>
      </w:r>
      <w:r>
        <w:rPr>
          <w:rFonts w:ascii="宋体" w:hAnsi="宋体" w:cs="等线" w:hint="eastAsia"/>
          <w:sz w:val="21"/>
          <w:szCs w:val="21"/>
        </w:rPr>
        <w:t>③五四运动</w:t>
      </w:r>
      <w:r>
        <w:rPr>
          <w:rFonts w:ascii="宋体" w:hAnsi="宋体" w:cs="等线"/>
          <w:sz w:val="21"/>
          <w:szCs w:val="21"/>
        </w:rPr>
        <w:t xml:space="preserve">   </w:t>
      </w:r>
      <w:r>
        <w:rPr>
          <w:rFonts w:ascii="宋体" w:hAnsi="宋体" w:cs="等线" w:hint="eastAsia"/>
          <w:sz w:val="21"/>
          <w:szCs w:val="21"/>
        </w:rPr>
        <w:t>④中国共产党成立</w:t>
      </w:r>
      <w:r>
        <w:rPr>
          <w:rFonts w:ascii="宋体" w:hAnsi="宋体" w:cs="等线"/>
          <w:sz w:val="21"/>
          <w:szCs w:val="21"/>
        </w:rPr>
        <w:t xml:space="preserve">   </w:t>
      </w:r>
      <w:r>
        <w:rPr>
          <w:rFonts w:ascii="宋体" w:hAnsi="宋体" w:cs="等线" w:hint="eastAsia"/>
          <w:sz w:val="21"/>
          <w:szCs w:val="21"/>
        </w:rPr>
        <w:t>⑤井冈山革命根据地建立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A.</w:t>
      </w:r>
      <w:r>
        <w:rPr>
          <w:rFonts w:ascii="宋体" w:hAnsi="宋体" w:cs="等线" w:hint="eastAsia"/>
          <w:sz w:val="21"/>
          <w:szCs w:val="21"/>
        </w:rPr>
        <w:t>①②③④⑤</w:t>
      </w:r>
      <w:r>
        <w:rPr>
          <w:rFonts w:ascii="宋体" w:hAnsi="宋体" w:cs="等线"/>
          <w:sz w:val="21"/>
          <w:szCs w:val="21"/>
        </w:rPr>
        <w:t xml:space="preserve">      B.</w:t>
      </w:r>
      <w:r>
        <w:rPr>
          <w:rFonts w:ascii="宋体" w:hAnsi="宋体" w:cs="等线" w:hint="eastAsia"/>
          <w:sz w:val="21"/>
          <w:szCs w:val="21"/>
        </w:rPr>
        <w:t>③④②⑤①</w:t>
      </w:r>
      <w:r>
        <w:rPr>
          <w:rFonts w:ascii="宋体" w:hAnsi="宋体" w:cs="等线"/>
          <w:sz w:val="21"/>
          <w:szCs w:val="21"/>
        </w:rPr>
        <w:t xml:space="preserve">      C.</w:t>
      </w:r>
      <w:r>
        <w:rPr>
          <w:rFonts w:ascii="宋体" w:hAnsi="宋体" w:cs="等线" w:hint="eastAsia"/>
          <w:sz w:val="21"/>
          <w:szCs w:val="21"/>
        </w:rPr>
        <w:t>③④⑤①②</w:t>
      </w:r>
      <w:r>
        <w:rPr>
          <w:rFonts w:ascii="宋体" w:hAnsi="宋体" w:cs="等线"/>
          <w:sz w:val="21"/>
          <w:szCs w:val="21"/>
        </w:rPr>
        <w:t xml:space="preserve">       D.</w:t>
      </w:r>
      <w:r>
        <w:rPr>
          <w:rFonts w:ascii="宋体" w:hAnsi="宋体" w:cs="等线" w:hint="eastAsia"/>
          <w:sz w:val="21"/>
          <w:szCs w:val="21"/>
        </w:rPr>
        <w:t>③④①②⑤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二．材料分析题</w:t>
      </w:r>
    </w:p>
    <w:p w:rsidR="00B31298" w:rsidRDefault="00B31298">
      <w:pPr>
        <w:snapToGrid w:val="0"/>
        <w:spacing w:line="360" w:lineRule="auto"/>
        <w:rPr>
          <w:rFonts w:ascii="宋体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1.</w:t>
      </w:r>
      <w:r>
        <w:rPr>
          <w:rFonts w:ascii="宋体" w:hAnsi="宋体" w:hint="eastAsia"/>
          <w:sz w:val="21"/>
          <w:szCs w:val="21"/>
        </w:rPr>
        <w:t>纪念中国共产党丰功伟绩系列活动。</w:t>
      </w:r>
    </w:p>
    <w:p w:rsidR="00B31298" w:rsidRDefault="00B31298">
      <w:pPr>
        <w:snapToGrid w:val="0"/>
        <w:spacing w:line="360" w:lineRule="auto"/>
        <w:rPr>
          <w:rFonts w:ascii="宋体" w:cs="Arial"/>
          <w:kern w:val="1"/>
          <w:sz w:val="21"/>
          <w:szCs w:val="21"/>
        </w:rPr>
      </w:pPr>
      <w:r>
        <w:rPr>
          <w:rFonts w:ascii="宋体" w:hAnsi="宋体" w:cs="Arial" w:hint="eastAsia"/>
          <w:kern w:val="1"/>
          <w:sz w:val="21"/>
          <w:szCs w:val="21"/>
        </w:rPr>
        <w:t>活动一：回首光辉历程</w:t>
      </w:r>
    </w:p>
    <w:tbl>
      <w:tblPr>
        <w:tblW w:w="0" w:type="auto"/>
        <w:tblInd w:w="-106" w:type="dxa"/>
        <w:tblLook w:val="00A0"/>
      </w:tblPr>
      <w:tblGrid>
        <w:gridCol w:w="2875"/>
        <w:gridCol w:w="81"/>
        <w:gridCol w:w="2759"/>
        <w:gridCol w:w="2807"/>
      </w:tblGrid>
      <w:tr w:rsidR="00B31298">
        <w:tc>
          <w:tcPr>
            <w:tcW w:w="2765" w:type="dxa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宋体" w:cs="Arial"/>
                <w:kern w:val="1"/>
                <w:sz w:val="21"/>
                <w:szCs w:val="21"/>
              </w:rPr>
            </w:pPr>
            <w:r w:rsidRPr="00B26B63">
              <w:rPr>
                <w:rFonts w:ascii="宋体"/>
                <w:noProof/>
                <w:sz w:val="21"/>
                <w:szCs w:val="21"/>
              </w:rPr>
              <w:pict>
                <v:shape id="图片 1" o:spid="_x0000_i1028" type="#_x0000_t75" style="width:134.25pt;height:117.75pt;visibility:visible" o:bordertopcolor="black" o:borderleftcolor="black" o:borderbottomcolor="black" o:borderrightcolor="black">
                  <v:imagedata r:id="rId11" o:title="" grayscale="t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2765" w:type="dxa"/>
            <w:gridSpan w:val="2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宋体" w:cs="Arial"/>
                <w:kern w:val="1"/>
                <w:sz w:val="21"/>
                <w:szCs w:val="21"/>
              </w:rPr>
            </w:pPr>
            <w:r w:rsidRPr="00B26B63">
              <w:rPr>
                <w:rFonts w:ascii="宋体"/>
                <w:noProof/>
                <w:sz w:val="21"/>
                <w:szCs w:val="21"/>
              </w:rPr>
              <w:pict>
                <v:shape id="图片 2" o:spid="_x0000_i1029" type="#_x0000_t75" style="width:132pt;height:117pt;visibility:visible" o:bordertopcolor="black" o:borderleftcolor="black" o:borderbottomcolor="black" o:borderrightcolor="black">
                  <v:imagedata r:id="rId12" o:title="" blacklevel="5898f" grayscale="t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2766" w:type="dxa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宋体" w:cs="Arial"/>
                <w:kern w:val="1"/>
                <w:sz w:val="21"/>
                <w:szCs w:val="21"/>
              </w:rPr>
            </w:pPr>
            <w:r w:rsidRPr="00B26B63">
              <w:rPr>
                <w:rFonts w:ascii="宋体"/>
                <w:noProof/>
                <w:sz w:val="21"/>
                <w:szCs w:val="21"/>
              </w:rPr>
              <w:pict>
                <v:shape id="图片 3" o:spid="_x0000_i1030" type="#_x0000_t75" style="width:130.5pt;height:117.75pt;visibility:visible" o:bordertopcolor="black" o:borderleftcolor="black" o:borderbottomcolor="black" o:borderrightcolor="black">
                  <v:imagedata r:id="rId13" o:title="" grayscale="t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B31298">
        <w:tc>
          <w:tcPr>
            <w:tcW w:w="2765" w:type="dxa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Arial"/>
                <w:kern w:val="1"/>
                <w:sz w:val="21"/>
                <w:szCs w:val="21"/>
              </w:rPr>
            </w:pP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图</w:t>
            </w:r>
            <w:r w:rsidRPr="00B26B63">
              <w:rPr>
                <w:rFonts w:ascii="楷体" w:eastAsia="楷体" w:hAnsi="楷体" w:cs="楷体"/>
                <w:kern w:val="1"/>
                <w:sz w:val="21"/>
                <w:szCs w:val="21"/>
              </w:rPr>
              <w:t>1</w:t>
            </w: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战斗中的叶挺独立团</w:t>
            </w:r>
          </w:p>
        </w:tc>
        <w:tc>
          <w:tcPr>
            <w:tcW w:w="2765" w:type="dxa"/>
            <w:gridSpan w:val="2"/>
          </w:tcPr>
          <w:p w:rsidR="00B31298" w:rsidRPr="00B26B63" w:rsidRDefault="00B31298" w:rsidP="00B26B63">
            <w:pPr>
              <w:snapToGrid w:val="0"/>
              <w:spacing w:line="360" w:lineRule="auto"/>
              <w:ind w:firstLineChars="200" w:firstLine="420"/>
              <w:rPr>
                <w:rFonts w:ascii="楷体" w:eastAsia="楷体" w:hAnsi="楷体" w:cs="Arial"/>
                <w:kern w:val="1"/>
                <w:sz w:val="21"/>
                <w:szCs w:val="21"/>
              </w:rPr>
            </w:pP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图</w:t>
            </w:r>
            <w:r w:rsidRPr="00B26B63">
              <w:rPr>
                <w:rFonts w:ascii="楷体" w:eastAsia="楷体" w:hAnsi="楷体" w:cs="楷体"/>
                <w:kern w:val="1"/>
                <w:sz w:val="21"/>
                <w:szCs w:val="21"/>
              </w:rPr>
              <w:t xml:space="preserve">2 </w:t>
            </w: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南昌起义</w:t>
            </w:r>
          </w:p>
        </w:tc>
        <w:tc>
          <w:tcPr>
            <w:tcW w:w="2766" w:type="dxa"/>
          </w:tcPr>
          <w:p w:rsidR="00B31298" w:rsidRPr="00B26B63" w:rsidRDefault="00B31298" w:rsidP="00B26B63">
            <w:pPr>
              <w:snapToGrid w:val="0"/>
              <w:spacing w:line="360" w:lineRule="auto"/>
              <w:ind w:firstLineChars="100" w:firstLine="210"/>
              <w:rPr>
                <w:rFonts w:ascii="楷体" w:eastAsia="楷体" w:hAnsi="楷体" w:cs="Arial"/>
                <w:kern w:val="1"/>
                <w:sz w:val="21"/>
                <w:szCs w:val="21"/>
              </w:rPr>
            </w:pP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图</w:t>
            </w:r>
            <w:r w:rsidRPr="00B26B63">
              <w:rPr>
                <w:rFonts w:ascii="楷体" w:eastAsia="楷体" w:hAnsi="楷体" w:cs="楷体"/>
                <w:kern w:val="1"/>
                <w:sz w:val="21"/>
                <w:szCs w:val="21"/>
              </w:rPr>
              <w:t xml:space="preserve">3 </w:t>
            </w: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中共一大会址</w:t>
            </w:r>
          </w:p>
        </w:tc>
      </w:tr>
      <w:tr w:rsidR="00B31298">
        <w:tc>
          <w:tcPr>
            <w:tcW w:w="2765" w:type="dxa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宋体" w:cs="楷体"/>
                <w:kern w:val="1"/>
                <w:sz w:val="21"/>
                <w:szCs w:val="21"/>
              </w:rPr>
            </w:pPr>
          </w:p>
        </w:tc>
        <w:tc>
          <w:tcPr>
            <w:tcW w:w="2765" w:type="dxa"/>
            <w:gridSpan w:val="2"/>
          </w:tcPr>
          <w:p w:rsidR="00B31298" w:rsidRPr="00B26B63" w:rsidRDefault="00B31298" w:rsidP="00B26B63">
            <w:pPr>
              <w:snapToGrid w:val="0"/>
              <w:spacing w:line="360" w:lineRule="auto"/>
              <w:ind w:firstLineChars="200" w:firstLine="420"/>
              <w:rPr>
                <w:rFonts w:ascii="宋体" w:cs="楷体"/>
                <w:kern w:val="1"/>
                <w:sz w:val="21"/>
                <w:szCs w:val="21"/>
              </w:rPr>
            </w:pPr>
          </w:p>
        </w:tc>
        <w:tc>
          <w:tcPr>
            <w:tcW w:w="2766" w:type="dxa"/>
          </w:tcPr>
          <w:p w:rsidR="00B31298" w:rsidRPr="00B26B63" w:rsidRDefault="00B31298" w:rsidP="00B26B63">
            <w:pPr>
              <w:snapToGrid w:val="0"/>
              <w:spacing w:line="360" w:lineRule="auto"/>
              <w:ind w:firstLineChars="100" w:firstLine="210"/>
              <w:rPr>
                <w:rFonts w:ascii="宋体" w:cs="楷体"/>
                <w:kern w:val="1"/>
                <w:sz w:val="21"/>
                <w:szCs w:val="21"/>
              </w:rPr>
            </w:pPr>
          </w:p>
        </w:tc>
      </w:tr>
      <w:tr w:rsidR="00B312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宋体" w:cs="Arial"/>
                <w:kern w:val="1"/>
                <w:sz w:val="21"/>
                <w:szCs w:val="21"/>
              </w:rPr>
            </w:pPr>
            <w:r w:rsidRPr="00B26B63">
              <w:rPr>
                <w:noProof/>
                <w:szCs w:val="20"/>
              </w:rPr>
              <w:pict>
                <v:shape id="_x0000_i1031" type="#_x0000_t75" style="width:120pt;height:129.75pt;visibility:visible" o:bordertopcolor="black" o:borderleftcolor="black" o:borderbottomcolor="black" o:borderrightcolor="black">
                  <v:imagedata r:id="rId14" o:title="" gain="71235f" blacklevel="5898f" grayscale="t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5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宋体" w:cs="Arial"/>
                <w:kern w:val="1"/>
                <w:sz w:val="21"/>
                <w:szCs w:val="21"/>
              </w:rPr>
            </w:pPr>
            <w:r w:rsidRPr="00B26B63">
              <w:rPr>
                <w:noProof/>
                <w:szCs w:val="20"/>
              </w:rPr>
              <w:pict>
                <v:shape id="图片 5" o:spid="_x0000_i1032" type="#_x0000_t75" alt="下载 (2)" style="width:147.75pt;height:127.5pt;visibility:visible">
                  <v:imagedata r:id="rId15" o:title=""/>
                </v:shape>
              </w:pict>
            </w:r>
          </w:p>
        </w:tc>
      </w:tr>
      <w:tr w:rsidR="00B312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楷体"/>
                <w:kern w:val="1"/>
                <w:sz w:val="21"/>
                <w:szCs w:val="21"/>
              </w:rPr>
            </w:pP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图</w:t>
            </w:r>
            <w:r w:rsidRPr="00B26B63">
              <w:rPr>
                <w:rFonts w:ascii="楷体" w:eastAsia="楷体" w:hAnsi="楷体" w:cs="楷体"/>
                <w:kern w:val="1"/>
                <w:sz w:val="21"/>
                <w:szCs w:val="21"/>
              </w:rPr>
              <w:t>4</w:t>
            </w: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毛泽东上井冈山</w:t>
            </w:r>
          </w:p>
        </w:tc>
        <w:tc>
          <w:tcPr>
            <w:tcW w:w="5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楷体"/>
                <w:kern w:val="1"/>
                <w:sz w:val="21"/>
                <w:szCs w:val="21"/>
              </w:rPr>
            </w:pP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图</w:t>
            </w:r>
            <w:r w:rsidRPr="00B26B63">
              <w:rPr>
                <w:rFonts w:ascii="楷体" w:eastAsia="楷体" w:hAnsi="楷体" w:cs="楷体"/>
                <w:kern w:val="1"/>
                <w:sz w:val="21"/>
                <w:szCs w:val="21"/>
              </w:rPr>
              <w:t>5</w:t>
            </w:r>
            <w:r w:rsidRPr="00B26B63">
              <w:rPr>
                <w:rFonts w:ascii="楷体" w:eastAsia="楷体" w:hAnsi="楷体" w:cs="楷体" w:hint="eastAsia"/>
                <w:kern w:val="1"/>
                <w:sz w:val="21"/>
                <w:szCs w:val="21"/>
              </w:rPr>
              <w:t>渡江战役</w:t>
            </w:r>
          </w:p>
        </w:tc>
      </w:tr>
    </w:tbl>
    <w:p w:rsidR="00B31298" w:rsidRDefault="00B31298">
      <w:pPr>
        <w:widowControl w:val="0"/>
        <w:numPr>
          <w:ilvl w:val="0"/>
          <w:numId w:val="1"/>
        </w:numPr>
        <w:snapToGrid w:val="0"/>
        <w:spacing w:after="0" w:line="360" w:lineRule="auto"/>
        <w:jc w:val="both"/>
        <w:rPr>
          <w:rFonts w:ascii="宋体" w:cs="Arial"/>
          <w:kern w:val="1"/>
          <w:sz w:val="21"/>
          <w:szCs w:val="21"/>
        </w:rPr>
      </w:pPr>
      <w:r>
        <w:rPr>
          <w:rFonts w:ascii="宋体" w:hAnsi="宋体" w:cs="楷体" w:hint="eastAsia"/>
          <w:kern w:val="1"/>
          <w:sz w:val="21"/>
          <w:szCs w:val="21"/>
        </w:rPr>
        <w:t>按</w:t>
      </w:r>
      <w:r>
        <w:rPr>
          <w:rFonts w:ascii="宋体" w:hAnsi="宋体" w:cs="Arial" w:hint="eastAsia"/>
          <w:kern w:val="1"/>
          <w:sz w:val="21"/>
          <w:szCs w:val="21"/>
        </w:rPr>
        <w:t>照时间顺序，对上述图片所反映的历史事件进行排序。（只写图号即可）</w:t>
      </w:r>
    </w:p>
    <w:p w:rsidR="00B31298" w:rsidRDefault="00B31298">
      <w:pPr>
        <w:snapToGrid w:val="0"/>
        <w:spacing w:line="360" w:lineRule="auto"/>
        <w:rPr>
          <w:rFonts w:ascii="宋体" w:cs="Arial"/>
          <w:kern w:val="1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Arial"/>
          <w:kern w:val="1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Arial"/>
          <w:kern w:val="1"/>
          <w:sz w:val="21"/>
          <w:szCs w:val="21"/>
        </w:rPr>
      </w:pPr>
      <w:r>
        <w:rPr>
          <w:rFonts w:ascii="宋体" w:hAnsi="宋体" w:cs="Arial" w:hint="eastAsia"/>
          <w:kern w:val="1"/>
          <w:sz w:val="21"/>
          <w:szCs w:val="21"/>
        </w:rPr>
        <w:t>（</w:t>
      </w:r>
      <w:r>
        <w:rPr>
          <w:rFonts w:ascii="宋体" w:hAnsi="宋体" w:cs="Arial"/>
          <w:kern w:val="1"/>
          <w:sz w:val="21"/>
          <w:szCs w:val="21"/>
        </w:rPr>
        <w:t>2</w:t>
      </w:r>
      <w:r>
        <w:rPr>
          <w:rFonts w:ascii="宋体" w:hAnsi="宋体" w:cs="Arial" w:hint="eastAsia"/>
          <w:kern w:val="1"/>
          <w:sz w:val="21"/>
          <w:szCs w:val="21"/>
        </w:rPr>
        <w:t>）仿照范例，从图</w:t>
      </w:r>
      <w:r>
        <w:rPr>
          <w:rFonts w:ascii="宋体" w:hAnsi="宋体" w:cs="Arial"/>
          <w:kern w:val="1"/>
          <w:sz w:val="21"/>
          <w:szCs w:val="21"/>
        </w:rPr>
        <w:t>2</w:t>
      </w:r>
      <w:r>
        <w:rPr>
          <w:rFonts w:ascii="宋体" w:hAnsi="宋体" w:cs="Arial" w:hint="eastAsia"/>
          <w:kern w:val="1"/>
          <w:sz w:val="21"/>
          <w:szCs w:val="21"/>
        </w:rPr>
        <w:t>、图</w:t>
      </w:r>
      <w:r>
        <w:rPr>
          <w:rFonts w:ascii="宋体" w:hAnsi="宋体" w:cs="Arial"/>
          <w:kern w:val="1"/>
          <w:sz w:val="21"/>
          <w:szCs w:val="21"/>
        </w:rPr>
        <w:t>3</w:t>
      </w:r>
      <w:r>
        <w:rPr>
          <w:rFonts w:ascii="宋体" w:hAnsi="宋体" w:cs="Arial" w:hint="eastAsia"/>
          <w:kern w:val="1"/>
          <w:sz w:val="21"/>
          <w:szCs w:val="21"/>
        </w:rPr>
        <w:t>、图</w:t>
      </w:r>
      <w:r>
        <w:rPr>
          <w:rFonts w:ascii="宋体" w:hAnsi="宋体" w:cs="Arial"/>
          <w:kern w:val="1"/>
          <w:sz w:val="21"/>
          <w:szCs w:val="21"/>
        </w:rPr>
        <w:t>4</w:t>
      </w:r>
      <w:r>
        <w:rPr>
          <w:rFonts w:ascii="宋体" w:hAnsi="宋体" w:cs="Arial" w:hint="eastAsia"/>
          <w:kern w:val="1"/>
          <w:sz w:val="21"/>
          <w:szCs w:val="21"/>
        </w:rPr>
        <w:t>、图</w:t>
      </w:r>
      <w:r>
        <w:rPr>
          <w:rFonts w:ascii="宋体" w:hAnsi="宋体" w:cs="Arial"/>
          <w:kern w:val="1"/>
          <w:sz w:val="21"/>
          <w:szCs w:val="21"/>
        </w:rPr>
        <w:t>5</w:t>
      </w:r>
      <w:r>
        <w:rPr>
          <w:rFonts w:ascii="宋体" w:hAnsi="宋体" w:cs="Arial" w:hint="eastAsia"/>
          <w:kern w:val="1"/>
          <w:sz w:val="21"/>
          <w:szCs w:val="21"/>
        </w:rPr>
        <w:t>中任选一幅进行介绍。</w:t>
      </w:r>
    </w:p>
    <w:p w:rsidR="00B31298" w:rsidRDefault="00B31298">
      <w:pPr>
        <w:snapToGrid w:val="0"/>
        <w:spacing w:line="360" w:lineRule="auto"/>
        <w:ind w:firstLineChars="200" w:firstLine="420"/>
        <w:rPr>
          <w:rFonts w:ascii="宋体" w:cs="楷体"/>
          <w:kern w:val="1"/>
          <w:sz w:val="21"/>
          <w:szCs w:val="21"/>
        </w:rPr>
      </w:pPr>
      <w:r>
        <w:rPr>
          <w:rFonts w:ascii="宋体" w:hAnsi="宋体" w:cs="楷体" w:hint="eastAsia"/>
          <w:kern w:val="1"/>
          <w:sz w:val="21"/>
          <w:szCs w:val="21"/>
        </w:rPr>
        <w:t>「范例」图</w:t>
      </w:r>
      <w:r>
        <w:rPr>
          <w:rFonts w:ascii="宋体" w:hAnsi="宋体" w:cs="楷体"/>
          <w:kern w:val="1"/>
          <w:sz w:val="21"/>
          <w:szCs w:val="21"/>
        </w:rPr>
        <w:t>1</w:t>
      </w:r>
      <w:r>
        <w:rPr>
          <w:rFonts w:ascii="宋体" w:hAnsi="宋体" w:cs="楷体" w:hint="eastAsia"/>
          <w:kern w:val="1"/>
          <w:sz w:val="21"/>
          <w:szCs w:val="21"/>
        </w:rPr>
        <w:t>：北伐时期，叶挺领导的独立团英勇作战，屡立奇功。</w:t>
      </w:r>
    </w:p>
    <w:p w:rsidR="00B31298" w:rsidRDefault="00B31298">
      <w:pPr>
        <w:snapToGrid w:val="0"/>
        <w:spacing w:line="360" w:lineRule="auto"/>
        <w:rPr>
          <w:rFonts w:ascii="宋体" w:cs="楷体"/>
          <w:kern w:val="1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楷体"/>
          <w:kern w:val="1"/>
          <w:sz w:val="21"/>
          <w:szCs w:val="21"/>
        </w:rPr>
      </w:pPr>
    </w:p>
    <w:p w:rsidR="00B31298" w:rsidRDefault="00B31298">
      <w:pPr>
        <w:snapToGrid w:val="0"/>
        <w:spacing w:line="360" w:lineRule="auto"/>
        <w:ind w:firstLineChars="1400" w:firstLine="2940"/>
        <w:rPr>
          <w:rFonts w:ascii="宋体" w:cs="Arial"/>
          <w:bCs/>
          <w:kern w:val="1"/>
          <w:sz w:val="21"/>
          <w:szCs w:val="21"/>
        </w:rPr>
      </w:pPr>
    </w:p>
    <w:tbl>
      <w:tblPr>
        <w:tblW w:w="0" w:type="auto"/>
        <w:tblInd w:w="-106" w:type="dxa"/>
        <w:tblLook w:val="00A0"/>
      </w:tblPr>
      <w:tblGrid>
        <w:gridCol w:w="8296"/>
      </w:tblGrid>
      <w:tr w:rsidR="00B31298">
        <w:tc>
          <w:tcPr>
            <w:tcW w:w="8296" w:type="dxa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宋体" w:cs="Arial"/>
                <w:kern w:val="1"/>
                <w:sz w:val="21"/>
                <w:szCs w:val="21"/>
              </w:rPr>
            </w:pPr>
          </w:p>
        </w:tc>
      </w:tr>
      <w:tr w:rsidR="00B31298">
        <w:tc>
          <w:tcPr>
            <w:tcW w:w="8296" w:type="dxa"/>
          </w:tcPr>
          <w:p w:rsidR="00B31298" w:rsidRPr="00B26B63" w:rsidRDefault="00B31298" w:rsidP="00B26B63">
            <w:pPr>
              <w:snapToGrid w:val="0"/>
              <w:spacing w:line="360" w:lineRule="auto"/>
              <w:ind w:firstLineChars="1300" w:firstLine="2730"/>
              <w:rPr>
                <w:rFonts w:ascii="楷体" w:eastAsia="楷体" w:hAnsi="楷体" w:cs="Arial"/>
                <w:kern w:val="1"/>
                <w:sz w:val="21"/>
                <w:szCs w:val="21"/>
              </w:rPr>
            </w:pPr>
          </w:p>
        </w:tc>
      </w:tr>
      <w:tr w:rsidR="00B312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96" w:type="dxa"/>
            <w:tcBorders>
              <w:top w:val="nil"/>
              <w:left w:val="nil"/>
              <w:bottom w:val="nil"/>
              <w:right w:val="nil"/>
            </w:tcBorders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宋体" w:cs="Arial"/>
                <w:kern w:val="1"/>
                <w:sz w:val="21"/>
                <w:szCs w:val="21"/>
              </w:rPr>
            </w:pPr>
            <w:bookmarkStart w:id="0" w:name="_GoBack"/>
            <w:r w:rsidRPr="00B26B63">
              <w:rPr>
                <w:noProof/>
                <w:szCs w:val="20"/>
              </w:rPr>
              <w:pict>
                <v:shape id="_x0000_i1033" type="#_x0000_t75" style="width:336pt;height:240pt;visibility:visible">
                  <v:imagedata r:id="rId16" o:title=""/>
                </v:shape>
              </w:pict>
            </w:r>
            <w:bookmarkEnd w:id="0"/>
          </w:p>
        </w:tc>
      </w:tr>
      <w:tr w:rsidR="00B312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96" w:type="dxa"/>
            <w:tcBorders>
              <w:top w:val="nil"/>
              <w:left w:val="nil"/>
              <w:bottom w:val="nil"/>
              <w:right w:val="nil"/>
            </w:tcBorders>
          </w:tcPr>
          <w:p w:rsidR="00B31298" w:rsidRPr="00B26B63" w:rsidRDefault="00B31298" w:rsidP="00B26B63">
            <w:pPr>
              <w:snapToGrid w:val="0"/>
              <w:spacing w:line="360" w:lineRule="auto"/>
              <w:ind w:firstLineChars="1100" w:firstLine="2310"/>
              <w:rPr>
                <w:rFonts w:ascii="楷体" w:eastAsia="楷体" w:hAnsi="楷体" w:cs="Arial"/>
                <w:kern w:val="1"/>
                <w:sz w:val="21"/>
                <w:szCs w:val="21"/>
              </w:rPr>
            </w:pPr>
            <w:r w:rsidRPr="00B26B63">
              <w:rPr>
                <w:rFonts w:ascii="楷体" w:eastAsia="楷体" w:hAnsi="楷体" w:cs="Arial" w:hint="eastAsia"/>
                <w:kern w:val="1"/>
                <w:sz w:val="21"/>
                <w:szCs w:val="21"/>
              </w:rPr>
              <w:t>中国工农红军长征示意图</w:t>
            </w:r>
          </w:p>
        </w:tc>
      </w:tr>
    </w:tbl>
    <w:p w:rsidR="00B31298" w:rsidRDefault="00B31298">
      <w:pPr>
        <w:snapToGrid w:val="0"/>
        <w:spacing w:line="360" w:lineRule="auto"/>
        <w:rPr>
          <w:rFonts w:ascii="宋体" w:cs="Arial"/>
          <w:kern w:val="1"/>
          <w:sz w:val="21"/>
          <w:szCs w:val="21"/>
        </w:rPr>
      </w:pPr>
      <w:r>
        <w:rPr>
          <w:rFonts w:ascii="宋体" w:hAnsi="宋体" w:cs="Arial" w:hint="eastAsia"/>
          <w:kern w:val="1"/>
          <w:sz w:val="21"/>
          <w:szCs w:val="21"/>
        </w:rPr>
        <w:t>（</w:t>
      </w:r>
      <w:r>
        <w:rPr>
          <w:rFonts w:ascii="宋体" w:hAnsi="宋体" w:cs="Arial"/>
          <w:kern w:val="1"/>
          <w:sz w:val="21"/>
          <w:szCs w:val="21"/>
        </w:rPr>
        <w:t>3</w:t>
      </w:r>
      <w:r>
        <w:rPr>
          <w:rFonts w:ascii="宋体" w:hAnsi="宋体" w:cs="Arial" w:hint="eastAsia"/>
          <w:kern w:val="1"/>
          <w:sz w:val="21"/>
          <w:szCs w:val="21"/>
        </w:rPr>
        <w:t>）重温长征</w:t>
      </w:r>
      <w:r>
        <w:rPr>
          <w:rFonts w:ascii="宋体" w:hAnsi="宋体" w:hint="eastAsia"/>
          <w:sz w:val="21"/>
          <w:szCs w:val="21"/>
        </w:rPr>
        <w:t>：</w:t>
      </w:r>
      <w:r>
        <w:rPr>
          <w:rFonts w:ascii="宋体" w:hAnsi="宋体" w:cs="Arial" w:hint="eastAsia"/>
          <w:kern w:val="1"/>
          <w:sz w:val="21"/>
          <w:szCs w:val="21"/>
        </w:rPr>
        <w:t>请填出红一方面军长征途经的重要地点。</w:t>
      </w:r>
    </w:p>
    <w:p w:rsidR="00B31298" w:rsidRDefault="00B31298">
      <w:pPr>
        <w:snapToGrid w:val="0"/>
        <w:spacing w:line="360" w:lineRule="auto"/>
        <w:ind w:firstLineChars="100" w:firstLine="220"/>
        <w:rPr>
          <w:rFonts w:ascii="宋体" w:cs="Arial"/>
          <w:kern w:val="1"/>
          <w:sz w:val="21"/>
          <w:szCs w:val="21"/>
        </w:rPr>
      </w:pPr>
      <w:r>
        <w:rPr>
          <w:rFonts w:ascii="宋体" w:hint="eastAsia"/>
          <w:color w:val="000000"/>
        </w:rPr>
        <w:t>①</w:t>
      </w:r>
      <w:r>
        <w:rPr>
          <w:rFonts w:ascii="宋体" w:hAnsi="宋体"/>
          <w:color w:val="000000"/>
        </w:rPr>
        <w:t xml:space="preserve">______________    </w:t>
      </w:r>
      <w:r>
        <w:rPr>
          <w:rFonts w:ascii="宋体" w:hAnsi="宋体"/>
          <w:color w:val="000000"/>
        </w:rPr>
        <w:fldChar w:fldCharType="begin"/>
      </w:r>
      <w:r>
        <w:rPr>
          <w:rFonts w:ascii="宋体" w:hAnsi="宋体"/>
          <w:color w:val="000000"/>
        </w:rPr>
        <w:instrText xml:space="preserve"> = 2 \* GB3 </w:instrText>
      </w:r>
      <w:r>
        <w:rPr>
          <w:rFonts w:ascii="宋体" w:hAnsi="宋体"/>
          <w:color w:val="000000"/>
        </w:rPr>
        <w:fldChar w:fldCharType="separate"/>
      </w:r>
      <w:r>
        <w:rPr>
          <w:rFonts w:ascii="宋体" w:hAnsi="宋体" w:hint="eastAsia"/>
          <w:color w:val="000000"/>
        </w:rPr>
        <w:t>②</w:t>
      </w:r>
      <w:r>
        <w:rPr>
          <w:rFonts w:ascii="宋体" w:hAnsi="宋体"/>
          <w:color w:val="000000"/>
        </w:rPr>
        <w:fldChar w:fldCharType="end"/>
      </w:r>
      <w:r>
        <w:rPr>
          <w:rFonts w:ascii="宋体" w:hAnsi="宋体"/>
          <w:color w:val="000000"/>
        </w:rPr>
        <w:t xml:space="preserve">________________    </w:t>
      </w:r>
      <w:r>
        <w:rPr>
          <w:rFonts w:ascii="宋体" w:hAnsi="宋体" w:hint="eastAsia"/>
          <w:color w:val="000000"/>
        </w:rPr>
        <w:t>③</w:t>
      </w:r>
      <w:r>
        <w:rPr>
          <w:rFonts w:ascii="宋体" w:hAnsi="宋体"/>
          <w:color w:val="000000"/>
        </w:rPr>
        <w:t>_________________</w:t>
      </w:r>
    </w:p>
    <w:p w:rsidR="00B31298" w:rsidRDefault="00B31298">
      <w:pPr>
        <w:snapToGrid w:val="0"/>
        <w:spacing w:line="360" w:lineRule="auto"/>
        <w:textAlignment w:val="baseline"/>
        <w:rPr>
          <w:rFonts w:ascii="宋体"/>
          <w:sz w:val="21"/>
          <w:szCs w:val="21"/>
        </w:rPr>
      </w:pPr>
    </w:p>
    <w:p w:rsidR="00B31298" w:rsidRDefault="00B31298">
      <w:pPr>
        <w:snapToGrid w:val="0"/>
        <w:spacing w:line="360" w:lineRule="auto"/>
        <w:textAlignment w:val="baseline"/>
        <w:rPr>
          <w:rFonts w:asci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活动二</w:t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ascii="宋体" w:hAnsi="宋体" w:hint="eastAsia"/>
          <w:sz w:val="21"/>
          <w:szCs w:val="21"/>
        </w:rPr>
        <w:t>同学们收集到有关红军长征的一组数据，可用于理解长征精神。</w:t>
      </w:r>
    </w:p>
    <w:p w:rsidR="00B31298" w:rsidRDefault="00B31298">
      <w:pPr>
        <w:snapToGrid w:val="0"/>
        <w:spacing w:line="360" w:lineRule="auto"/>
        <w:ind w:firstLineChars="200" w:firstLine="420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从中央红军</w:t>
      </w:r>
      <w:r>
        <w:rPr>
          <w:rFonts w:ascii="楷体" w:eastAsia="楷体" w:hAnsi="楷体"/>
          <w:sz w:val="21"/>
          <w:szCs w:val="21"/>
        </w:rPr>
        <w:t>1934</w:t>
      </w:r>
      <w:r>
        <w:rPr>
          <w:rFonts w:ascii="楷体" w:eastAsia="楷体" w:hAnsi="楷体" w:hint="eastAsia"/>
          <w:sz w:val="21"/>
          <w:szCs w:val="21"/>
        </w:rPr>
        <w:t>年</w:t>
      </w:r>
      <w:r>
        <w:rPr>
          <w:rFonts w:ascii="楷体" w:eastAsia="楷体" w:hAnsi="楷体"/>
          <w:sz w:val="21"/>
          <w:szCs w:val="21"/>
        </w:rPr>
        <w:t>10</w:t>
      </w:r>
      <w:r>
        <w:rPr>
          <w:rFonts w:ascii="楷体" w:eastAsia="楷体" w:hAnsi="楷体" w:hint="eastAsia"/>
          <w:sz w:val="21"/>
          <w:szCs w:val="21"/>
        </w:rPr>
        <w:t>月</w:t>
      </w:r>
      <w:r>
        <w:rPr>
          <w:rFonts w:ascii="楷体" w:eastAsia="楷体" w:hAnsi="楷体"/>
          <w:sz w:val="21"/>
          <w:szCs w:val="21"/>
        </w:rPr>
        <w:t>10</w:t>
      </w:r>
      <w:r>
        <w:rPr>
          <w:rFonts w:ascii="楷体" w:eastAsia="楷体" w:hAnsi="楷体" w:hint="eastAsia"/>
          <w:sz w:val="21"/>
          <w:szCs w:val="21"/>
        </w:rPr>
        <w:t>日离开江西瑞金开始战略转移，至</w:t>
      </w:r>
      <w:r>
        <w:rPr>
          <w:rFonts w:ascii="楷体" w:eastAsia="楷体" w:hAnsi="楷体"/>
          <w:sz w:val="21"/>
          <w:szCs w:val="21"/>
        </w:rPr>
        <w:t>1936</w:t>
      </w:r>
      <w:r>
        <w:rPr>
          <w:rFonts w:ascii="楷体" w:eastAsia="楷体" w:hAnsi="楷体" w:hint="eastAsia"/>
          <w:sz w:val="21"/>
          <w:szCs w:val="21"/>
        </w:rPr>
        <w:t>年</w:t>
      </w:r>
      <w:r>
        <w:rPr>
          <w:rFonts w:ascii="楷体" w:eastAsia="楷体" w:hAnsi="楷体"/>
          <w:sz w:val="21"/>
          <w:szCs w:val="21"/>
        </w:rPr>
        <w:t>10</w:t>
      </w:r>
      <w:r>
        <w:rPr>
          <w:rFonts w:ascii="楷体" w:eastAsia="楷体" w:hAnsi="楷体" w:hint="eastAsia"/>
          <w:sz w:val="21"/>
          <w:szCs w:val="21"/>
        </w:rPr>
        <w:t>月红军三大方面军在陕甘苏区胜利会师，长征共历时两年。</w:t>
      </w:r>
    </w:p>
    <w:p w:rsidR="00B31298" w:rsidRDefault="00B31298">
      <w:pPr>
        <w:snapToGrid w:val="0"/>
        <w:spacing w:line="360" w:lineRule="auto"/>
        <w:ind w:firstLineChars="200" w:firstLine="420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四路红军部队长征途中共转战</w:t>
      </w:r>
      <w:r>
        <w:rPr>
          <w:rFonts w:ascii="楷体" w:eastAsia="楷体" w:hAnsi="楷体"/>
          <w:sz w:val="21"/>
          <w:szCs w:val="21"/>
        </w:rPr>
        <w:t>14</w:t>
      </w:r>
      <w:r>
        <w:rPr>
          <w:rFonts w:ascii="楷体" w:eastAsia="楷体" w:hAnsi="楷体" w:hint="eastAsia"/>
          <w:sz w:val="21"/>
          <w:szCs w:val="21"/>
        </w:rPr>
        <w:t>个省份，走遍了大半个中国。其中，中央红军经过了</w:t>
      </w:r>
      <w:r>
        <w:rPr>
          <w:rFonts w:ascii="楷体" w:eastAsia="楷体" w:hAnsi="楷体"/>
          <w:sz w:val="21"/>
          <w:szCs w:val="21"/>
        </w:rPr>
        <w:t>10</w:t>
      </w:r>
      <w:r>
        <w:rPr>
          <w:rFonts w:ascii="楷体" w:eastAsia="楷体" w:hAnsi="楷体" w:hint="eastAsia"/>
          <w:sz w:val="21"/>
          <w:szCs w:val="21"/>
        </w:rPr>
        <w:t>多个少数民族聚居和杂居区，渡过的主要江河有</w:t>
      </w:r>
      <w:r>
        <w:rPr>
          <w:rFonts w:ascii="楷体" w:eastAsia="楷体" w:hAnsi="楷体"/>
          <w:sz w:val="21"/>
          <w:szCs w:val="21"/>
        </w:rPr>
        <w:t>22</w:t>
      </w:r>
      <w:r>
        <w:rPr>
          <w:rFonts w:ascii="楷体" w:eastAsia="楷体" w:hAnsi="楷体" w:hint="eastAsia"/>
          <w:sz w:val="21"/>
          <w:szCs w:val="21"/>
        </w:rPr>
        <w:t>条，翻越的主要大山有</w:t>
      </w:r>
      <w:r>
        <w:rPr>
          <w:rFonts w:ascii="楷体" w:eastAsia="楷体" w:hAnsi="楷体"/>
          <w:sz w:val="21"/>
          <w:szCs w:val="21"/>
        </w:rPr>
        <w:t>20</w:t>
      </w:r>
      <w:r>
        <w:rPr>
          <w:rFonts w:ascii="楷体" w:eastAsia="楷体" w:hAnsi="楷体" w:hint="eastAsia"/>
          <w:sz w:val="21"/>
          <w:szCs w:val="21"/>
        </w:rPr>
        <w:t>座，攻占县城</w:t>
      </w:r>
      <w:r>
        <w:rPr>
          <w:rFonts w:ascii="楷体" w:eastAsia="楷体" w:hAnsi="楷体"/>
          <w:sz w:val="21"/>
          <w:szCs w:val="21"/>
        </w:rPr>
        <w:t>100</w:t>
      </w:r>
      <w:r>
        <w:rPr>
          <w:rFonts w:ascii="楷体" w:eastAsia="楷体" w:hAnsi="楷体" w:hint="eastAsia"/>
          <w:sz w:val="21"/>
          <w:szCs w:val="21"/>
        </w:rPr>
        <w:t>余座。</w:t>
      </w:r>
    </w:p>
    <w:p w:rsidR="00B31298" w:rsidRDefault="00B31298">
      <w:pPr>
        <w:tabs>
          <w:tab w:val="left" w:pos="1104"/>
        </w:tabs>
        <w:snapToGrid w:val="0"/>
        <w:spacing w:line="360" w:lineRule="auto"/>
        <w:ind w:firstLineChars="200" w:firstLine="420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长征中，红军平均每天行军</w:t>
      </w:r>
      <w:r>
        <w:rPr>
          <w:rFonts w:ascii="楷体" w:eastAsia="楷体" w:hAnsi="楷体"/>
          <w:sz w:val="21"/>
          <w:szCs w:val="21"/>
        </w:rPr>
        <w:t>37</w:t>
      </w:r>
      <w:r>
        <w:rPr>
          <w:rFonts w:ascii="楷体" w:eastAsia="楷体" w:hAnsi="楷体" w:hint="eastAsia"/>
          <w:sz w:val="21"/>
          <w:szCs w:val="21"/>
        </w:rPr>
        <w:t>公里。在中央红军</w:t>
      </w:r>
      <w:r>
        <w:rPr>
          <w:rFonts w:ascii="楷体" w:eastAsia="楷体" w:hAnsi="楷体"/>
          <w:sz w:val="21"/>
          <w:szCs w:val="21"/>
        </w:rPr>
        <w:t>368</w:t>
      </w:r>
      <w:r>
        <w:rPr>
          <w:rFonts w:ascii="楷体" w:eastAsia="楷体" w:hAnsi="楷体" w:hint="eastAsia"/>
          <w:sz w:val="21"/>
          <w:szCs w:val="21"/>
        </w:rPr>
        <w:t>天的行军途中，</w:t>
      </w:r>
      <w:r>
        <w:rPr>
          <w:rFonts w:ascii="楷体" w:eastAsia="楷体" w:hAnsi="楷体"/>
          <w:sz w:val="21"/>
          <w:szCs w:val="21"/>
        </w:rPr>
        <w:t>15</w:t>
      </w:r>
      <w:r>
        <w:rPr>
          <w:rFonts w:ascii="楷体" w:eastAsia="楷体" w:hAnsi="楷体" w:hint="eastAsia"/>
          <w:sz w:val="21"/>
          <w:szCs w:val="21"/>
        </w:rPr>
        <w:t>个整天在打大决战，平均每天都有一次遭遇战。</w:t>
      </w:r>
    </w:p>
    <w:p w:rsidR="00B31298" w:rsidRDefault="00B31298">
      <w:pPr>
        <w:snapToGrid w:val="0"/>
        <w:spacing w:line="360" w:lineRule="auto"/>
        <w:ind w:firstLineChars="200" w:firstLine="420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为消灭长征中的红军，蒋介石调集了国民党中央军、粤军、湘军、桂军、黔军、滇军、川军、东北军、西北军、马家军及少数民族中反动头人武装等</w:t>
      </w:r>
      <w:r>
        <w:rPr>
          <w:rFonts w:ascii="楷体" w:eastAsia="楷体" w:hAnsi="楷体"/>
          <w:sz w:val="21"/>
          <w:szCs w:val="21"/>
        </w:rPr>
        <w:t>10</w:t>
      </w:r>
      <w:r>
        <w:rPr>
          <w:rFonts w:ascii="楷体" w:eastAsia="楷体" w:hAnsi="楷体" w:hint="eastAsia"/>
          <w:sz w:val="21"/>
          <w:szCs w:val="21"/>
        </w:rPr>
        <w:t>多支部队数十万大军，千方百计进行围追堵截。</w:t>
      </w:r>
    </w:p>
    <w:p w:rsidR="00B31298" w:rsidRDefault="00B31298">
      <w:pPr>
        <w:snapToGrid w:val="0"/>
        <w:spacing w:line="360" w:lineRule="auto"/>
        <w:rPr>
          <w:rFonts w:asci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（</w:t>
      </w:r>
      <w:r>
        <w:rPr>
          <w:rFonts w:ascii="宋体" w:hAnsi="宋体"/>
          <w:sz w:val="21"/>
          <w:szCs w:val="21"/>
        </w:rPr>
        <w:t>4</w:t>
      </w:r>
      <w:r>
        <w:rPr>
          <w:rFonts w:ascii="宋体" w:hAnsi="宋体" w:hint="eastAsia"/>
          <w:sz w:val="21"/>
          <w:szCs w:val="21"/>
        </w:rPr>
        <w:t>）根据以上内容和所学知识，谈谈你对长征精神的理解。</w:t>
      </w:r>
    </w:p>
    <w:p w:rsidR="00B31298" w:rsidRDefault="00B31298">
      <w:pPr>
        <w:pStyle w:val="PlainText"/>
        <w:snapToGrid w:val="0"/>
        <w:spacing w:line="360" w:lineRule="auto"/>
        <w:rPr>
          <w:rFonts w:hAnsi="宋体"/>
        </w:rPr>
      </w:pPr>
    </w:p>
    <w:p w:rsidR="00B31298" w:rsidRDefault="00B31298">
      <w:pPr>
        <w:pStyle w:val="PlainText"/>
        <w:snapToGrid w:val="0"/>
        <w:spacing w:line="360" w:lineRule="auto"/>
        <w:rPr>
          <w:rFonts w:hAnsi="宋体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/>
          <w:sz w:val="21"/>
          <w:szCs w:val="21"/>
        </w:rPr>
        <w:t>2</w:t>
      </w:r>
      <w:r>
        <w:rPr>
          <w:rFonts w:ascii="宋体" w:cs="等线"/>
          <w:sz w:val="21"/>
          <w:szCs w:val="21"/>
        </w:rPr>
        <w:t>.</w:t>
      </w:r>
      <w:r>
        <w:rPr>
          <w:rFonts w:ascii="宋体" w:hAnsi="宋体" w:cs="等线" w:hint="eastAsia"/>
          <w:sz w:val="21"/>
          <w:szCs w:val="21"/>
        </w:rPr>
        <w:t>（</w:t>
      </w:r>
      <w:r>
        <w:rPr>
          <w:rFonts w:ascii="宋体" w:hAnsi="宋体" w:cs="等线"/>
          <w:sz w:val="21"/>
          <w:szCs w:val="21"/>
        </w:rPr>
        <w:t>12</w:t>
      </w:r>
      <w:r>
        <w:rPr>
          <w:rFonts w:ascii="宋体" w:hAnsi="宋体" w:cs="等线" w:hint="eastAsia"/>
          <w:sz w:val="21"/>
          <w:szCs w:val="21"/>
        </w:rPr>
        <w:t>分）马克思主义是随着实践的发展而发展的科学。</w:t>
      </w: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  <w:r>
        <w:rPr>
          <w:rFonts w:ascii="楷体" w:eastAsia="楷体" w:hAnsi="楷体" w:cs="等线" w:hint="eastAsia"/>
          <w:sz w:val="21"/>
          <w:szCs w:val="21"/>
        </w:rPr>
        <w:t>材料一</w:t>
      </w:r>
      <w:r>
        <w:rPr>
          <w:rFonts w:ascii="楷体" w:eastAsia="楷体" w:hAnsi="楷体" w:cs="等线"/>
          <w:sz w:val="21"/>
          <w:szCs w:val="21"/>
        </w:rPr>
        <w:t xml:space="preserve"> </w:t>
      </w:r>
      <w:r>
        <w:rPr>
          <w:rFonts w:ascii="楷体" w:eastAsia="楷体" w:hAnsi="楷体" w:cs="等线" w:hint="eastAsia"/>
          <w:sz w:val="21"/>
          <w:szCs w:val="21"/>
        </w:rPr>
        <w:t>《宣言》称，“到目前为止的一切社会的历史都是阶级斗争的历史”，资本主义制度的灭亡和无产阶级的胜利是同样不可避免的。马克思和恩格斯相信，未来社会中，资产阶级生产资料私有制和剥削制度将被消灭，因此不再有阶级。未来社会必将创造出高于资本主义社会的生产力。由于马克思、恩格斯以建立一个实现人的自由而全面发展的理想社会为目标，所以他们的思想为人们所向往、所追求。</w:t>
      </w:r>
    </w:p>
    <w:p w:rsidR="00B31298" w:rsidRDefault="00B31298">
      <w:pPr>
        <w:snapToGrid w:val="0"/>
        <w:spacing w:line="360" w:lineRule="auto"/>
        <w:ind w:firstLineChars="1950" w:firstLine="4095"/>
        <w:rPr>
          <w:rFonts w:ascii="楷体" w:eastAsia="楷体" w:hAnsi="楷体" w:cs="等线"/>
          <w:sz w:val="21"/>
          <w:szCs w:val="21"/>
        </w:rPr>
      </w:pPr>
      <w:r>
        <w:rPr>
          <w:rFonts w:ascii="楷体" w:eastAsia="楷体" w:hAnsi="楷体" w:cs="等线"/>
          <w:sz w:val="21"/>
          <w:szCs w:val="21"/>
        </w:rPr>
        <w:t>——</w:t>
      </w:r>
      <w:r>
        <w:rPr>
          <w:rFonts w:ascii="楷体" w:eastAsia="楷体" w:hAnsi="楷体" w:cs="等线" w:hint="eastAsia"/>
          <w:sz w:val="21"/>
          <w:szCs w:val="21"/>
        </w:rPr>
        <w:t>摘自刘玉安等《西方政治思想通史》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（</w:t>
      </w:r>
      <w:r>
        <w:rPr>
          <w:rFonts w:ascii="宋体" w:hAnsi="宋体" w:cs="等线"/>
          <w:sz w:val="21"/>
          <w:szCs w:val="21"/>
        </w:rPr>
        <w:t>1</w:t>
      </w:r>
      <w:r>
        <w:rPr>
          <w:rFonts w:ascii="宋体" w:hAnsi="宋体" w:cs="等线" w:hint="eastAsia"/>
          <w:sz w:val="21"/>
          <w:szCs w:val="21"/>
        </w:rPr>
        <w:t>）材料一中的《宣言》是指哪部著作？（</w:t>
      </w:r>
      <w:r>
        <w:rPr>
          <w:rFonts w:ascii="宋体" w:hAnsi="宋体" w:cs="等线"/>
          <w:sz w:val="21"/>
          <w:szCs w:val="21"/>
        </w:rPr>
        <w:t>1</w:t>
      </w:r>
      <w:r>
        <w:rPr>
          <w:rFonts w:ascii="宋体" w:hAnsi="宋体" w:cs="等线" w:hint="eastAsia"/>
          <w:sz w:val="21"/>
          <w:szCs w:val="21"/>
        </w:rPr>
        <w:t>分）依据材料一，说出马克思和恩格斯想的未来理想社会的特点。（</w:t>
      </w:r>
      <w:r>
        <w:rPr>
          <w:rFonts w:ascii="宋体" w:hAnsi="宋体" w:cs="等线"/>
          <w:sz w:val="21"/>
          <w:szCs w:val="21"/>
        </w:rPr>
        <w:t>2</w:t>
      </w:r>
      <w:r>
        <w:rPr>
          <w:rFonts w:ascii="宋体" w:hAnsi="宋体" w:cs="等线" w:hint="eastAsia"/>
          <w:sz w:val="21"/>
          <w:szCs w:val="21"/>
        </w:rPr>
        <w:t>分）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  <w:r>
        <w:rPr>
          <w:rFonts w:ascii="楷体" w:eastAsia="楷体" w:hAnsi="楷体" w:cs="等线" w:hint="eastAsia"/>
          <w:sz w:val="21"/>
          <w:szCs w:val="21"/>
        </w:rPr>
        <w:t>材料二</w:t>
      </w:r>
      <w:r>
        <w:rPr>
          <w:rFonts w:ascii="楷体" w:eastAsia="楷体" w:hAnsi="楷体" w:cs="等线"/>
          <w:sz w:val="21"/>
          <w:szCs w:val="21"/>
        </w:rPr>
        <w:t xml:space="preserve"> </w:t>
      </w:r>
      <w:r>
        <w:rPr>
          <w:rFonts w:ascii="楷体" w:eastAsia="楷体" w:hAnsi="楷体" w:cs="等线" w:hint="eastAsia"/>
          <w:sz w:val="21"/>
          <w:szCs w:val="21"/>
        </w:rPr>
        <w:t>俄国革命前，马克思主义在中国很少引起关注。列宁在俄国夺取政权后，李大钊开始在中国传播马克思主义。虽然李大钊接受了俄国革命的主张，陈独秀也注视着俄革命的局势，但他们还不是严格意义上的马克思主义者。</w:t>
      </w:r>
      <w:r>
        <w:rPr>
          <w:rFonts w:ascii="楷体" w:eastAsia="楷体" w:hAnsi="楷体" w:cs="等线"/>
          <w:sz w:val="21"/>
          <w:szCs w:val="21"/>
        </w:rPr>
        <w:t>1919</w:t>
      </w:r>
      <w:r>
        <w:rPr>
          <w:rFonts w:ascii="楷体" w:eastAsia="楷体" w:hAnsi="楷体" w:cs="等线" w:hint="eastAsia"/>
          <w:sz w:val="21"/>
          <w:szCs w:val="21"/>
        </w:rPr>
        <w:t>年的反帝运动期间，李大钊、陈独秀的思想有了重大发展，他们都坚定地站到了马克思列宁主义阵营，并且还有一群学生追随他们。</w:t>
      </w:r>
    </w:p>
    <w:p w:rsidR="00B31298" w:rsidRDefault="00B31298">
      <w:pPr>
        <w:snapToGrid w:val="0"/>
        <w:spacing w:line="360" w:lineRule="auto"/>
        <w:ind w:firstLineChars="1350" w:firstLine="2835"/>
        <w:rPr>
          <w:rFonts w:ascii="楷体" w:eastAsia="楷体" w:hAnsi="楷体" w:cs="等线"/>
          <w:sz w:val="21"/>
          <w:szCs w:val="21"/>
        </w:rPr>
      </w:pPr>
      <w:r>
        <w:rPr>
          <w:rFonts w:ascii="楷体" w:eastAsia="楷体" w:hAnsi="楷体" w:cs="等线"/>
          <w:sz w:val="21"/>
          <w:szCs w:val="21"/>
        </w:rPr>
        <w:t>——</w:t>
      </w:r>
      <w:r>
        <w:rPr>
          <w:rFonts w:ascii="楷体" w:eastAsia="楷体" w:hAnsi="楷体" w:cs="等线" w:hint="eastAsia"/>
          <w:sz w:val="21"/>
          <w:szCs w:val="21"/>
        </w:rPr>
        <w:t>摘编自史华慈《中国的共产主义与毛泽东的崛起》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（</w:t>
      </w:r>
      <w:r>
        <w:rPr>
          <w:rFonts w:ascii="宋体" w:hAnsi="宋体" w:cs="等线"/>
          <w:sz w:val="21"/>
          <w:szCs w:val="21"/>
        </w:rPr>
        <w:t>2</w:t>
      </w:r>
      <w:r>
        <w:rPr>
          <w:rFonts w:ascii="宋体" w:hAnsi="宋体" w:cs="等线" w:hint="eastAsia"/>
          <w:sz w:val="21"/>
          <w:szCs w:val="21"/>
        </w:rPr>
        <w:t>）以下是依据材料二绘制的马克思主义在中国传播过程示意图。依材料二，说出促成以下各阶段转变的重大历史事件的名称。（</w:t>
      </w:r>
      <w:r>
        <w:rPr>
          <w:rFonts w:ascii="宋体" w:hAnsi="宋体" w:cs="等线"/>
          <w:sz w:val="21"/>
          <w:szCs w:val="21"/>
        </w:rPr>
        <w:t>2</w:t>
      </w:r>
      <w:r>
        <w:rPr>
          <w:rFonts w:ascii="宋体" w:hAnsi="宋体" w:cs="等线" w:hint="eastAsia"/>
          <w:sz w:val="21"/>
          <w:szCs w:val="21"/>
        </w:rPr>
        <w:t>分）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noProof/>
        </w:rPr>
        <w:pict>
          <v:group id="_x0000_s1031" alt="学科网(www.zxxk.com)--教育资源门户，提供试卷、教案、课件、论文、素材及各类教学资源下载，还有大量而丰富的教学相关资讯！" style="position:absolute;margin-left:12.35pt;margin-top:5.95pt;width:362.25pt;height:168.75pt;z-index:251657728" coordsize="41502,19337">
            <v:rect id="矩形 22" o:spid="_x0000_s1032" style="position:absolute;left:27664;width:13832;height:6744" filled="f" stroked="f">
              <v:textbox>
                <w:txbxContent>
                  <w:p w:rsidR="00B31298" w:rsidRDefault="00B31298">
                    <w:pPr>
                      <w:pStyle w:val="NormalWeb"/>
                      <w:spacing w:before="0" w:beforeAutospacing="0" w:after="200" w:afterAutospacing="0" w:line="276" w:lineRule="auto"/>
                      <w:jc w:val="center"/>
                      <w:rPr>
                        <w:sz w:val="21"/>
                        <w:szCs w:val="21"/>
                      </w:rPr>
                    </w:pPr>
                    <w:bookmarkStart w:id="1" w:name="_Hlk31661913"/>
                    <w:bookmarkEnd w:id="1"/>
                    <w:r w:rsidRPr="00B26B63">
                      <w:rPr>
                        <w:rFonts w:ascii="等线" w:eastAsia="等线" w:cs="Times New Roman" w:hint="eastAsia"/>
                        <w:b/>
                        <w:bCs/>
                        <w:color w:val="000000"/>
                        <w:kern w:val="24"/>
                        <w:sz w:val="21"/>
                        <w:szCs w:val="21"/>
                      </w:rPr>
                      <w:t>先进知识分子信仰马克思主义</w:t>
                    </w:r>
                  </w:p>
                </w:txbxContent>
              </v:textbox>
            </v:rect>
            <v:line id="直接连接符 23" o:spid="_x0000_s1033" style="position:absolute" from="0,15841" to="13834,15841" strokeweight="2.25pt"/>
            <v:rect id="矩形 24" o:spid="_x0000_s1034" style="position:absolute;left:1041;top:9993;width:12600;height:6744" filled="f" stroked="f">
              <v:textbox>
                <w:txbxContent>
                  <w:p w:rsidR="00B31298" w:rsidRDefault="00B31298">
                    <w:pPr>
                      <w:pStyle w:val="NormalWeb"/>
                      <w:spacing w:before="0" w:beforeAutospacing="0" w:after="200" w:afterAutospacing="0" w:line="276" w:lineRule="auto"/>
                      <w:rPr>
                        <w:sz w:val="21"/>
                        <w:szCs w:val="21"/>
                      </w:rPr>
                    </w:pPr>
                    <w:r w:rsidRPr="00B26B63">
                      <w:rPr>
                        <w:rFonts w:ascii="等线" w:eastAsia="等线" w:cs="Times New Roman" w:hint="eastAsia"/>
                        <w:b/>
                        <w:bCs/>
                        <w:color w:val="000000"/>
                        <w:kern w:val="24"/>
                        <w:sz w:val="21"/>
                        <w:szCs w:val="21"/>
                      </w:rPr>
                      <w:t>马克思主义在中国很少引起关注</w:t>
                    </w:r>
                  </w:p>
                </w:txbxContent>
              </v:textbox>
            </v:rect>
            <v:rect id="矩形 25" o:spid="_x0000_s1035" style="position:absolute;left:3788;top:16409;width:8405;height:2928" filled="f" stroked="f">
              <v:textbox>
                <w:txbxContent>
                  <w:p w:rsidR="00B31298" w:rsidRDefault="00B31298">
                    <w:pPr>
                      <w:pStyle w:val="NormalWeb"/>
                      <w:spacing w:before="0" w:beforeAutospacing="0" w:after="200" w:afterAutospacing="0" w:line="276" w:lineRule="auto"/>
                      <w:rPr>
                        <w:sz w:val="21"/>
                        <w:szCs w:val="21"/>
                      </w:rPr>
                    </w:pPr>
                    <w:r w:rsidRPr="00B26B63">
                      <w:rPr>
                        <w:rFonts w:ascii="等线" w:eastAsia="等线" w:cs="Times New Roman" w:hint="eastAsia"/>
                        <w:b/>
                        <w:bCs/>
                        <w:color w:val="000000"/>
                        <w:kern w:val="24"/>
                        <w:sz w:val="21"/>
                        <w:szCs w:val="21"/>
                      </w:rPr>
                      <w:t>第一阶段</w:t>
                    </w:r>
                  </w:p>
                </w:txbxContent>
              </v:textbox>
            </v:rect>
            <v:line id="直接连接符 26" o:spid="_x0000_s1036" style="position:absolute" from="13834,10329" to="13834,15841" strokeweight="2.25pt"/>
            <v:line id="直接连接符 27" o:spid="_x0000_s1037" style="position:absolute" from="13834,10329" to="27668,10329" strokeweight="2.25pt"/>
            <v:line id="直接连接符 28" o:spid="_x0000_s1038" style="position:absolute" from="27668,5040" to="27668,10553" strokeweight="2.25pt"/>
            <v:line id="直接连接符 29" o:spid="_x0000_s1039" style="position:absolute" from="27668,5040" to="41502,5040" strokeweight="2.25pt"/>
            <v:rect id="矩形 30" o:spid="_x0000_s1040" style="position:absolute;left:15595;top:10906;width:9327;height:2810" filled="f" stroked="f">
              <v:textbox>
                <w:txbxContent>
                  <w:p w:rsidR="00B31298" w:rsidRDefault="00B31298">
                    <w:pPr>
                      <w:pStyle w:val="NormalWeb"/>
                      <w:spacing w:before="0" w:beforeAutospacing="0" w:after="200" w:afterAutospacing="0" w:line="276" w:lineRule="auto"/>
                      <w:jc w:val="center"/>
                      <w:rPr>
                        <w:sz w:val="21"/>
                        <w:szCs w:val="21"/>
                      </w:rPr>
                    </w:pPr>
                    <w:r w:rsidRPr="00B26B63">
                      <w:rPr>
                        <w:rFonts w:ascii="等线" w:eastAsia="等线" w:cs="Times New Roman" w:hint="eastAsia"/>
                        <w:b/>
                        <w:bCs/>
                        <w:color w:val="000000"/>
                        <w:kern w:val="24"/>
                        <w:sz w:val="21"/>
                        <w:szCs w:val="21"/>
                      </w:rPr>
                      <w:t>第二阶段</w:t>
                    </w:r>
                  </w:p>
                </w:txbxContent>
              </v:textbox>
            </v:rect>
            <v:rect id="矩形 31" o:spid="_x0000_s1041" style="position:absolute;left:29150;top:5770;width:9129;height:3183" filled="f" stroked="f">
              <v:textbox>
                <w:txbxContent>
                  <w:p w:rsidR="00B31298" w:rsidRDefault="00B31298">
                    <w:pPr>
                      <w:pStyle w:val="NormalWeb"/>
                      <w:spacing w:before="0" w:beforeAutospacing="0" w:after="200" w:afterAutospacing="0" w:line="276" w:lineRule="auto"/>
                      <w:jc w:val="center"/>
                      <w:rPr>
                        <w:sz w:val="21"/>
                        <w:szCs w:val="21"/>
                      </w:rPr>
                    </w:pPr>
                    <w:r w:rsidRPr="00B26B63">
                      <w:rPr>
                        <w:rFonts w:ascii="等线" w:eastAsia="等线" w:cs="Times New Roman" w:hint="eastAsia"/>
                        <w:b/>
                        <w:bCs/>
                        <w:color w:val="000000"/>
                        <w:kern w:val="24"/>
                        <w:sz w:val="21"/>
                        <w:szCs w:val="21"/>
                      </w:rPr>
                      <w:t>第三阶段</w:t>
                    </w:r>
                  </w:p>
                </w:txbxContent>
              </v:textbox>
            </v:rect>
            <v:rect id="矩形 32" o:spid="_x0000_s1042" style="position:absolute;left:14976;top:4905;width:10707;height:6744" filled="f" stroked="f">
              <v:textbox>
                <w:txbxContent>
                  <w:p w:rsidR="00B31298" w:rsidRDefault="00B31298">
                    <w:pPr>
                      <w:pStyle w:val="NormalWeb"/>
                      <w:spacing w:before="0" w:beforeAutospacing="0" w:after="200" w:afterAutospacing="0" w:line="276" w:lineRule="auto"/>
                      <w:rPr>
                        <w:sz w:val="21"/>
                        <w:szCs w:val="21"/>
                      </w:rPr>
                    </w:pPr>
                    <w:r w:rsidRPr="00B26B63">
                      <w:rPr>
                        <w:rFonts w:ascii="等线" w:eastAsia="等线" w:cs="Times New Roman" w:hint="eastAsia"/>
                        <w:b/>
                        <w:bCs/>
                        <w:color w:val="000000"/>
                        <w:kern w:val="24"/>
                        <w:sz w:val="21"/>
                        <w:szCs w:val="21"/>
                      </w:rPr>
                      <w:t>马克思主义在中国得到传播</w:t>
                    </w:r>
                  </w:p>
                </w:txbxContent>
              </v:textbox>
            </v:rect>
            <w10:anchorlock/>
          </v:group>
        </w:pic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Pr="00004A54" w:rsidRDefault="00B31298">
      <w:pPr>
        <w:snapToGrid w:val="0"/>
        <w:spacing w:line="360" w:lineRule="auto"/>
        <w:rPr>
          <w:rFonts w:ascii="楷体_GB2312" w:eastAsia="楷体_GB2312" w:hAnsi="楷体" w:cs="等线"/>
          <w:sz w:val="21"/>
          <w:szCs w:val="21"/>
        </w:rPr>
      </w:pPr>
      <w:r w:rsidRPr="00004A54">
        <w:rPr>
          <w:rFonts w:ascii="楷体_GB2312" w:eastAsia="楷体_GB2312" w:hAnsi="楷体" w:cs="等线" w:hint="eastAsia"/>
          <w:sz w:val="21"/>
          <w:szCs w:val="21"/>
        </w:rPr>
        <w:t>材料三</w:t>
      </w:r>
      <w:r w:rsidRPr="00004A54">
        <w:rPr>
          <w:rFonts w:ascii="楷体_GB2312" w:eastAsia="楷体_GB2312" w:hAnsi="楷体" w:cs="等线"/>
          <w:sz w:val="21"/>
          <w:szCs w:val="21"/>
        </w:rPr>
        <w:t xml:space="preserve"> </w:t>
      </w:r>
      <w:r w:rsidRPr="00004A54">
        <w:rPr>
          <w:rFonts w:ascii="楷体_GB2312" w:eastAsia="楷体_GB2312" w:hAnsi="楷体" w:cs="等线" w:hint="eastAsia"/>
          <w:sz w:val="21"/>
          <w:szCs w:val="21"/>
        </w:rPr>
        <w:t>中国共产党的建立大事年表（部分）</w:t>
      </w: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  <w:r>
        <w:rPr>
          <w:noProof/>
        </w:rPr>
        <w:pict>
          <v:shape id="_x0000_s1043" type="#_x0000_t202" alt="学科网(www.zxxk.com)--教育资源门户，提供试卷、教案、课件、论文、素材及各类教学资源下载，还有大量而丰富的教学相关资讯！" style="position:absolute;margin-left:1.1pt;margin-top:1.6pt;width:459pt;height:148.9pt;z-index:251658752" filled="f" strokeweight=".5pt">
            <v:textbox>
              <w:txbxContent>
                <w:p w:rsidR="00B31298" w:rsidRPr="00004A54" w:rsidRDefault="00B31298">
                  <w:pPr>
                    <w:snapToGrid w:val="0"/>
                    <w:spacing w:line="360" w:lineRule="auto"/>
                    <w:rPr>
                      <w:rFonts w:ascii="楷体_GB2312" w:eastAsia="楷体_GB2312" w:hAnsi="楷体"/>
                      <w:sz w:val="21"/>
                      <w:szCs w:val="21"/>
                    </w:rPr>
                  </w:pP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①</w:t>
                  </w:r>
                  <w:r w:rsidRPr="00004A54">
                    <w:rPr>
                      <w:rFonts w:ascii="楷体_GB2312" w:eastAsia="楷体_GB2312" w:hAnsi="楷体"/>
                      <w:sz w:val="21"/>
                      <w:szCs w:val="21"/>
                    </w:rPr>
                    <w:t>1920</w:t>
                  </w: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年，《新青年》成为上海共产党组织的机关刊物。</w:t>
                  </w:r>
                </w:p>
                <w:p w:rsidR="00B31298" w:rsidRPr="00004A54" w:rsidRDefault="00B31298">
                  <w:pPr>
                    <w:snapToGrid w:val="0"/>
                    <w:spacing w:line="360" w:lineRule="auto"/>
                    <w:rPr>
                      <w:rFonts w:ascii="楷体_GB2312" w:eastAsia="楷体_GB2312" w:hAnsi="楷体"/>
                      <w:sz w:val="21"/>
                      <w:szCs w:val="21"/>
                    </w:rPr>
                  </w:pP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②</w:t>
                  </w:r>
                  <w:r w:rsidRPr="00004A54">
                    <w:rPr>
                      <w:rFonts w:ascii="楷体_GB2312" w:eastAsia="楷体_GB2312" w:hAnsi="楷体"/>
                      <w:sz w:val="21"/>
                      <w:szCs w:val="21"/>
                    </w:rPr>
                    <w:t>1920</w:t>
                  </w: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年，北京的共产党早期组织“共产党小组”在北京大学正式成立。</w:t>
                  </w:r>
                </w:p>
                <w:p w:rsidR="00B31298" w:rsidRPr="00004A54" w:rsidRDefault="00B31298">
                  <w:pPr>
                    <w:snapToGrid w:val="0"/>
                    <w:spacing w:line="360" w:lineRule="auto"/>
                    <w:rPr>
                      <w:rFonts w:ascii="楷体_GB2312" w:eastAsia="楷体_GB2312" w:hAnsi="楷体"/>
                      <w:sz w:val="21"/>
                      <w:szCs w:val="21"/>
                    </w:rPr>
                  </w:pP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③</w:t>
                  </w:r>
                  <w:r w:rsidRPr="00004A54">
                    <w:rPr>
                      <w:rFonts w:ascii="楷体_GB2312" w:eastAsia="楷体_GB2312" w:hAnsi="楷体"/>
                      <w:sz w:val="21"/>
                      <w:szCs w:val="21"/>
                    </w:rPr>
                    <w:t>1921</w:t>
                  </w: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年，北京共产党小组的邓中夏等人在长辛店给工人开办劳动补习学校。</w:t>
                  </w:r>
                </w:p>
                <w:p w:rsidR="00B31298" w:rsidRPr="00004A54" w:rsidRDefault="00B31298">
                  <w:pPr>
                    <w:snapToGrid w:val="0"/>
                    <w:spacing w:line="360" w:lineRule="auto"/>
                    <w:rPr>
                      <w:rFonts w:ascii="楷体_GB2312" w:eastAsia="楷体_GB2312" w:hAnsi="楷体"/>
                      <w:sz w:val="21"/>
                      <w:szCs w:val="21"/>
                    </w:rPr>
                  </w:pP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④</w:t>
                  </w:r>
                  <w:r w:rsidRPr="00004A54">
                    <w:rPr>
                      <w:rFonts w:ascii="楷体_GB2312" w:eastAsia="楷体_GB2312" w:hAnsi="楷体"/>
                      <w:sz w:val="21"/>
                      <w:szCs w:val="21"/>
                    </w:rPr>
                    <w:t>1921</w:t>
                  </w: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年，中共“一大”召开，确定党的纲领是“以无产阶级革命军队推翻资产阶级”“采用无产阶级专政，以达到阶级斗争的目的</w:t>
                  </w:r>
                  <w:r w:rsidRPr="00004A54">
                    <w:rPr>
                      <w:rFonts w:ascii="楷体_GB2312" w:eastAsia="楷体_GB2312" w:hAnsi="楷体"/>
                      <w:sz w:val="21"/>
                      <w:szCs w:val="21"/>
                    </w:rPr>
                    <w:t>——</w:t>
                  </w:r>
                  <w:r w:rsidRPr="00004A54">
                    <w:rPr>
                      <w:rFonts w:ascii="楷体_GB2312" w:eastAsia="楷体_GB2312" w:hAnsi="楷体" w:hint="eastAsia"/>
                      <w:sz w:val="21"/>
                      <w:szCs w:val="21"/>
                    </w:rPr>
                    <w:t>消灭阶级”。</w:t>
                  </w:r>
                </w:p>
              </w:txbxContent>
            </v:textbox>
            <w10:anchorlock/>
          </v:shape>
        </w:pict>
      </w: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（</w:t>
      </w:r>
      <w:r>
        <w:rPr>
          <w:rFonts w:ascii="宋体" w:hAnsi="宋体" w:cs="等线"/>
          <w:sz w:val="21"/>
          <w:szCs w:val="21"/>
        </w:rPr>
        <w:t>3</w:t>
      </w:r>
      <w:r>
        <w:rPr>
          <w:rFonts w:ascii="宋体" w:hAnsi="宋体" w:cs="等线" w:hint="eastAsia"/>
          <w:sz w:val="21"/>
          <w:szCs w:val="21"/>
        </w:rPr>
        <w:t>）请用材料三中的史实证明下列观点。（</w:t>
      </w:r>
      <w:r>
        <w:rPr>
          <w:rFonts w:ascii="宋体" w:hAnsi="宋体" w:cs="等线"/>
          <w:sz w:val="21"/>
          <w:szCs w:val="21"/>
        </w:rPr>
        <w:t>2</w:t>
      </w:r>
      <w:r>
        <w:rPr>
          <w:rFonts w:ascii="宋体" w:hAnsi="宋体" w:cs="等线" w:hint="eastAsia"/>
          <w:sz w:val="21"/>
          <w:szCs w:val="21"/>
        </w:rPr>
        <w:t>分。填写序号即可）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中国的马克思主义思想运动一开始就重视工人教育：</w:t>
      </w:r>
      <w:r>
        <w:rPr>
          <w:rFonts w:ascii="宋体" w:hAnsi="宋体" w:cs="等线"/>
          <w:sz w:val="21"/>
          <w:szCs w:val="21"/>
        </w:rPr>
        <w:t>_____________</w:t>
      </w:r>
      <w:r>
        <w:rPr>
          <w:rFonts w:ascii="宋体" w:hAnsi="宋体" w:cs="等线" w:hint="eastAsia"/>
          <w:sz w:val="21"/>
          <w:szCs w:val="21"/>
        </w:rPr>
        <w:t>。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中国共产党提出用革命手段实现奋斗目标：</w:t>
      </w:r>
      <w:r>
        <w:rPr>
          <w:rFonts w:ascii="宋体" w:hAnsi="宋体" w:cs="等线"/>
          <w:sz w:val="21"/>
          <w:szCs w:val="21"/>
        </w:rPr>
        <w:t>_______________</w:t>
      </w:r>
      <w:r>
        <w:rPr>
          <w:rFonts w:ascii="宋体" w:hAnsi="宋体" w:cs="等线" w:hint="eastAsia"/>
          <w:sz w:val="21"/>
          <w:szCs w:val="21"/>
        </w:rPr>
        <w:t>。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  <w:r>
        <w:rPr>
          <w:rFonts w:ascii="楷体" w:eastAsia="楷体" w:hAnsi="楷体" w:cs="等线" w:hint="eastAsia"/>
          <w:sz w:val="21"/>
          <w:szCs w:val="21"/>
        </w:rPr>
        <w:t>材料四</w:t>
      </w:r>
    </w:p>
    <w:tbl>
      <w:tblPr>
        <w:tblW w:w="89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3856"/>
        <w:gridCol w:w="3969"/>
      </w:tblGrid>
      <w:tr w:rsidR="00B31298">
        <w:tc>
          <w:tcPr>
            <w:tcW w:w="1101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</w:p>
        </w:tc>
        <w:tc>
          <w:tcPr>
            <w:tcW w:w="3856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革命道路</w:t>
            </w:r>
          </w:p>
        </w:tc>
        <w:tc>
          <w:tcPr>
            <w:tcW w:w="3969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建设道路</w:t>
            </w:r>
          </w:p>
        </w:tc>
      </w:tr>
      <w:tr w:rsidR="00B31298">
        <w:tc>
          <w:tcPr>
            <w:tcW w:w="1101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马克思主义理论</w:t>
            </w:r>
          </w:p>
        </w:tc>
        <w:tc>
          <w:tcPr>
            <w:tcW w:w="3856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武装斗争夺取政权</w:t>
            </w:r>
          </w:p>
        </w:tc>
        <w:tc>
          <w:tcPr>
            <w:tcW w:w="3969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发展生产力，实现共产主义</w:t>
            </w:r>
          </w:p>
        </w:tc>
      </w:tr>
      <w:tr w:rsidR="00B31298">
        <w:tc>
          <w:tcPr>
            <w:tcW w:w="1101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苏俄</w:t>
            </w:r>
          </w:p>
        </w:tc>
        <w:tc>
          <w:tcPr>
            <w:tcW w:w="3856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国情：城市工人阶级力量强大</w:t>
            </w:r>
          </w:p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道路：在中心城市发动武装起义进而夺取全国胜利，建立第一个社会主义国家，这被视为社会主义革命的经典道路</w:t>
            </w:r>
          </w:p>
        </w:tc>
        <w:tc>
          <w:tcPr>
            <w:tcW w:w="3969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>
              <w:rPr>
                <w:noProof/>
              </w:rPr>
              <w:pict>
                <v:shape id="_x0000_s1044" type="#_x0000_t202" alt="学科网(www.zxxk.com)--教育资源门户，提供试卷、教案、课件、论文、素材及各类教学资源下载，还有大量而丰富的教学相关资讯！" style="position:absolute;margin-left:37.8pt;margin-top:12.3pt;width:32.25pt;height:21.75pt;z-index:251659776;mso-position-horizontal-relative:text;mso-position-vertical-relative:text" filled="f" stroked="f">
                  <v:textbox>
                    <w:txbxContent>
                      <w:p w:rsidR="00B31298" w:rsidRDefault="00B31298">
                        <w:r>
                          <w:rPr>
                            <w:rFonts w:hint="eastAsia"/>
                          </w:rPr>
                          <w:t>①</w:t>
                        </w:r>
                      </w:p>
                    </w:txbxContent>
                  </v:textbox>
                  <w10:anchorlock/>
                </v:shape>
              </w:pict>
            </w: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领导人：列宁</w:t>
            </w:r>
          </w:p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政策：</w:t>
            </w:r>
            <w:r w:rsidRPr="00B26B63">
              <w:rPr>
                <w:rFonts w:ascii="楷体" w:eastAsia="楷体" w:hAnsi="楷体" w:cs="等线"/>
                <w:sz w:val="21"/>
                <w:szCs w:val="21"/>
              </w:rPr>
              <w:t>_________</w:t>
            </w:r>
          </w:p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内容：用粮食税代替余粮收集制；允许多种经济并存，发展商品经济</w:t>
            </w:r>
          </w:p>
        </w:tc>
      </w:tr>
      <w:tr w:rsidR="00B31298">
        <w:tc>
          <w:tcPr>
            <w:tcW w:w="1101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中国</w:t>
            </w:r>
          </w:p>
        </w:tc>
        <w:tc>
          <w:tcPr>
            <w:tcW w:w="3856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国情：农民占人口绝大多数；在农村敌人统治力量薄弱</w:t>
            </w:r>
          </w:p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道路：中国共产党建立井冈山革命根据地，走以农村包围城市、最后夺取全国政权的道路</w:t>
            </w:r>
          </w:p>
        </w:tc>
        <w:tc>
          <w:tcPr>
            <w:tcW w:w="3969" w:type="dxa"/>
            <w:vAlign w:val="center"/>
          </w:tcPr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>
              <w:rPr>
                <w:noProof/>
              </w:rPr>
              <w:pict>
                <v:shape id="_x0000_s1045" type="#_x0000_t202" alt="学科网(www.zxxk.com)--教育资源门户，提供试卷、教案、课件、论文、素材及各类教学资源下载，还有大量而丰富的教学相关资讯！" style="position:absolute;margin-left:44.95pt;margin-top:-8pt;width:32.25pt;height:21.75pt;z-index:251660800;mso-position-horizontal-relative:text;mso-position-vertical-relative:text" filled="f" stroked="f">
                  <v:textbox>
                    <w:txbxContent>
                      <w:p w:rsidR="00B31298" w:rsidRDefault="00B31298">
                        <w:r>
                          <w:rPr>
                            <w:rFonts w:hint="eastAsia"/>
                          </w:rPr>
                          <w:t>②</w:t>
                        </w:r>
                      </w:p>
                    </w:txbxContent>
                  </v:textbox>
                  <w10:anchorlock/>
                </v:shape>
              </w:pict>
            </w: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领导人：</w:t>
            </w:r>
            <w:r w:rsidRPr="00B26B63">
              <w:rPr>
                <w:rFonts w:ascii="楷体" w:eastAsia="楷体" w:hAnsi="楷体" w:cs="等线"/>
                <w:sz w:val="21"/>
                <w:szCs w:val="21"/>
              </w:rPr>
              <w:t>___________</w:t>
            </w:r>
          </w:p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道路：改革开放</w:t>
            </w:r>
          </w:p>
          <w:p w:rsidR="00B31298" w:rsidRPr="00B26B63" w:rsidRDefault="00B31298" w:rsidP="00B26B63">
            <w:pPr>
              <w:snapToGrid w:val="0"/>
              <w:spacing w:line="360" w:lineRule="auto"/>
              <w:rPr>
                <w:rFonts w:ascii="楷体" w:eastAsia="楷体" w:hAnsi="楷体" w:cs="等线"/>
                <w:sz w:val="21"/>
                <w:szCs w:val="21"/>
              </w:rPr>
            </w:pPr>
            <w:r w:rsidRPr="00B26B63">
              <w:rPr>
                <w:rFonts w:ascii="楷体" w:eastAsia="楷体" w:hAnsi="楷体" w:cs="等线" w:hint="eastAsia"/>
                <w:sz w:val="21"/>
                <w:szCs w:val="21"/>
              </w:rPr>
              <w:t>内容：城市进行国有企业改革；建立经济特区</w:t>
            </w:r>
          </w:p>
        </w:tc>
      </w:tr>
    </w:tbl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（</w:t>
      </w:r>
      <w:r>
        <w:rPr>
          <w:rFonts w:ascii="宋体" w:hAnsi="宋体" w:cs="等线"/>
          <w:sz w:val="21"/>
          <w:szCs w:val="21"/>
        </w:rPr>
        <w:t>4</w:t>
      </w:r>
      <w:r>
        <w:rPr>
          <w:rFonts w:ascii="宋体" w:hAnsi="宋体" w:cs="等线" w:hint="eastAsia"/>
          <w:sz w:val="21"/>
          <w:szCs w:val="21"/>
        </w:rPr>
        <w:t>）依据材料四，说出苏俄和中国革命道路的共同点。（</w:t>
      </w:r>
      <w:r>
        <w:rPr>
          <w:rFonts w:ascii="宋体" w:hAnsi="宋体" w:cs="等线"/>
          <w:sz w:val="21"/>
          <w:szCs w:val="21"/>
        </w:rPr>
        <w:t>2</w:t>
      </w:r>
      <w:r>
        <w:rPr>
          <w:rFonts w:ascii="宋体" w:hAnsi="宋体" w:cs="等线" w:hint="eastAsia"/>
          <w:sz w:val="21"/>
          <w:szCs w:val="21"/>
        </w:rPr>
        <w:t>分）将表格中</w:t>
      </w:r>
      <w:r>
        <w:rPr>
          <w:rFonts w:ascii="宋体" w:cs="等线" w:hint="eastAsia"/>
          <w:sz w:val="21"/>
          <w:szCs w:val="21"/>
        </w:rPr>
        <w:t>①②</w:t>
      </w:r>
      <w:r>
        <w:rPr>
          <w:rFonts w:ascii="宋体" w:hAnsi="宋体" w:cs="等线" w:hint="eastAsia"/>
          <w:sz w:val="21"/>
          <w:szCs w:val="21"/>
        </w:rPr>
        <w:t>补充完整。（</w:t>
      </w:r>
      <w:r>
        <w:rPr>
          <w:rFonts w:ascii="宋体" w:hAnsi="宋体" w:cs="等线"/>
          <w:sz w:val="21"/>
          <w:szCs w:val="21"/>
        </w:rPr>
        <w:t>2</w:t>
      </w:r>
      <w:r>
        <w:rPr>
          <w:rFonts w:ascii="宋体" w:hAnsi="宋体" w:cs="等线" w:hint="eastAsia"/>
          <w:sz w:val="21"/>
          <w:szCs w:val="21"/>
        </w:rPr>
        <w:t>分）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p w:rsidR="00B31298" w:rsidRDefault="00B31298">
      <w:pPr>
        <w:snapToGrid w:val="0"/>
        <w:spacing w:line="360" w:lineRule="auto"/>
        <w:rPr>
          <w:rFonts w:ascii="楷体" w:eastAsia="楷体" w:hAnsi="楷体" w:cs="等线"/>
          <w:sz w:val="21"/>
          <w:szCs w:val="21"/>
        </w:rPr>
      </w:pPr>
      <w:r>
        <w:rPr>
          <w:rFonts w:ascii="楷体" w:eastAsia="楷体" w:hAnsi="楷体" w:cs="等线" w:hint="eastAsia"/>
          <w:sz w:val="21"/>
          <w:szCs w:val="21"/>
        </w:rPr>
        <w:t>材料五</w:t>
      </w:r>
      <w:r>
        <w:rPr>
          <w:rFonts w:ascii="楷体" w:eastAsia="楷体" w:hAnsi="楷体" w:cs="等线"/>
          <w:sz w:val="21"/>
          <w:szCs w:val="21"/>
        </w:rPr>
        <w:t xml:space="preserve"> </w:t>
      </w:r>
      <w:r>
        <w:rPr>
          <w:rFonts w:ascii="楷体" w:eastAsia="楷体" w:hAnsi="楷体" w:cs="等线" w:hint="eastAsia"/>
          <w:sz w:val="21"/>
          <w:szCs w:val="21"/>
        </w:rPr>
        <w:t>社会主义核心价值观的核心价值原则来源于马克思主义价值理论；社会主义核心价值观的思想方法来源于马克思主义的方法论。</w:t>
      </w:r>
    </w:p>
    <w:p w:rsidR="00B31298" w:rsidRDefault="00B31298">
      <w:pPr>
        <w:snapToGrid w:val="0"/>
        <w:spacing w:line="360" w:lineRule="auto"/>
        <w:ind w:firstLineChars="200" w:firstLine="420"/>
        <w:rPr>
          <w:rFonts w:ascii="楷体" w:eastAsia="楷体" w:hAnsi="楷体" w:cs="等线"/>
          <w:sz w:val="21"/>
          <w:szCs w:val="21"/>
        </w:rPr>
      </w:pPr>
      <w:r>
        <w:rPr>
          <w:rFonts w:ascii="楷体" w:eastAsia="楷体" w:hAnsi="楷体" w:cs="等线" w:hint="eastAsia"/>
          <w:sz w:val="21"/>
          <w:szCs w:val="21"/>
        </w:rPr>
        <w:t>中华优秀传统文化、革命文化和社会主义先进文化展现了中华优秀文化的内涵。中华优秀传统文化滋养社会主义核心价值观；革命文化熔铸社会主义核心价值观；社会主义先进文化涵育社会主义核心价值观。</w:t>
      </w:r>
    </w:p>
    <w:p w:rsidR="00B31298" w:rsidRDefault="00B31298">
      <w:pPr>
        <w:snapToGrid w:val="0"/>
        <w:spacing w:line="360" w:lineRule="auto"/>
        <w:ind w:firstLineChars="400" w:firstLine="840"/>
        <w:rPr>
          <w:rFonts w:ascii="楷体" w:eastAsia="楷体" w:hAnsi="楷体" w:cs="等线"/>
          <w:sz w:val="21"/>
          <w:szCs w:val="21"/>
        </w:rPr>
      </w:pPr>
      <w:r>
        <w:rPr>
          <w:rFonts w:ascii="楷体" w:eastAsia="楷体" w:hAnsi="楷体" w:cs="等线"/>
          <w:sz w:val="21"/>
          <w:szCs w:val="21"/>
        </w:rPr>
        <w:t>——</w:t>
      </w:r>
      <w:r>
        <w:rPr>
          <w:rFonts w:ascii="楷体" w:eastAsia="楷体" w:hAnsi="楷体" w:cs="等线" w:hint="eastAsia"/>
          <w:sz w:val="21"/>
          <w:szCs w:val="21"/>
        </w:rPr>
        <w:t>摘编自方晓春《社会主义核心价值观与马克思主义价值理论的逻辑关系》等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  <w:r>
        <w:rPr>
          <w:rFonts w:ascii="宋体" w:hAnsi="宋体" w:cs="等线" w:hint="eastAsia"/>
          <w:sz w:val="21"/>
          <w:szCs w:val="21"/>
        </w:rPr>
        <w:t>（</w:t>
      </w:r>
      <w:r>
        <w:rPr>
          <w:rFonts w:ascii="宋体" w:hAnsi="宋体" w:cs="等线"/>
          <w:sz w:val="21"/>
          <w:szCs w:val="21"/>
        </w:rPr>
        <w:t>5</w:t>
      </w:r>
      <w:r>
        <w:rPr>
          <w:rFonts w:ascii="宋体" w:hAnsi="宋体" w:cs="等线" w:hint="eastAsia"/>
          <w:sz w:val="21"/>
          <w:szCs w:val="21"/>
        </w:rPr>
        <w:t>）依据材料五，说明社会主义核心价值观与马克思主义理论、中华优秀文化的关系。（</w:t>
      </w:r>
      <w:r>
        <w:rPr>
          <w:rFonts w:ascii="宋体" w:hAnsi="宋体" w:cs="等线"/>
          <w:sz w:val="21"/>
          <w:szCs w:val="21"/>
        </w:rPr>
        <w:t>1</w:t>
      </w:r>
      <w:r>
        <w:rPr>
          <w:rFonts w:ascii="宋体" w:hAnsi="宋体" w:cs="等线" w:hint="eastAsia"/>
          <w:sz w:val="21"/>
          <w:szCs w:val="21"/>
        </w:rPr>
        <w:t>分）</w:t>
      </w:r>
    </w:p>
    <w:p w:rsidR="00B31298" w:rsidRDefault="00B31298">
      <w:pPr>
        <w:snapToGrid w:val="0"/>
        <w:spacing w:line="360" w:lineRule="auto"/>
        <w:rPr>
          <w:rFonts w:ascii="宋体" w:cs="等线"/>
          <w:sz w:val="21"/>
          <w:szCs w:val="21"/>
        </w:rPr>
      </w:pPr>
    </w:p>
    <w:sectPr w:rsidR="00B31298" w:rsidSect="00B81F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71D9D1"/>
    <w:multiLevelType w:val="singleLevel"/>
    <w:tmpl w:val="9471D9D1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523A"/>
    <w:rsid w:val="00001C5F"/>
    <w:rsid w:val="00004A54"/>
    <w:rsid w:val="000132E7"/>
    <w:rsid w:val="000B6432"/>
    <w:rsid w:val="000C78FB"/>
    <w:rsid w:val="000E5755"/>
    <w:rsid w:val="001562A4"/>
    <w:rsid w:val="001A3B65"/>
    <w:rsid w:val="001E2185"/>
    <w:rsid w:val="002634DE"/>
    <w:rsid w:val="00264E8A"/>
    <w:rsid w:val="00277FB1"/>
    <w:rsid w:val="00287A3E"/>
    <w:rsid w:val="002B19F5"/>
    <w:rsid w:val="002B1F7C"/>
    <w:rsid w:val="002C494F"/>
    <w:rsid w:val="002D342D"/>
    <w:rsid w:val="00327F41"/>
    <w:rsid w:val="003406EE"/>
    <w:rsid w:val="00381BFB"/>
    <w:rsid w:val="003C3162"/>
    <w:rsid w:val="003E4EDA"/>
    <w:rsid w:val="00420E63"/>
    <w:rsid w:val="00422AC2"/>
    <w:rsid w:val="00476B3A"/>
    <w:rsid w:val="004C7B66"/>
    <w:rsid w:val="004E4D4A"/>
    <w:rsid w:val="0053479C"/>
    <w:rsid w:val="00563AFC"/>
    <w:rsid w:val="005720C7"/>
    <w:rsid w:val="005A0BB8"/>
    <w:rsid w:val="005C12F2"/>
    <w:rsid w:val="005C29FC"/>
    <w:rsid w:val="005F671D"/>
    <w:rsid w:val="00616375"/>
    <w:rsid w:val="00655119"/>
    <w:rsid w:val="00662439"/>
    <w:rsid w:val="00714C28"/>
    <w:rsid w:val="007647A2"/>
    <w:rsid w:val="00783866"/>
    <w:rsid w:val="007856E0"/>
    <w:rsid w:val="00794754"/>
    <w:rsid w:val="007F7E40"/>
    <w:rsid w:val="0089449F"/>
    <w:rsid w:val="00895297"/>
    <w:rsid w:val="0092701F"/>
    <w:rsid w:val="00936E15"/>
    <w:rsid w:val="00943D37"/>
    <w:rsid w:val="009A6126"/>
    <w:rsid w:val="009C523A"/>
    <w:rsid w:val="009D2B48"/>
    <w:rsid w:val="009D7B98"/>
    <w:rsid w:val="009F43C3"/>
    <w:rsid w:val="00A13598"/>
    <w:rsid w:val="00AA5BD8"/>
    <w:rsid w:val="00AF094F"/>
    <w:rsid w:val="00B110B1"/>
    <w:rsid w:val="00B26B63"/>
    <w:rsid w:val="00B31298"/>
    <w:rsid w:val="00B352A4"/>
    <w:rsid w:val="00B42057"/>
    <w:rsid w:val="00B6758F"/>
    <w:rsid w:val="00B81352"/>
    <w:rsid w:val="00B81FD4"/>
    <w:rsid w:val="00BC0F0F"/>
    <w:rsid w:val="00BD79A9"/>
    <w:rsid w:val="00C136F4"/>
    <w:rsid w:val="00C80309"/>
    <w:rsid w:val="00DB1018"/>
    <w:rsid w:val="00DC1067"/>
    <w:rsid w:val="00EB3FBF"/>
    <w:rsid w:val="00EE2D9D"/>
    <w:rsid w:val="00F30A5A"/>
    <w:rsid w:val="00F70124"/>
    <w:rsid w:val="00FB567C"/>
    <w:rsid w:val="00FE5191"/>
    <w:rsid w:val="4B637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FD4"/>
    <w:pPr>
      <w:spacing w:after="200" w:line="276" w:lineRule="auto"/>
    </w:pPr>
    <w:rPr>
      <w:rFonts w:ascii="Calibri" w:eastAsia="宋体" w:hAnsi="Calibri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B81FD4"/>
    <w:pPr>
      <w:widowControl w:val="0"/>
      <w:spacing w:after="0" w:line="240" w:lineRule="auto"/>
      <w:jc w:val="both"/>
    </w:pPr>
    <w:rPr>
      <w:rFonts w:ascii="宋体" w:hAnsi="Courier New"/>
      <w:kern w:val="2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81FD4"/>
    <w:rPr>
      <w:rFonts w:ascii="宋体" w:eastAsia="宋体" w:hAnsi="Courier New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B81FD4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1FD4"/>
    <w:rPr>
      <w:rFonts w:ascii="Calibri" w:eastAsia="宋体" w:hAnsi="Calibri" w:cs="Times New Roman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rsid w:val="00B81FD4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等线" w:eastAsia="等线" w:hAnsi="等线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81FD4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B81FD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等线" w:eastAsia="等线" w:hAnsi="等线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81FD4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81FD4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</w:rPr>
  </w:style>
  <w:style w:type="table" w:styleId="TableGrid">
    <w:name w:val="Table Grid"/>
    <w:basedOn w:val="TableNormal"/>
    <w:uiPriority w:val="99"/>
    <w:rsid w:val="00B81FD4"/>
    <w:rPr>
      <w:rFonts w:ascii="Calibri" w:eastAsia="宋体" w:hAnsi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Normal"/>
    <w:uiPriority w:val="99"/>
    <w:rsid w:val="00B81FD4"/>
    <w:pPr>
      <w:spacing w:after="0" w:line="240" w:lineRule="auto"/>
      <w:jc w:val="both"/>
    </w:pPr>
    <w:rPr>
      <w:rFonts w:ascii="Times New Roman" w:hAnsi="Times New Roman"/>
      <w:sz w:val="21"/>
      <w:szCs w:val="21"/>
    </w:rPr>
  </w:style>
  <w:style w:type="paragraph" w:styleId="ListParagraph">
    <w:name w:val="List Paragraph"/>
    <w:basedOn w:val="Normal"/>
    <w:uiPriority w:val="99"/>
    <w:qFormat/>
    <w:rsid w:val="00B81FD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138</TotalTime>
  <Pages>8</Pages>
  <Words>550</Words>
  <Characters>3137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494291561@qq.com</dc:creator>
  <cp:keywords/>
  <dc:description/>
  <cp:lastModifiedBy>325</cp:lastModifiedBy>
  <cp:revision>71</cp:revision>
  <dcterms:created xsi:type="dcterms:W3CDTF">2020-02-01T17:28:00Z</dcterms:created>
  <dcterms:modified xsi:type="dcterms:W3CDTF">2020-02-05T13:05:00Z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