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2D" w:rsidRDefault="00743C2D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八</w:t>
      </w:r>
      <w:r w:rsidRPr="00CB51B9">
        <w:rPr>
          <w:rFonts w:ascii="宋体" w:hAnsi="宋体" w:hint="eastAsia"/>
          <w:b/>
        </w:rPr>
        <w:t>年级历史《</w:t>
      </w:r>
      <w:r>
        <w:rPr>
          <w:rFonts w:ascii="宋体" w:hAnsi="宋体" w:hint="eastAsia"/>
          <w:b/>
        </w:rPr>
        <w:t>历史材料的分类</w:t>
      </w:r>
      <w:r w:rsidRPr="00CB51B9">
        <w:rPr>
          <w:rFonts w:ascii="宋体" w:hAnsi="宋体" w:hint="eastAsia"/>
          <w:b/>
        </w:rPr>
        <w:t>》</w:t>
      </w:r>
    </w:p>
    <w:p w:rsidR="00743C2D" w:rsidRPr="00CB51B9" w:rsidRDefault="00743C2D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</w:p>
    <w:p w:rsidR="00743C2D" w:rsidRDefault="00743C2D" w:rsidP="002273DF">
      <w:pPr>
        <w:spacing w:line="400" w:lineRule="exact"/>
      </w:pPr>
    </w:p>
    <w:p w:rsidR="00743C2D" w:rsidRDefault="00743C2D" w:rsidP="002273DF">
      <w:pPr>
        <w:spacing w:line="400" w:lineRule="exact"/>
      </w:pPr>
    </w:p>
    <w:p w:rsidR="00743C2D" w:rsidRDefault="00743C2D" w:rsidP="00562A0E">
      <w:pPr>
        <w:spacing w:line="400" w:lineRule="exact"/>
        <w:rPr>
          <w:bCs/>
        </w:rPr>
      </w:pPr>
      <w:r>
        <w:t>1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下列实物材料中可用于研究秦朝军事的是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CB51B9" w:rsidRDefault="00743C2D" w:rsidP="00562A0E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河姆渡遗址出土骨耜</w:t>
      </w:r>
    </w:p>
    <w:p w:rsidR="00743C2D" w:rsidRPr="00CB51B9" w:rsidRDefault="00743C2D" w:rsidP="00562A0E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司母戊鼎</w:t>
      </w:r>
    </w:p>
    <w:p w:rsidR="00743C2D" w:rsidRPr="00CB51B9" w:rsidRDefault="00743C2D" w:rsidP="00562A0E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秦始皇陵兵马俑</w:t>
      </w:r>
    </w:p>
    <w:p w:rsidR="00743C2D" w:rsidRDefault="00743C2D" w:rsidP="00562A0E">
      <w:pPr>
        <w:spacing w:line="400" w:lineRule="exact"/>
        <w:ind w:firstLineChars="150" w:firstLine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赤壁之战路线图" style="position:absolute;left:0;text-align:left;margin-left:245.7pt;margin-top:2.65pt;width:165pt;height:114.5pt;z-index:-251657728;visibility:visible" wrapcoords="-98 0 -98 21459 21600 21459 21600 0 -98 0">
            <v:imagedata r:id="rId6" o:title="" gain="1.5625" blacklevel="-1966f"/>
            <w10:wrap type="tight"/>
          </v:shape>
        </w:pict>
      </w: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“汉并天下”瓦当</w:t>
      </w:r>
    </w:p>
    <w:p w:rsidR="00743C2D" w:rsidRDefault="00743C2D" w:rsidP="00562A0E">
      <w:pPr>
        <w:spacing w:line="400" w:lineRule="exact"/>
        <w:rPr>
          <w:bCs/>
        </w:rPr>
      </w:pPr>
      <w:r>
        <w:t>2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右侧示意图中事件的历史影响是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CB51B9" w:rsidRDefault="00743C2D" w:rsidP="00562A0E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为曹操以后统一北方打下了基础</w:t>
      </w:r>
    </w:p>
    <w:p w:rsidR="00743C2D" w:rsidRPr="00CB51B9" w:rsidRDefault="00743C2D" w:rsidP="00562A0E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为三国鼎立局面形成奠定了基础</w:t>
      </w:r>
    </w:p>
    <w:p w:rsidR="00743C2D" w:rsidRPr="00CB51B9" w:rsidRDefault="00743C2D" w:rsidP="00562A0E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标志着三国鼎立局面的正式形成</w:t>
      </w:r>
    </w:p>
    <w:p w:rsidR="00743C2D" w:rsidRPr="00562A0E" w:rsidRDefault="00743C2D" w:rsidP="005D4D79">
      <w:pPr>
        <w:spacing w:line="400" w:lineRule="exact"/>
        <w:ind w:firstLineChars="150" w:firstLine="360"/>
      </w:pP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前秦土崩瓦解，北方陷入分裂混战</w:t>
      </w:r>
    </w:p>
    <w:p w:rsidR="00743C2D" w:rsidRPr="00CB51B9" w:rsidRDefault="00743C2D" w:rsidP="002273DF">
      <w:pPr>
        <w:spacing w:line="400" w:lineRule="exact"/>
      </w:pPr>
      <w:bookmarkStart w:id="0" w:name="_Hlk31612094"/>
      <w:r>
        <w:t>3</w:t>
      </w:r>
      <w:r w:rsidRPr="00CB51B9">
        <w:rPr>
          <w:rFonts w:hAnsi="宋体" w:hint="eastAsia"/>
        </w:rPr>
        <w:t>．</w:t>
      </w:r>
      <w:bookmarkEnd w:id="0"/>
      <w:r w:rsidRPr="00CB51B9">
        <w:rPr>
          <w:rFonts w:hAnsi="宋体" w:hint="eastAsia"/>
        </w:rPr>
        <w:t>下列</w:t>
      </w:r>
      <w:r>
        <w:rPr>
          <w:rFonts w:hAnsi="宋体" w:hint="eastAsia"/>
        </w:rPr>
        <w:t>关于鸦片战争</w:t>
      </w:r>
      <w:r w:rsidRPr="00CB51B9">
        <w:rPr>
          <w:rFonts w:hAnsi="宋体" w:hint="eastAsia"/>
        </w:rPr>
        <w:t>的</w:t>
      </w:r>
      <w:r>
        <w:rPr>
          <w:rFonts w:hAnsi="宋体" w:hint="eastAsia"/>
        </w:rPr>
        <w:t>历史材料中属于文字材料的</w:t>
      </w:r>
      <w:r w:rsidRPr="00CB51B9">
        <w:rPr>
          <w:rFonts w:hAnsi="宋体" w:hint="eastAsia"/>
        </w:rPr>
        <w:t>是</w:t>
      </w:r>
      <w:r w:rsidRPr="00CB51B9">
        <w:t xml:space="preserve"> </w:t>
      </w:r>
    </w:p>
    <w:p w:rsidR="00743C2D" w:rsidRPr="00CB51B9" w:rsidRDefault="00743C2D" w:rsidP="002273DF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英国输入中国鸦片激增表</w:t>
      </w:r>
    </w:p>
    <w:p w:rsidR="00743C2D" w:rsidRPr="00CB51B9" w:rsidRDefault="00743C2D" w:rsidP="002273DF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鸦片战争形势示意图</w:t>
      </w:r>
      <w:bookmarkStart w:id="1" w:name="_GoBack"/>
      <w:bookmarkEnd w:id="1"/>
    </w:p>
    <w:p w:rsidR="00743C2D" w:rsidRPr="00CB51B9" w:rsidRDefault="00743C2D" w:rsidP="002273DF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三元里平英团旧址</w:t>
      </w:r>
    </w:p>
    <w:p w:rsidR="00743C2D" w:rsidRDefault="00743C2D" w:rsidP="005D4D79">
      <w:pPr>
        <w:spacing w:line="400" w:lineRule="exact"/>
        <w:ind w:firstLineChars="150" w:firstLine="360"/>
      </w:pPr>
      <w:r>
        <w:rPr>
          <w:noProof/>
        </w:rPr>
        <w:pict>
          <v:shape id="图片 7" o:spid="_x0000_s1027" type="#_x0000_t75" style="position:absolute;left:0;text-align:left;margin-left:311pt;margin-top:18.2pt;width:90.7pt;height:123.6pt;z-index:251656704;visibility:visible;mso-position-horizontal-relative:margin">
            <v:imagedata r:id="rId7" o:title=""/>
            <w10:wrap type="square" anchorx="margin"/>
          </v:shape>
        </w:pict>
      </w: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中英</w:t>
      </w:r>
      <w:r w:rsidRPr="00CB51B9">
        <w:rPr>
          <w:rFonts w:hint="eastAsia"/>
        </w:rPr>
        <w:t>《</w:t>
      </w:r>
      <w:r>
        <w:rPr>
          <w:rFonts w:hint="eastAsia"/>
        </w:rPr>
        <w:t>南京条约</w:t>
      </w:r>
      <w:r w:rsidRPr="00CB51B9">
        <w:rPr>
          <w:rFonts w:hint="eastAsia"/>
        </w:rPr>
        <w:t>》</w:t>
      </w:r>
      <w:r>
        <w:rPr>
          <w:rFonts w:hint="eastAsia"/>
        </w:rPr>
        <w:t>的原文</w:t>
      </w:r>
    </w:p>
    <w:p w:rsidR="00743C2D" w:rsidRPr="00EC2FE2" w:rsidRDefault="00743C2D" w:rsidP="003D764A">
      <w:r>
        <w:t>4</w:t>
      </w:r>
      <w:r w:rsidRPr="00CB51B9">
        <w:rPr>
          <w:rFonts w:hAnsi="宋体" w:hint="eastAsia"/>
        </w:rPr>
        <w:t>．</w:t>
      </w:r>
      <w:r w:rsidRPr="00EC2FE2">
        <w:rPr>
          <w:rFonts w:hint="eastAsia"/>
          <w:szCs w:val="21"/>
        </w:rPr>
        <w:t>右图是</w:t>
      </w:r>
      <w:r w:rsidRPr="00EC2FE2">
        <w:rPr>
          <w:szCs w:val="21"/>
        </w:rPr>
        <w:t>1898</w:t>
      </w:r>
      <w:r w:rsidRPr="00EC2FE2">
        <w:rPr>
          <w:rFonts w:hint="eastAsia"/>
          <w:szCs w:val="21"/>
        </w:rPr>
        <w:t>年法国《小巴黎人》杂志的一幅</w:t>
      </w:r>
      <w:r>
        <w:rPr>
          <w:rFonts w:hint="eastAsia"/>
          <w:szCs w:val="21"/>
        </w:rPr>
        <w:t>漫画</w:t>
      </w:r>
      <w:r w:rsidRPr="00EC2FE2">
        <w:rPr>
          <w:rFonts w:hint="eastAsia"/>
          <w:szCs w:val="21"/>
        </w:rPr>
        <w:t>，反映了甲午战后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9C2A7F" w:rsidRDefault="00743C2D" w:rsidP="003D764A">
      <w:pPr>
        <w:spacing w:line="400" w:lineRule="exact"/>
        <w:ind w:firstLineChars="150" w:firstLine="360"/>
      </w:pPr>
      <w:r w:rsidRPr="009C2A7F">
        <w:t>A</w:t>
      </w:r>
      <w:r w:rsidRPr="009C2A7F">
        <w:rPr>
          <w:rFonts w:hint="eastAsia"/>
        </w:rPr>
        <w:t>．中外反动势力公开勾结镇压人民反抗</w:t>
      </w:r>
    </w:p>
    <w:p w:rsidR="00743C2D" w:rsidRPr="009C2A7F" w:rsidRDefault="00743C2D" w:rsidP="003D764A">
      <w:pPr>
        <w:spacing w:line="400" w:lineRule="exact"/>
        <w:ind w:firstLineChars="150" w:firstLine="360"/>
      </w:pPr>
      <w:r w:rsidRPr="009C2A7F">
        <w:t>B</w:t>
      </w:r>
      <w:r w:rsidRPr="009C2A7F">
        <w:rPr>
          <w:rFonts w:hint="eastAsia"/>
        </w:rPr>
        <w:t>．清政府成为帝国主义统治中国的工具</w:t>
      </w:r>
    </w:p>
    <w:p w:rsidR="00743C2D" w:rsidRPr="009C2A7F" w:rsidRDefault="00743C2D" w:rsidP="003D764A">
      <w:pPr>
        <w:spacing w:line="400" w:lineRule="exact"/>
        <w:ind w:firstLineChars="150" w:firstLine="360"/>
      </w:pPr>
      <w:r w:rsidRPr="009C2A7F">
        <w:t>C</w:t>
      </w:r>
      <w:r w:rsidRPr="009C2A7F">
        <w:rPr>
          <w:rFonts w:hint="eastAsia"/>
        </w:rPr>
        <w:t>．中国社会半殖民地化程度大大加深</w:t>
      </w:r>
    </w:p>
    <w:p w:rsidR="00743C2D" w:rsidRPr="003D764A" w:rsidRDefault="00743C2D" w:rsidP="005D4D79">
      <w:pPr>
        <w:spacing w:line="400" w:lineRule="exact"/>
        <w:ind w:firstLineChars="150" w:firstLine="360"/>
      </w:pPr>
      <w:r w:rsidRPr="009C2A7F">
        <w:t>D</w:t>
      </w:r>
      <w:r w:rsidRPr="009C2A7F">
        <w:rPr>
          <w:rFonts w:hint="eastAsia"/>
        </w:rPr>
        <w:t>．帝国主义列强掀起瓜分中国的狂潮</w:t>
      </w:r>
    </w:p>
    <w:p w:rsidR="00743C2D" w:rsidRPr="00CB51B9" w:rsidRDefault="00743C2D" w:rsidP="00CB51B9">
      <w:pPr>
        <w:spacing w:line="400" w:lineRule="exact"/>
        <w:ind w:left="425" w:hangingChars="177" w:hanging="425"/>
        <w:rPr>
          <w:rFonts w:ascii="宋体"/>
          <w:kern w:val="0"/>
        </w:rPr>
      </w:pPr>
      <w:r>
        <w:t>5</w:t>
      </w:r>
      <w:r w:rsidRPr="00CB51B9">
        <w:rPr>
          <w:rFonts w:hAnsi="宋体" w:hint="eastAsia"/>
        </w:rPr>
        <w:t>．</w:t>
      </w:r>
      <w:r>
        <w:rPr>
          <w:rFonts w:hAnsi="宋体" w:hint="eastAsia"/>
          <w:kern w:val="0"/>
        </w:rPr>
        <w:t>下列文字材料中可用于研究变法维新运动的是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Default="00743C2D" w:rsidP="002273DF">
      <w:pPr>
        <w:spacing w:line="400" w:lineRule="exact"/>
        <w:ind w:leftChars="100" w:left="240" w:firstLineChars="50" w:firstLine="120"/>
        <w:rPr>
          <w:kern w:val="0"/>
        </w:rPr>
      </w:pPr>
      <w:r>
        <w:rPr>
          <w:noProof/>
        </w:rPr>
        <w:pict>
          <v:group id="_x0000_s1028" style="position:absolute;left:0;text-align:left;margin-left:12.9pt;margin-top:6.65pt;width:346.4pt;height:106.3pt;z-index:251654656" coordorigin="2368,5163" coordsize="6928,2126">
            <v:shape id="图片 5" o:spid="_x0000_s1029" type="#_x0000_t75" style="position:absolute;left:2368;top:5183;width:1350;height:2106;visibility:visible">
              <v:imagedata r:id="rId8" o:title=""/>
            </v:shape>
            <v:shape id="图片 19" o:spid="_x0000_s1030" type="#_x0000_t75" style="position:absolute;left:4208;top:5166;width:1320;height:2070;visibility:visible">
              <v:imagedata r:id="rId9" o:title="" croptop="8416f" cropbottom="4481f" cropleft="2557f" cropright="12235f"/>
            </v:shape>
            <v:shape id="图片 23" o:spid="_x0000_s1031" type="#_x0000_t75" style="position:absolute;left:5998;top:5163;width:1420;height:2073;visibility:visible">
              <v:imagedata r:id="rId10" o:title="" croptop="10258f" cropbottom="11021f" cropleft="17788f" cropright="20688f"/>
            </v:shape>
            <v:shape id="图片 26" o:spid="_x0000_s1032" type="#_x0000_t75" style="position:absolute;left:7858;top:5163;width:1438;height:2050;visibility:visible">
              <v:imagedata r:id="rId11" o:title="" croptop="5012f" cropbottom="5031f" cropleft="12114f" cropright="12571f"/>
            </v:shape>
          </v:group>
        </w:pict>
      </w:r>
      <w:r>
        <w:rPr>
          <w:kern w:val="0"/>
        </w:rPr>
        <w:t xml:space="preserve">      </w:t>
      </w:r>
    </w:p>
    <w:p w:rsidR="00743C2D" w:rsidRDefault="00743C2D" w:rsidP="002273DF">
      <w:pPr>
        <w:spacing w:line="400" w:lineRule="exact"/>
        <w:ind w:leftChars="100" w:left="240" w:firstLineChars="50" w:firstLine="120"/>
        <w:rPr>
          <w:kern w:val="0"/>
        </w:rPr>
      </w:pPr>
    </w:p>
    <w:p w:rsidR="00743C2D" w:rsidRDefault="00743C2D" w:rsidP="002273DF">
      <w:pPr>
        <w:spacing w:line="400" w:lineRule="exact"/>
        <w:ind w:leftChars="100" w:left="240" w:firstLineChars="50" w:firstLine="120"/>
        <w:rPr>
          <w:kern w:val="0"/>
        </w:rPr>
      </w:pPr>
    </w:p>
    <w:p w:rsidR="00743C2D" w:rsidRDefault="00743C2D" w:rsidP="002273DF">
      <w:pPr>
        <w:spacing w:line="400" w:lineRule="exact"/>
        <w:ind w:leftChars="100" w:left="240" w:firstLineChars="50" w:firstLine="120"/>
        <w:rPr>
          <w:kern w:val="0"/>
        </w:rPr>
      </w:pPr>
    </w:p>
    <w:p w:rsidR="00743C2D" w:rsidRDefault="00743C2D" w:rsidP="002273DF">
      <w:pPr>
        <w:spacing w:line="400" w:lineRule="exact"/>
        <w:ind w:leftChars="100" w:left="240" w:firstLineChars="50" w:firstLine="120"/>
        <w:rPr>
          <w:kern w:val="0"/>
        </w:rPr>
      </w:pPr>
    </w:p>
    <w:p w:rsidR="00743C2D" w:rsidRDefault="00743C2D" w:rsidP="002273DF">
      <w:pPr>
        <w:spacing w:line="400" w:lineRule="exact"/>
        <w:ind w:leftChars="100" w:left="240" w:firstLineChars="50" w:firstLine="120"/>
        <w:rPr>
          <w:kern w:val="0"/>
        </w:rPr>
      </w:pPr>
    </w:p>
    <w:p w:rsidR="00743C2D" w:rsidRDefault="00743C2D" w:rsidP="004D0C24">
      <w:pPr>
        <w:spacing w:line="400" w:lineRule="exact"/>
        <w:ind w:leftChars="100" w:left="240" w:firstLineChars="250" w:firstLine="600"/>
        <w:rPr>
          <w:kern w:val="0"/>
        </w:rPr>
      </w:pPr>
      <w:r>
        <w:rPr>
          <w:kern w:val="0"/>
        </w:rPr>
        <w:t>A              B              C              D</w:t>
      </w:r>
    </w:p>
    <w:p w:rsidR="00743C2D" w:rsidRDefault="00743C2D" w:rsidP="002273DF">
      <w:pPr>
        <w:spacing w:line="400" w:lineRule="exact"/>
      </w:pPr>
    </w:p>
    <w:p w:rsidR="00743C2D" w:rsidRDefault="00743C2D" w:rsidP="002273DF">
      <w:pPr>
        <w:spacing w:line="400" w:lineRule="exact"/>
        <w:rPr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4pt;margin-top:-1.3pt;width:223pt;height:102.5pt;z-index:251655680">
            <v:textbox>
              <w:txbxContent>
                <w:p w:rsidR="00743C2D" w:rsidRPr="00C61A9E" w:rsidRDefault="00743C2D" w:rsidP="00C61A9E">
                  <w:pPr>
                    <w:spacing w:line="240" w:lineRule="auto"/>
                    <w:ind w:firstLineChars="200" w:firstLine="400"/>
                    <w:rPr>
                      <w:rFonts w:ascii="楷体_GB2312" w:eastAsia="楷体_GB2312"/>
                      <w:sz w:val="20"/>
                      <w:szCs w:val="20"/>
                    </w:rPr>
                  </w:pPr>
                  <w:r w:rsidRPr="00C61A9E">
                    <w:rPr>
                      <w:rFonts w:ascii="楷体_GB2312" w:eastAsia="楷体_GB2312" w:hint="eastAsia"/>
                      <w:sz w:val="20"/>
                      <w:szCs w:val="20"/>
                    </w:rPr>
                    <w:t>我们在暴乱（指义和团运动）中并无损失。而事实上我们的威</w:t>
                  </w:r>
                  <w:r>
                    <w:rPr>
                      <w:rFonts w:ascii="楷体_GB2312" w:eastAsia="楷体_GB2312" w:hint="eastAsia"/>
                      <w:sz w:val="20"/>
                      <w:szCs w:val="20"/>
                    </w:rPr>
                    <w:t>信大增，我们敢肯定的说，多少年来我们在北京或在中国的地位，从未像</w:t>
                  </w:r>
                  <w:r w:rsidRPr="00C61A9E">
                    <w:rPr>
                      <w:rFonts w:ascii="楷体_GB2312" w:eastAsia="楷体_GB2312" w:hint="eastAsia"/>
                      <w:sz w:val="20"/>
                      <w:szCs w:val="20"/>
                    </w:rPr>
                    <w:t>今天这样高。我们与清朝官员的联系从未象今天这样密切。</w:t>
                  </w:r>
                </w:p>
                <w:p w:rsidR="00743C2D" w:rsidRPr="00E11245" w:rsidRDefault="00743C2D" w:rsidP="00E11245">
                  <w:pPr>
                    <w:spacing w:line="240" w:lineRule="auto"/>
                    <w:rPr>
                      <w:rFonts w:ascii="楷体_GB2312" w:eastAsia="楷体_GB2312"/>
                      <w:sz w:val="20"/>
                      <w:szCs w:val="20"/>
                    </w:rPr>
                  </w:pPr>
                  <w:r w:rsidRPr="00C61A9E">
                    <w:rPr>
                      <w:rFonts w:ascii="楷体_GB2312" w:eastAsia="楷体_GB2312"/>
                      <w:sz w:val="20"/>
                      <w:szCs w:val="20"/>
                    </w:rPr>
                    <w:t>——</w:t>
                  </w:r>
                  <w:r w:rsidRPr="00C61A9E">
                    <w:rPr>
                      <w:rFonts w:ascii="楷体_GB2312" w:eastAsia="楷体_GB2312"/>
                      <w:sz w:val="20"/>
                      <w:szCs w:val="20"/>
                    </w:rPr>
                    <w:t>1902</w:t>
                  </w:r>
                  <w:r w:rsidRPr="00C61A9E">
                    <w:rPr>
                      <w:rFonts w:ascii="楷体_GB2312" w:eastAsia="楷体_GB2312" w:hint="eastAsia"/>
                      <w:sz w:val="20"/>
                      <w:szCs w:val="20"/>
                    </w:rPr>
                    <w:t>年</w:t>
                  </w:r>
                  <w:r w:rsidRPr="00C61A9E">
                    <w:rPr>
                      <w:rFonts w:ascii="楷体_GB2312" w:eastAsia="楷体_GB2312"/>
                      <w:sz w:val="20"/>
                      <w:szCs w:val="20"/>
                    </w:rPr>
                    <w:t>2</w:t>
                  </w:r>
                  <w:r w:rsidRPr="00C61A9E">
                    <w:rPr>
                      <w:rFonts w:ascii="楷体_GB2312" w:eastAsia="楷体_GB2312" w:hint="eastAsia"/>
                      <w:sz w:val="20"/>
                      <w:szCs w:val="20"/>
                    </w:rPr>
                    <w:t>月《泰晤士报》驻北京记者莫里循</w:t>
                  </w:r>
                </w:p>
                <w:p w:rsidR="00743C2D" w:rsidRDefault="00743C2D"/>
              </w:txbxContent>
            </v:textbox>
          </v:shape>
        </w:pict>
      </w:r>
      <w:r>
        <w:t>6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右侧文字材料的历史背景是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CB51B9" w:rsidRDefault="00743C2D" w:rsidP="00082EE3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鸦片战争与《南京条约》签订</w:t>
      </w:r>
    </w:p>
    <w:p w:rsidR="00743C2D" w:rsidRPr="00CB51B9" w:rsidRDefault="00743C2D" w:rsidP="00082EE3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第二次鸦片战争与《北京条约》签订</w:t>
      </w:r>
    </w:p>
    <w:p w:rsidR="00743C2D" w:rsidRPr="00CB51B9" w:rsidRDefault="00743C2D" w:rsidP="00082EE3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甲午战争与《马关条约》签订</w:t>
      </w:r>
    </w:p>
    <w:p w:rsidR="00743C2D" w:rsidRPr="006B524D" w:rsidRDefault="00743C2D" w:rsidP="006B524D">
      <w:pPr>
        <w:spacing w:line="400" w:lineRule="exact"/>
        <w:ind w:firstLineChars="150" w:firstLine="360"/>
      </w:pP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八国联军侵华与《辛丑条约》签订</w:t>
      </w:r>
    </w:p>
    <w:p w:rsidR="00743C2D" w:rsidRPr="00643B59" w:rsidRDefault="00743C2D" w:rsidP="005D4D79">
      <w:pPr>
        <w:ind w:left="240" w:hangingChars="100" w:hanging="240"/>
      </w:pPr>
      <w:r>
        <w:rPr>
          <w:noProof/>
        </w:rPr>
        <w:pict>
          <v:shape id="_x0000_s1034" type="#_x0000_t75" style="position:absolute;left:0;text-align:left;margin-left:275.7pt;margin-top:3.8pt;width:111.5pt;height:121pt;z-index:-251656704;visibility:visible" wrapcoords="-145 0 -145 21466 21600 21466 21600 0 -145 0">
            <v:imagedata r:id="rId12" o:title="" croptop="11354f" cropbottom="2064f" cropleft="9094f" cropright="27784f" gain="93623f" blacklevel="-5898f"/>
            <w10:wrap type="tight"/>
          </v:shape>
        </w:pict>
      </w:r>
      <w:r>
        <w:t>7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右侧</w:t>
      </w:r>
      <w:r w:rsidRPr="00643B59">
        <w:rPr>
          <w:rFonts w:hint="eastAsia"/>
        </w:rPr>
        <w:t>武昌起义后全国</w:t>
      </w:r>
      <w:r w:rsidRPr="00643B59">
        <w:rPr>
          <w:rFonts w:hAnsi="宋体" w:hint="eastAsia"/>
        </w:rPr>
        <w:t>响应革命形势图</w:t>
      </w:r>
      <w:r>
        <w:rPr>
          <w:rFonts w:hAnsi="宋体" w:hint="eastAsia"/>
        </w:rPr>
        <w:t>反映出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E62FCC" w:rsidRDefault="00743C2D" w:rsidP="005D4D79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 xml:space="preserve">A. </w:t>
      </w:r>
      <w:r>
        <w:rPr>
          <w:rFonts w:hint="eastAsia"/>
          <w:bCs/>
        </w:rPr>
        <w:t>武昌起义后清政府的统治岌岌可危</w:t>
      </w:r>
      <w:r w:rsidRPr="00E62FCC">
        <w:rPr>
          <w:rFonts w:ascii="Calibri" w:hAnsi="Calibri"/>
          <w:bCs/>
        </w:rPr>
        <w:t xml:space="preserve">       </w:t>
      </w:r>
    </w:p>
    <w:p w:rsidR="00743C2D" w:rsidRPr="00E62FCC" w:rsidRDefault="00743C2D" w:rsidP="005D4D79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 xml:space="preserve">B. </w:t>
      </w:r>
      <w:r>
        <w:rPr>
          <w:rFonts w:hint="eastAsia"/>
          <w:bCs/>
        </w:rPr>
        <w:t>武昌起义后清政府迅速镇压了起义</w:t>
      </w:r>
    </w:p>
    <w:p w:rsidR="00743C2D" w:rsidRPr="00E62FCC" w:rsidRDefault="00743C2D" w:rsidP="005D4D79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>C.</w:t>
      </w:r>
      <w:r w:rsidRPr="00E62FCC">
        <w:rPr>
          <w:rFonts w:ascii="Calibri" w:hAnsi="Calibri"/>
          <w:bCs/>
        </w:rPr>
        <w:t xml:space="preserve"> </w:t>
      </w:r>
      <w:r>
        <w:rPr>
          <w:rFonts w:hint="eastAsia"/>
          <w:bCs/>
        </w:rPr>
        <w:t>武昌起义标志着清政府的正式灭亡</w:t>
      </w:r>
    </w:p>
    <w:p w:rsidR="00743C2D" w:rsidRPr="00643B59" w:rsidRDefault="00743C2D" w:rsidP="005D4D79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 xml:space="preserve">D. </w:t>
      </w:r>
      <w:r>
        <w:rPr>
          <w:rFonts w:hint="eastAsia"/>
          <w:bCs/>
        </w:rPr>
        <w:t>武昌起义后中国彻底实现民族独立</w:t>
      </w:r>
    </w:p>
    <w:p w:rsidR="00743C2D" w:rsidRDefault="00743C2D" w:rsidP="005D4D79">
      <w:pPr>
        <w:spacing w:line="400" w:lineRule="exact"/>
        <w:rPr>
          <w:bCs/>
        </w:rPr>
      </w:pPr>
      <w:r>
        <w:rPr>
          <w:noProof/>
        </w:rPr>
        <w:pict>
          <v:shape id="图片 4" o:spid="_x0000_s1035" type="#_x0000_t75" style="position:absolute;left:0;text-align:left;margin-left:284pt;margin-top:7pt;width:81pt;height:106pt;z-index:-251655680;visibility:visible" wrapcoords="-200 0 -200 21447 21600 21447 21600 0 -200 0">
            <v:imagedata r:id="rId13" o:title="" cropbottom="4516f"/>
            <w10:wrap type="tight"/>
          </v:shape>
        </w:pict>
      </w:r>
      <w:r>
        <w:t>8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右侧这件民国时期的文物材料可用于研究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CB51B9" w:rsidRDefault="00743C2D" w:rsidP="005D4D79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虎门销烟</w:t>
      </w:r>
    </w:p>
    <w:p w:rsidR="00743C2D" w:rsidRPr="00CB51B9" w:rsidRDefault="00743C2D" w:rsidP="005D4D79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洋务运动</w:t>
      </w:r>
    </w:p>
    <w:p w:rsidR="00743C2D" w:rsidRPr="00CB51B9" w:rsidRDefault="00743C2D" w:rsidP="005D4D79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辛亥革命</w:t>
      </w:r>
    </w:p>
    <w:p w:rsidR="00743C2D" w:rsidRPr="006B524D" w:rsidRDefault="00743C2D" w:rsidP="005D4D79">
      <w:pPr>
        <w:spacing w:line="400" w:lineRule="exact"/>
        <w:ind w:firstLineChars="150" w:firstLine="360"/>
      </w:pP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五四运动</w:t>
      </w:r>
    </w:p>
    <w:p w:rsidR="00743C2D" w:rsidRPr="005D4D79" w:rsidRDefault="00743C2D" w:rsidP="009C2A7F">
      <w:pPr>
        <w:spacing w:line="400" w:lineRule="exact"/>
        <w:ind w:left="240" w:hangingChars="100" w:hanging="240"/>
      </w:pPr>
    </w:p>
    <w:p w:rsidR="00743C2D" w:rsidRDefault="00743C2D" w:rsidP="009C2A7F">
      <w:pPr>
        <w:spacing w:line="400" w:lineRule="exact"/>
        <w:ind w:left="240" w:hangingChars="100" w:hanging="240"/>
        <w:rPr>
          <w:bCs/>
        </w:rPr>
      </w:pPr>
      <w:r>
        <w:t>9</w:t>
      </w:r>
      <w:r w:rsidRPr="00CB51B9">
        <w:rPr>
          <w:rFonts w:hAnsi="宋体" w:hint="eastAsia"/>
        </w:rPr>
        <w:t>．</w:t>
      </w:r>
      <w:r w:rsidRPr="009E1661">
        <w:rPr>
          <w:rFonts w:hAnsi="宋体"/>
        </w:rPr>
        <w:t>1937</w:t>
      </w:r>
      <w:r w:rsidRPr="009E1661">
        <w:rPr>
          <w:rFonts w:hAnsi="宋体" w:hint="eastAsia"/>
        </w:rPr>
        <w:t>年</w:t>
      </w:r>
      <w:r w:rsidRPr="009E1661">
        <w:rPr>
          <w:rFonts w:hAnsi="宋体"/>
        </w:rPr>
        <w:t>7</w:t>
      </w:r>
      <w:r w:rsidRPr="009E1661">
        <w:rPr>
          <w:rFonts w:hAnsi="宋体" w:hint="eastAsia"/>
        </w:rPr>
        <w:t>月</w:t>
      </w:r>
      <w:r w:rsidRPr="009E1661">
        <w:rPr>
          <w:rFonts w:hAnsi="宋体"/>
        </w:rPr>
        <w:t>17</w:t>
      </w:r>
      <w:r w:rsidRPr="009E1661">
        <w:rPr>
          <w:rFonts w:hAnsi="宋体" w:hint="eastAsia"/>
        </w:rPr>
        <w:t>日蒋介石</w:t>
      </w:r>
      <w:r>
        <w:rPr>
          <w:rFonts w:hAnsi="宋体" w:hint="eastAsia"/>
        </w:rPr>
        <w:t>在</w:t>
      </w:r>
      <w:r w:rsidRPr="009E1661">
        <w:rPr>
          <w:rFonts w:hAnsi="宋体" w:hint="eastAsia"/>
        </w:rPr>
        <w:t>《庐山谈话》</w:t>
      </w:r>
      <w:r>
        <w:rPr>
          <w:rFonts w:hAnsi="宋体" w:hint="eastAsia"/>
        </w:rPr>
        <w:t>中说：“</w:t>
      </w:r>
      <w:r w:rsidRPr="009E1661">
        <w:rPr>
          <w:rFonts w:hAnsi="宋体" w:hint="eastAsia"/>
        </w:rPr>
        <w:t>如果战端一开，那就是地无分南北，年无分老幼，无论何人，皆有守土抗战之责任，皆应抱定牺牲一切之决心。</w:t>
      </w:r>
      <w:r>
        <w:rPr>
          <w:rFonts w:hAnsi="宋体" w:hint="eastAsia"/>
        </w:rPr>
        <w:t>”材料反映出</w:t>
      </w:r>
      <w:r w:rsidRPr="00E62FCC">
        <w:rPr>
          <w:rFonts w:hint="eastAsia"/>
          <w:bCs/>
        </w:rPr>
        <w:t>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CB51B9" w:rsidRDefault="00743C2D" w:rsidP="009C2A7F">
      <w:pPr>
        <w:spacing w:line="400" w:lineRule="exact"/>
        <w:ind w:firstLineChars="150" w:firstLine="360"/>
      </w:pPr>
      <w:r w:rsidRPr="00CB51B9">
        <w:t>A</w:t>
      </w:r>
      <w:r w:rsidRPr="00CB51B9">
        <w:rPr>
          <w:rFonts w:hint="eastAsia"/>
        </w:rPr>
        <w:t>．</w:t>
      </w:r>
      <w:r>
        <w:rPr>
          <w:rFonts w:hint="eastAsia"/>
        </w:rPr>
        <w:t>蒋介石“攘外必先安内”战略</w:t>
      </w:r>
    </w:p>
    <w:p w:rsidR="00743C2D" w:rsidRPr="00CB51B9" w:rsidRDefault="00743C2D" w:rsidP="009C2A7F">
      <w:pPr>
        <w:spacing w:line="400" w:lineRule="exact"/>
        <w:ind w:firstLineChars="150" w:firstLine="360"/>
      </w:pPr>
      <w:r w:rsidRPr="00CB51B9">
        <w:t>B</w:t>
      </w:r>
      <w:r w:rsidRPr="00CB51B9">
        <w:rPr>
          <w:rFonts w:hint="eastAsia"/>
        </w:rPr>
        <w:t>．</w:t>
      </w:r>
      <w:r>
        <w:rPr>
          <w:rFonts w:hint="eastAsia"/>
        </w:rPr>
        <w:t>蒋介石准备抗战的决心和态度</w:t>
      </w:r>
    </w:p>
    <w:p w:rsidR="00743C2D" w:rsidRPr="00CB51B9" w:rsidRDefault="00743C2D" w:rsidP="009C2A7F">
      <w:pPr>
        <w:spacing w:line="400" w:lineRule="exact"/>
        <w:ind w:firstLineChars="150" w:firstLine="360"/>
      </w:pPr>
      <w:r w:rsidRPr="00CB51B9">
        <w:t>C</w:t>
      </w:r>
      <w:r w:rsidRPr="00CB51B9">
        <w:rPr>
          <w:rFonts w:hint="eastAsia"/>
        </w:rPr>
        <w:t>．</w:t>
      </w:r>
      <w:r>
        <w:rPr>
          <w:rFonts w:hint="eastAsia"/>
        </w:rPr>
        <w:t>蒋介石决定和共产党进行合作</w:t>
      </w:r>
    </w:p>
    <w:p w:rsidR="00743C2D" w:rsidRPr="00A65FCA" w:rsidRDefault="00743C2D" w:rsidP="00A65FCA">
      <w:pPr>
        <w:spacing w:line="400" w:lineRule="exact"/>
        <w:ind w:firstLineChars="150" w:firstLine="360"/>
      </w:pPr>
      <w:r w:rsidRPr="00CB51B9">
        <w:t>D</w:t>
      </w:r>
      <w:r w:rsidRPr="00CB51B9">
        <w:rPr>
          <w:rFonts w:hint="eastAsia"/>
        </w:rPr>
        <w:t>．</w:t>
      </w:r>
      <w:r>
        <w:rPr>
          <w:rFonts w:hint="eastAsia"/>
        </w:rPr>
        <w:t>蒋介石对日采取妥协退让态度</w:t>
      </w:r>
    </w:p>
    <w:p w:rsidR="00743C2D" w:rsidRPr="00E62FCC" w:rsidRDefault="00743C2D" w:rsidP="00836973">
      <w:pPr>
        <w:ind w:left="240" w:hangingChars="100" w:hanging="240"/>
        <w:rPr>
          <w:bCs/>
        </w:rPr>
      </w:pPr>
      <w:r>
        <w:t>10</w:t>
      </w:r>
      <w:r w:rsidRPr="00CB51B9">
        <w:rPr>
          <w:rFonts w:hAnsi="宋体" w:hint="eastAsia"/>
        </w:rPr>
        <w:t>．</w:t>
      </w:r>
      <w:r w:rsidRPr="00E62FCC">
        <w:rPr>
          <w:rFonts w:hint="eastAsia"/>
          <w:bCs/>
        </w:rPr>
        <w:t>对右侧关于重庆谈判的漫画内容解读正确的是（</w:t>
      </w:r>
      <w:r w:rsidRPr="00E62FCC">
        <w:rPr>
          <w:bCs/>
        </w:rPr>
        <w:t xml:space="preserve">     </w:t>
      </w:r>
      <w:r w:rsidRPr="00E62FCC">
        <w:rPr>
          <w:rFonts w:hint="eastAsia"/>
          <w:bCs/>
        </w:rPr>
        <w:t>）</w:t>
      </w:r>
    </w:p>
    <w:p w:rsidR="00743C2D" w:rsidRPr="00E62FCC" w:rsidRDefault="00743C2D" w:rsidP="00836973">
      <w:pPr>
        <w:ind w:firstLineChars="100" w:firstLine="240"/>
        <w:rPr>
          <w:rFonts w:ascii="Calibri" w:hAnsi="Calibri"/>
          <w:bCs/>
        </w:rPr>
      </w:pPr>
      <w:r>
        <w:rPr>
          <w:noProof/>
        </w:rPr>
        <w:pict>
          <v:shape id="_x0000_s1036" type="#_x0000_t75" style="position:absolute;left:0;text-align:left;margin-left:251.9pt;margin-top:2.55pt;width:163.8pt;height:106pt;z-index:-251658752" wrapcoords="-99 0 -99 21447 21600 21447 21600 0 -99 0">
            <v:imagedata r:id="rId14" o:title=""/>
            <w10:wrap type="tight"/>
          </v:shape>
        </w:pict>
      </w:r>
      <w:r w:rsidRPr="00E62FCC">
        <w:rPr>
          <w:bCs/>
        </w:rPr>
        <w:t xml:space="preserve">A. </w:t>
      </w:r>
      <w:r w:rsidRPr="00E62FCC">
        <w:rPr>
          <w:rFonts w:hint="eastAsia"/>
          <w:bCs/>
        </w:rPr>
        <w:t>蒋介石蓄谋发动反革命事变</w:t>
      </w:r>
      <w:r w:rsidRPr="00E62FCC">
        <w:rPr>
          <w:rFonts w:ascii="Calibri" w:hAnsi="Calibri"/>
          <w:bCs/>
        </w:rPr>
        <w:t xml:space="preserve">       </w:t>
      </w:r>
    </w:p>
    <w:p w:rsidR="00743C2D" w:rsidRPr="00E62FCC" w:rsidRDefault="00743C2D" w:rsidP="00836973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 xml:space="preserve">B. </w:t>
      </w:r>
      <w:r w:rsidRPr="00E62FCC">
        <w:rPr>
          <w:rFonts w:hint="eastAsia"/>
          <w:bCs/>
        </w:rPr>
        <w:t>国民党采取片面的抗战路线</w:t>
      </w:r>
    </w:p>
    <w:p w:rsidR="00743C2D" w:rsidRPr="00E62FCC" w:rsidRDefault="00743C2D" w:rsidP="00836973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>C.</w:t>
      </w:r>
      <w:r w:rsidRPr="00E62FCC">
        <w:rPr>
          <w:rFonts w:ascii="Calibri" w:hAnsi="Calibri"/>
          <w:bCs/>
        </w:rPr>
        <w:t xml:space="preserve"> </w:t>
      </w:r>
      <w:r w:rsidRPr="00E62FCC">
        <w:rPr>
          <w:rFonts w:ascii="Calibri" w:hAnsi="Calibri" w:hint="eastAsia"/>
          <w:bCs/>
        </w:rPr>
        <w:t>蒋介石假和平、真内战的阴谋</w:t>
      </w:r>
    </w:p>
    <w:p w:rsidR="00743C2D" w:rsidRPr="00F5209A" w:rsidRDefault="00743C2D" w:rsidP="00F5209A">
      <w:pPr>
        <w:ind w:firstLineChars="100" w:firstLine="240"/>
        <w:rPr>
          <w:rFonts w:ascii="Calibri" w:hAnsi="Calibri"/>
          <w:bCs/>
        </w:rPr>
      </w:pPr>
      <w:r w:rsidRPr="00E62FCC">
        <w:rPr>
          <w:bCs/>
        </w:rPr>
        <w:t xml:space="preserve">D. </w:t>
      </w:r>
      <w:r w:rsidRPr="00836973">
        <w:rPr>
          <w:rFonts w:ascii="Calibri" w:hAnsi="Calibri" w:hint="eastAsia"/>
          <w:bCs/>
          <w:color w:val="000000"/>
        </w:rPr>
        <w:t>国共两党正式合作和平建国</w:t>
      </w:r>
    </w:p>
    <w:p w:rsidR="00743C2D" w:rsidRDefault="00743C2D" w:rsidP="002273DF">
      <w:pPr>
        <w:spacing w:line="400" w:lineRule="exact"/>
        <w:rPr>
          <w:rFonts w:ascii="宋体"/>
          <w:kern w:val="0"/>
        </w:rPr>
      </w:pPr>
    </w:p>
    <w:p w:rsidR="00743C2D" w:rsidRDefault="00743C2D" w:rsidP="002273DF">
      <w:pPr>
        <w:spacing w:line="400" w:lineRule="exact"/>
        <w:rPr>
          <w:rFonts w:ascii="宋体"/>
          <w:kern w:val="0"/>
        </w:rPr>
      </w:pPr>
    </w:p>
    <w:p w:rsidR="00743C2D" w:rsidRDefault="00743C2D" w:rsidP="002273DF">
      <w:pPr>
        <w:spacing w:line="400" w:lineRule="exact"/>
        <w:rPr>
          <w:rFonts w:ascii="宋体"/>
          <w:kern w:val="0"/>
        </w:rPr>
      </w:pPr>
    </w:p>
    <w:p w:rsidR="00743C2D" w:rsidRPr="00CB51B9" w:rsidRDefault="00743C2D" w:rsidP="002273DF">
      <w:pPr>
        <w:spacing w:line="400" w:lineRule="exact"/>
        <w:rPr>
          <w:rFonts w:ascii="宋体"/>
          <w:kern w:val="0"/>
        </w:rPr>
      </w:pPr>
    </w:p>
    <w:p w:rsidR="00743C2D" w:rsidRPr="00CB51B9" w:rsidRDefault="00743C2D" w:rsidP="002273DF">
      <w:pPr>
        <w:spacing w:line="400" w:lineRule="exact"/>
        <w:rPr>
          <w:rFonts w:ascii="宋体"/>
          <w:kern w:val="0"/>
        </w:rPr>
      </w:pPr>
      <w:r w:rsidRPr="00CB51B9">
        <w:rPr>
          <w:rFonts w:ascii="宋体" w:hAnsi="宋体" w:hint="eastAsia"/>
          <w:kern w:val="0"/>
        </w:rPr>
        <w:t>【答案】</w:t>
      </w:r>
    </w:p>
    <w:p w:rsidR="00743C2D" w:rsidRPr="00CB51B9" w:rsidRDefault="00743C2D" w:rsidP="002273DF">
      <w:pPr>
        <w:spacing w:line="400" w:lineRule="exact"/>
        <w:rPr>
          <w:rFonts w:ascii="宋体"/>
        </w:rPr>
      </w:pPr>
      <w:r w:rsidRPr="00CB51B9">
        <w:t>1</w:t>
      </w:r>
      <w:r w:rsidRPr="00CB51B9">
        <w:rPr>
          <w:rFonts w:hAnsi="宋体" w:hint="eastAsia"/>
        </w:rPr>
        <w:t>．</w:t>
      </w:r>
      <w:r>
        <w:t>C</w:t>
      </w:r>
    </w:p>
    <w:p w:rsidR="00743C2D" w:rsidRPr="00CB51B9" w:rsidRDefault="00743C2D">
      <w:pPr>
        <w:rPr>
          <w:rFonts w:hAnsi="宋体"/>
        </w:rPr>
      </w:pPr>
      <w:r w:rsidRPr="00CB51B9">
        <w:t>2</w:t>
      </w:r>
      <w:r w:rsidRPr="00CB51B9">
        <w:rPr>
          <w:rFonts w:hAnsi="宋体" w:hint="eastAsia"/>
        </w:rPr>
        <w:t>．</w:t>
      </w:r>
      <w:r>
        <w:rPr>
          <w:rFonts w:hAnsi="宋体"/>
        </w:rPr>
        <w:t>B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3</w:t>
      </w:r>
      <w:r w:rsidRPr="00CB51B9">
        <w:rPr>
          <w:rFonts w:hAnsi="宋体" w:hint="eastAsia"/>
        </w:rPr>
        <w:t>．</w:t>
      </w:r>
      <w:r>
        <w:rPr>
          <w:rFonts w:hAnsi="宋体"/>
        </w:rPr>
        <w:t>D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4</w:t>
      </w:r>
      <w:r w:rsidRPr="00CB51B9">
        <w:rPr>
          <w:rFonts w:hAnsi="宋体" w:hint="eastAsia"/>
        </w:rPr>
        <w:t>．</w:t>
      </w:r>
      <w:r>
        <w:rPr>
          <w:rFonts w:hAnsi="宋体"/>
        </w:rPr>
        <w:t>D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5</w:t>
      </w:r>
      <w:r w:rsidRPr="00CB51B9">
        <w:rPr>
          <w:rFonts w:hAnsi="宋体" w:hint="eastAsia"/>
        </w:rPr>
        <w:t>．</w:t>
      </w:r>
      <w:r>
        <w:rPr>
          <w:rFonts w:hAnsi="宋体"/>
        </w:rPr>
        <w:t>B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6</w:t>
      </w:r>
      <w:r w:rsidRPr="00CB51B9">
        <w:rPr>
          <w:rFonts w:hAnsi="宋体" w:hint="eastAsia"/>
        </w:rPr>
        <w:t>．</w:t>
      </w:r>
      <w:r>
        <w:rPr>
          <w:rFonts w:hAnsi="宋体"/>
        </w:rPr>
        <w:t>D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7</w:t>
      </w:r>
      <w:r w:rsidRPr="00CB51B9">
        <w:rPr>
          <w:rFonts w:hAnsi="宋体" w:hint="eastAsia"/>
        </w:rPr>
        <w:t>．</w:t>
      </w:r>
      <w:r>
        <w:rPr>
          <w:rFonts w:hAnsi="宋体"/>
        </w:rPr>
        <w:t>A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8</w:t>
      </w:r>
      <w:r w:rsidRPr="00CB51B9">
        <w:rPr>
          <w:rFonts w:hAnsi="宋体" w:hint="eastAsia"/>
        </w:rPr>
        <w:t>．</w:t>
      </w:r>
      <w:r>
        <w:rPr>
          <w:rFonts w:hAnsi="宋体"/>
        </w:rPr>
        <w:t>D</w:t>
      </w:r>
    </w:p>
    <w:p w:rsidR="00743C2D" w:rsidRPr="00CB51B9" w:rsidRDefault="00743C2D" w:rsidP="00CB51B9">
      <w:pPr>
        <w:spacing w:line="400" w:lineRule="exact"/>
        <w:rPr>
          <w:rFonts w:hAnsi="宋体"/>
        </w:rPr>
      </w:pPr>
      <w:r w:rsidRPr="00CB51B9">
        <w:t>9</w:t>
      </w:r>
      <w:r w:rsidRPr="00CB51B9">
        <w:rPr>
          <w:rFonts w:hAnsi="宋体" w:hint="eastAsia"/>
        </w:rPr>
        <w:t>．</w:t>
      </w:r>
      <w:r>
        <w:rPr>
          <w:rFonts w:hAnsi="宋体"/>
        </w:rPr>
        <w:t>B</w:t>
      </w:r>
    </w:p>
    <w:p w:rsidR="00743C2D" w:rsidRPr="00CB51B9" w:rsidRDefault="00743C2D" w:rsidP="00CB51B9">
      <w:r w:rsidRPr="00CB51B9">
        <w:t>10</w:t>
      </w:r>
      <w:r w:rsidRPr="00CB51B9">
        <w:rPr>
          <w:rFonts w:hAnsi="宋体" w:hint="eastAsia"/>
        </w:rPr>
        <w:t>．</w:t>
      </w:r>
      <w:r>
        <w:rPr>
          <w:rFonts w:hAnsi="宋体"/>
        </w:rPr>
        <w:t>C</w:t>
      </w:r>
    </w:p>
    <w:sectPr w:rsidR="00743C2D" w:rsidRPr="00CB51B9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2D" w:rsidRDefault="00743C2D" w:rsidP="00891BA7">
      <w:pPr>
        <w:spacing w:line="240" w:lineRule="auto"/>
      </w:pPr>
      <w:r>
        <w:separator/>
      </w:r>
    </w:p>
  </w:endnote>
  <w:endnote w:type="continuationSeparator" w:id="0">
    <w:p w:rsidR="00743C2D" w:rsidRDefault="00743C2D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2D" w:rsidRDefault="00743C2D" w:rsidP="00891BA7">
      <w:pPr>
        <w:spacing w:line="240" w:lineRule="auto"/>
      </w:pPr>
      <w:r>
        <w:separator/>
      </w:r>
    </w:p>
  </w:footnote>
  <w:footnote w:type="continuationSeparator" w:id="0">
    <w:p w:rsidR="00743C2D" w:rsidRDefault="00743C2D" w:rsidP="00891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F"/>
    <w:rsid w:val="000114CC"/>
    <w:rsid w:val="00037D6A"/>
    <w:rsid w:val="00082EE3"/>
    <w:rsid w:val="0009734F"/>
    <w:rsid w:val="000E1BB6"/>
    <w:rsid w:val="0013709D"/>
    <w:rsid w:val="00163533"/>
    <w:rsid w:val="001762B9"/>
    <w:rsid w:val="001E40B0"/>
    <w:rsid w:val="002273DF"/>
    <w:rsid w:val="0023653D"/>
    <w:rsid w:val="002644BD"/>
    <w:rsid w:val="002B726C"/>
    <w:rsid w:val="003337DC"/>
    <w:rsid w:val="00356D05"/>
    <w:rsid w:val="003806A5"/>
    <w:rsid w:val="003B71E1"/>
    <w:rsid w:val="003D06AB"/>
    <w:rsid w:val="003D764A"/>
    <w:rsid w:val="00407E94"/>
    <w:rsid w:val="00445F94"/>
    <w:rsid w:val="00454D2C"/>
    <w:rsid w:val="004D0C24"/>
    <w:rsid w:val="00505FFB"/>
    <w:rsid w:val="00556422"/>
    <w:rsid w:val="00562A0E"/>
    <w:rsid w:val="005638E5"/>
    <w:rsid w:val="00585812"/>
    <w:rsid w:val="005B6B83"/>
    <w:rsid w:val="005D0FAB"/>
    <w:rsid w:val="005D4D79"/>
    <w:rsid w:val="005E5930"/>
    <w:rsid w:val="005F7CCC"/>
    <w:rsid w:val="00643B59"/>
    <w:rsid w:val="006B524D"/>
    <w:rsid w:val="006D525F"/>
    <w:rsid w:val="006E1387"/>
    <w:rsid w:val="007144FD"/>
    <w:rsid w:val="00743C2D"/>
    <w:rsid w:val="007B0A88"/>
    <w:rsid w:val="008126C2"/>
    <w:rsid w:val="00836973"/>
    <w:rsid w:val="00891BA7"/>
    <w:rsid w:val="00895FC4"/>
    <w:rsid w:val="00981A3B"/>
    <w:rsid w:val="009C2A7F"/>
    <w:rsid w:val="009E1661"/>
    <w:rsid w:val="00A65FCA"/>
    <w:rsid w:val="00AC1F22"/>
    <w:rsid w:val="00AC53F0"/>
    <w:rsid w:val="00B45B20"/>
    <w:rsid w:val="00B56222"/>
    <w:rsid w:val="00B84959"/>
    <w:rsid w:val="00C34237"/>
    <w:rsid w:val="00C61A9E"/>
    <w:rsid w:val="00C7371A"/>
    <w:rsid w:val="00C854E4"/>
    <w:rsid w:val="00CA25B5"/>
    <w:rsid w:val="00CB51B9"/>
    <w:rsid w:val="00CC7AFC"/>
    <w:rsid w:val="00CD1603"/>
    <w:rsid w:val="00D3088D"/>
    <w:rsid w:val="00D61A9C"/>
    <w:rsid w:val="00D80D76"/>
    <w:rsid w:val="00D9302C"/>
    <w:rsid w:val="00DE6DBE"/>
    <w:rsid w:val="00DF5461"/>
    <w:rsid w:val="00E11245"/>
    <w:rsid w:val="00E32AE9"/>
    <w:rsid w:val="00E469C6"/>
    <w:rsid w:val="00E62FCC"/>
    <w:rsid w:val="00E8165B"/>
    <w:rsid w:val="00EB54BC"/>
    <w:rsid w:val="00EC2FE2"/>
    <w:rsid w:val="00EC3F9A"/>
    <w:rsid w:val="00F01D09"/>
    <w:rsid w:val="00F5209A"/>
    <w:rsid w:val="00F61BF5"/>
    <w:rsid w:val="00F83354"/>
    <w:rsid w:val="00F90440"/>
    <w:rsid w:val="00FB6194"/>
    <w:rsid w:val="00FC2A9C"/>
    <w:rsid w:val="00FD79FC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BA7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BA7"/>
    <w:rPr>
      <w:rFonts w:ascii="Times New Roman" w:eastAsia="宋体" w:hAnsi="Times New Roman"/>
      <w:sz w:val="18"/>
    </w:rPr>
  </w:style>
  <w:style w:type="paragraph" w:styleId="ListParagraph">
    <w:name w:val="List Paragraph"/>
    <w:basedOn w:val="Normal"/>
    <w:uiPriority w:val="99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NormalWeb">
    <w:name w:val="Normal (Web)"/>
    <w:basedOn w:val="Normal"/>
    <w:uiPriority w:val="99"/>
    <w:semiHidden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</Pages>
  <Words>154</Words>
  <Characters>883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325</cp:lastModifiedBy>
  <cp:revision>8</cp:revision>
  <dcterms:created xsi:type="dcterms:W3CDTF">2014-11-11T16:31:00Z</dcterms:created>
  <dcterms:modified xsi:type="dcterms:W3CDTF">2020-02-04T03:48:00Z</dcterms:modified>
</cp:coreProperties>
</file>