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4E5" w:rsidRPr="00AF51B9" w:rsidRDefault="00A774E5" w:rsidP="005173F2">
      <w:pPr>
        <w:tabs>
          <w:tab w:val="left" w:pos="2843"/>
          <w:tab w:val="center" w:pos="4819"/>
        </w:tabs>
        <w:rPr>
          <w:rFonts w:ascii="宋体" w:hAnsi="宋体"/>
          <w:b/>
          <w:bCs/>
          <w:sz w:val="28"/>
        </w:rPr>
      </w:pPr>
      <w:bookmarkStart w:id="0" w:name="_Hlk31744565"/>
      <w:r w:rsidRPr="00E270A1">
        <w:rPr>
          <w:b/>
          <w:bCs/>
          <w:sz w:val="30"/>
          <w:szCs w:val="30"/>
        </w:rPr>
        <w:t>第</w:t>
      </w:r>
      <w:r w:rsidR="00744235" w:rsidRPr="00E270A1">
        <w:rPr>
          <w:rFonts w:hint="eastAsia"/>
          <w:b/>
          <w:bCs/>
          <w:sz w:val="30"/>
          <w:szCs w:val="30"/>
        </w:rPr>
        <w:t>一</w:t>
      </w:r>
      <w:r w:rsidRPr="00E270A1">
        <w:rPr>
          <w:b/>
          <w:bCs/>
          <w:sz w:val="30"/>
          <w:szCs w:val="30"/>
        </w:rPr>
        <w:t>周</w:t>
      </w:r>
      <w:r w:rsidRPr="00E270A1">
        <w:rPr>
          <w:rFonts w:hint="eastAsia"/>
          <w:b/>
          <w:bCs/>
          <w:sz w:val="30"/>
          <w:szCs w:val="30"/>
        </w:rPr>
        <w:t xml:space="preserve"> </w:t>
      </w:r>
      <w:r w:rsidR="00744235" w:rsidRPr="00E270A1">
        <w:rPr>
          <w:rFonts w:hint="eastAsia"/>
          <w:b/>
          <w:bCs/>
          <w:sz w:val="30"/>
          <w:szCs w:val="30"/>
        </w:rPr>
        <w:t>2</w:t>
      </w:r>
      <w:r w:rsidRPr="00E270A1">
        <w:rPr>
          <w:b/>
          <w:bCs/>
          <w:sz w:val="30"/>
          <w:szCs w:val="30"/>
        </w:rPr>
        <w:t>月</w:t>
      </w:r>
      <w:r w:rsidR="00744235" w:rsidRPr="00E270A1">
        <w:rPr>
          <w:rFonts w:hint="eastAsia"/>
          <w:b/>
          <w:bCs/>
          <w:sz w:val="30"/>
          <w:szCs w:val="30"/>
        </w:rPr>
        <w:t>18</w:t>
      </w:r>
      <w:r w:rsidRPr="00E270A1">
        <w:rPr>
          <w:b/>
          <w:bCs/>
          <w:sz w:val="30"/>
          <w:szCs w:val="30"/>
        </w:rPr>
        <w:t>日</w:t>
      </w:r>
      <w:r w:rsidR="005173F2">
        <w:rPr>
          <w:rFonts w:hint="eastAsia"/>
          <w:b/>
          <w:bCs/>
          <w:sz w:val="30"/>
          <w:szCs w:val="30"/>
        </w:rPr>
        <w:t xml:space="preserve"> </w:t>
      </w:r>
      <w:bookmarkStart w:id="1" w:name="_GoBack"/>
      <w:bookmarkEnd w:id="1"/>
      <w:r w:rsidR="005173F2">
        <w:rPr>
          <w:rFonts w:hint="eastAsia"/>
          <w:b/>
          <w:bCs/>
          <w:sz w:val="30"/>
          <w:szCs w:val="30"/>
        </w:rPr>
        <w:t>第</w:t>
      </w:r>
      <w:r w:rsidR="005173F2">
        <w:rPr>
          <w:rFonts w:hint="eastAsia"/>
          <w:b/>
          <w:bCs/>
          <w:sz w:val="30"/>
          <w:szCs w:val="30"/>
        </w:rPr>
        <w:t>2</w:t>
      </w:r>
      <w:r w:rsidR="005173F2">
        <w:rPr>
          <w:rFonts w:hint="eastAsia"/>
          <w:b/>
          <w:bCs/>
          <w:sz w:val="30"/>
          <w:szCs w:val="30"/>
        </w:rPr>
        <w:t>课时</w:t>
      </w:r>
      <w:r w:rsidRPr="00E270A1">
        <w:rPr>
          <w:b/>
          <w:bCs/>
          <w:sz w:val="30"/>
          <w:szCs w:val="30"/>
        </w:rPr>
        <w:t xml:space="preserve"> </w:t>
      </w:r>
      <w:r w:rsidR="005E07D5" w:rsidRPr="00E270A1">
        <w:rPr>
          <w:b/>
          <w:bCs/>
          <w:sz w:val="30"/>
          <w:szCs w:val="30"/>
        </w:rPr>
        <w:t>课</w:t>
      </w:r>
      <w:r w:rsidR="00744235" w:rsidRPr="00E270A1">
        <w:rPr>
          <w:rFonts w:hint="eastAsia"/>
          <w:b/>
          <w:bCs/>
          <w:sz w:val="30"/>
          <w:szCs w:val="30"/>
        </w:rPr>
        <w:t>堂</w:t>
      </w:r>
      <w:r w:rsidR="005E07D5" w:rsidRPr="00E270A1">
        <w:rPr>
          <w:b/>
          <w:bCs/>
          <w:sz w:val="30"/>
          <w:szCs w:val="30"/>
        </w:rPr>
        <w:t>检测</w:t>
      </w:r>
      <w:r w:rsidR="005E07D5" w:rsidRPr="00E270A1">
        <w:rPr>
          <w:rFonts w:hint="eastAsia"/>
          <w:b/>
          <w:bCs/>
          <w:sz w:val="30"/>
          <w:szCs w:val="30"/>
        </w:rPr>
        <w:t>答案</w:t>
      </w:r>
      <w:r w:rsidRPr="00E270A1">
        <w:rPr>
          <w:b/>
          <w:bCs/>
          <w:sz w:val="30"/>
          <w:szCs w:val="30"/>
        </w:rPr>
        <w:t>（第一部分：选择题</w:t>
      </w:r>
      <w:r w:rsidR="005E07D5" w:rsidRPr="00E270A1">
        <w:rPr>
          <w:rFonts w:hint="eastAsia"/>
          <w:b/>
          <w:bCs/>
          <w:sz w:val="30"/>
          <w:szCs w:val="30"/>
        </w:rPr>
        <w:t>）</w:t>
      </w:r>
      <w:bookmarkEnd w:id="0"/>
    </w:p>
    <w:p w:rsidR="00913381" w:rsidRDefault="00E270A1" w:rsidP="00E270A1">
      <w:pPr>
        <w:jc w:val="center"/>
        <w:rPr>
          <w:rFonts w:ascii="楷体" w:eastAsia="楷体" w:hAnsi="楷体"/>
          <w:szCs w:val="21"/>
        </w:rPr>
      </w:pPr>
      <w:r w:rsidRPr="00E270A1">
        <w:rPr>
          <w:rFonts w:hint="eastAsia"/>
          <w:b/>
          <w:bCs/>
          <w:sz w:val="30"/>
          <w:szCs w:val="30"/>
        </w:rPr>
        <w:t>《红烛》《峨日朵雪峰之侧》《致云雀》</w:t>
      </w:r>
      <w:r w:rsidR="00913381">
        <w:rPr>
          <w:rFonts w:hint="eastAsia"/>
          <w:b/>
          <w:bCs/>
          <w:sz w:val="30"/>
          <w:szCs w:val="30"/>
        </w:rPr>
        <w:t>选择题答案及解析</w:t>
      </w:r>
    </w:p>
    <w:p w:rsidR="008A61ED" w:rsidRDefault="008A61ED" w:rsidP="00AA5938"/>
    <w:p w:rsidR="008A61ED" w:rsidRPr="008373CB" w:rsidRDefault="008A61ED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hint="eastAsia"/>
          <w:sz w:val="24"/>
        </w:rPr>
        <w:t>选择题：</w:t>
      </w:r>
      <w:r w:rsidRPr="008373CB">
        <w:rPr>
          <w:sz w:val="24"/>
        </w:rPr>
        <w:t>共</w:t>
      </w:r>
      <w:r w:rsidRPr="008373CB">
        <w:rPr>
          <w:rFonts w:hint="eastAsia"/>
          <w:sz w:val="24"/>
        </w:rPr>
        <w:t>10</w:t>
      </w:r>
      <w:r w:rsidRPr="008373CB">
        <w:rPr>
          <w:rFonts w:hint="eastAsia"/>
          <w:sz w:val="24"/>
        </w:rPr>
        <w:t>题</w:t>
      </w:r>
      <w:r w:rsidRPr="008373CB">
        <w:rPr>
          <w:sz w:val="24"/>
        </w:rPr>
        <w:t>，每题均为</w:t>
      </w:r>
      <w:r w:rsidRPr="008373CB">
        <w:rPr>
          <w:rFonts w:hint="eastAsia"/>
          <w:sz w:val="24"/>
        </w:rPr>
        <w:t>3</w:t>
      </w:r>
      <w:r w:rsidRPr="008373CB">
        <w:rPr>
          <w:rFonts w:hint="eastAsia"/>
          <w:sz w:val="24"/>
        </w:rPr>
        <w:t>分</w:t>
      </w:r>
      <w:r w:rsidRPr="008373CB">
        <w:rPr>
          <w:sz w:val="24"/>
        </w:rPr>
        <w:t>。</w:t>
      </w:r>
    </w:p>
    <w:p w:rsidR="009626AA" w:rsidRPr="008373CB" w:rsidRDefault="00727493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1、</w:t>
      </w:r>
      <w:r w:rsidR="009626AA" w:rsidRPr="008373CB">
        <w:rPr>
          <w:rFonts w:ascii="楷体" w:eastAsia="楷体" w:hAnsi="楷体"/>
          <w:sz w:val="24"/>
          <w:szCs w:val="21"/>
        </w:rPr>
        <w:t>D</w:t>
      </w:r>
      <w:r w:rsidRPr="008373CB">
        <w:rPr>
          <w:rFonts w:ascii="楷体" w:eastAsia="楷体" w:hAnsi="楷体"/>
          <w:sz w:val="24"/>
          <w:szCs w:val="21"/>
        </w:rPr>
        <w:t xml:space="preserve">　</w:t>
      </w:r>
    </w:p>
    <w:p w:rsidR="00A27F50" w:rsidRPr="008373CB" w:rsidRDefault="00727493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2、</w:t>
      </w:r>
      <w:r w:rsidR="009626AA" w:rsidRPr="008373CB">
        <w:rPr>
          <w:rFonts w:ascii="楷体" w:eastAsia="楷体" w:hAnsi="楷体"/>
          <w:sz w:val="24"/>
          <w:szCs w:val="21"/>
        </w:rPr>
        <w:t>C</w:t>
      </w:r>
      <w:r w:rsidRPr="008373CB">
        <w:rPr>
          <w:rFonts w:ascii="楷体" w:eastAsia="楷体" w:hAnsi="楷体"/>
          <w:sz w:val="24"/>
          <w:szCs w:val="21"/>
        </w:rPr>
        <w:t xml:space="preserve">　</w:t>
      </w:r>
      <w:r w:rsidR="009626AA" w:rsidRPr="008373CB">
        <w:rPr>
          <w:rFonts w:ascii="楷体" w:eastAsia="楷体" w:hAnsi="楷体" w:hint="eastAsia"/>
          <w:sz w:val="24"/>
          <w:szCs w:val="21"/>
        </w:rPr>
        <w:t>（蔚：聚集）</w:t>
      </w:r>
    </w:p>
    <w:p w:rsidR="00A27F50" w:rsidRPr="008373CB" w:rsidRDefault="00727493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3、</w:t>
      </w:r>
      <w:r w:rsidR="009626AA" w:rsidRPr="008373CB">
        <w:rPr>
          <w:rFonts w:ascii="楷体" w:eastAsia="楷体" w:hAnsi="楷体"/>
          <w:sz w:val="24"/>
          <w:szCs w:val="21"/>
        </w:rPr>
        <w:t>A</w:t>
      </w:r>
      <w:r w:rsidR="00A27F50" w:rsidRPr="008373CB">
        <w:rPr>
          <w:rFonts w:ascii="楷体" w:eastAsia="楷体" w:hAnsi="楷体" w:hint="eastAsia"/>
          <w:sz w:val="24"/>
          <w:szCs w:val="21"/>
        </w:rPr>
        <w:t xml:space="preserve">　</w:t>
      </w:r>
      <w:r w:rsidR="009467D5" w:rsidRPr="008373CB">
        <w:rPr>
          <w:rFonts w:ascii="楷体" w:eastAsia="楷体" w:hAnsi="楷体" w:hint="eastAsia"/>
          <w:sz w:val="24"/>
          <w:szCs w:val="21"/>
        </w:rPr>
        <w:t xml:space="preserve"> </w:t>
      </w:r>
      <w:r w:rsidR="00A27F50" w:rsidRPr="008373CB">
        <w:rPr>
          <w:rFonts w:ascii="楷体" w:eastAsia="楷体" w:hAnsi="楷体"/>
          <w:sz w:val="24"/>
          <w:szCs w:val="21"/>
        </w:rPr>
        <w:t>(A</w:t>
      </w:r>
      <w:r w:rsidR="009626AA" w:rsidRPr="008373CB">
        <w:rPr>
          <w:rFonts w:ascii="楷体" w:eastAsia="楷体" w:hAnsi="楷体" w:hint="eastAsia"/>
          <w:sz w:val="24"/>
          <w:szCs w:val="21"/>
        </w:rPr>
        <w:t>为拟人，其余为比喻</w:t>
      </w:r>
      <w:r w:rsidR="00A27F50" w:rsidRPr="008373CB">
        <w:rPr>
          <w:rFonts w:ascii="楷体" w:eastAsia="楷体" w:hAnsi="楷体"/>
          <w:sz w:val="24"/>
          <w:szCs w:val="21"/>
        </w:rPr>
        <w:t>)</w:t>
      </w:r>
      <w:r w:rsidRPr="008373CB">
        <w:rPr>
          <w:rFonts w:ascii="楷体" w:eastAsia="楷体" w:hAnsi="楷体" w:hint="eastAsia"/>
          <w:sz w:val="24"/>
          <w:szCs w:val="21"/>
        </w:rPr>
        <w:t xml:space="preserve">　</w:t>
      </w:r>
    </w:p>
    <w:p w:rsidR="00A27F50" w:rsidRPr="008373CB" w:rsidRDefault="00727493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4</w:t>
      </w:r>
      <w:r w:rsidR="009467D5" w:rsidRPr="008373CB">
        <w:rPr>
          <w:rFonts w:ascii="楷体" w:eastAsia="楷体" w:hAnsi="楷体" w:hint="eastAsia"/>
          <w:sz w:val="24"/>
          <w:szCs w:val="21"/>
        </w:rPr>
        <w:t>、</w:t>
      </w:r>
      <w:r w:rsidR="009626AA" w:rsidRPr="008373CB">
        <w:rPr>
          <w:rFonts w:ascii="楷体" w:eastAsia="楷体" w:hAnsi="楷体"/>
          <w:sz w:val="24"/>
          <w:szCs w:val="21"/>
        </w:rPr>
        <w:t>C</w:t>
      </w:r>
      <w:r w:rsidR="009467D5" w:rsidRPr="008373CB">
        <w:rPr>
          <w:rFonts w:ascii="楷体" w:eastAsia="楷体" w:hAnsi="楷体" w:hint="eastAsia"/>
          <w:sz w:val="24"/>
          <w:szCs w:val="21"/>
        </w:rPr>
        <w:t xml:space="preserve"> </w:t>
      </w:r>
      <w:r w:rsidR="009467D5" w:rsidRPr="008373CB">
        <w:rPr>
          <w:rFonts w:ascii="楷体" w:eastAsia="楷体" w:hAnsi="楷体"/>
          <w:sz w:val="24"/>
          <w:szCs w:val="21"/>
        </w:rPr>
        <w:t xml:space="preserve"> </w:t>
      </w:r>
      <w:r w:rsidR="009467D5" w:rsidRPr="008373CB">
        <w:rPr>
          <w:rFonts w:ascii="楷体" w:eastAsia="楷体" w:hAnsi="楷体" w:hint="eastAsia"/>
          <w:sz w:val="24"/>
          <w:szCs w:val="21"/>
        </w:rPr>
        <w:t>（诗中用“雪豹”的成功衬托“蜘蛛”的失败——此句错）</w:t>
      </w:r>
    </w:p>
    <w:p w:rsidR="00F66CF4" w:rsidRPr="008373CB" w:rsidRDefault="00727493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5、</w:t>
      </w:r>
      <w:r w:rsidR="009626AA" w:rsidRPr="008373CB">
        <w:rPr>
          <w:rFonts w:ascii="楷体" w:eastAsia="楷体" w:hAnsi="楷体"/>
          <w:sz w:val="24"/>
          <w:szCs w:val="21"/>
        </w:rPr>
        <w:t>B</w:t>
      </w:r>
      <w:r w:rsidR="00A27F50" w:rsidRPr="008373CB">
        <w:rPr>
          <w:rFonts w:ascii="楷体" w:eastAsia="楷体" w:hAnsi="楷体" w:hint="eastAsia"/>
          <w:sz w:val="24"/>
          <w:szCs w:val="21"/>
        </w:rPr>
        <w:t xml:space="preserve">　</w:t>
      </w:r>
      <w:r w:rsidR="00AA5938" w:rsidRPr="008373CB">
        <w:rPr>
          <w:rFonts w:ascii="楷体" w:eastAsia="楷体" w:hAnsi="楷体"/>
          <w:sz w:val="24"/>
          <w:szCs w:val="21"/>
        </w:rPr>
        <w:t xml:space="preserve"> </w:t>
      </w:r>
    </w:p>
    <w:p w:rsidR="00D8309A" w:rsidRPr="008373CB" w:rsidRDefault="00F66CF4" w:rsidP="00AA5938">
      <w:pPr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6</w:t>
      </w:r>
      <w:r w:rsidR="009467D5" w:rsidRPr="008373CB">
        <w:rPr>
          <w:rFonts w:ascii="楷体" w:eastAsia="楷体" w:hAnsi="楷体" w:hint="eastAsia"/>
          <w:sz w:val="24"/>
          <w:szCs w:val="21"/>
        </w:rPr>
        <w:t>、</w:t>
      </w:r>
      <w:r w:rsidRPr="008373CB">
        <w:rPr>
          <w:rFonts w:ascii="楷体" w:eastAsia="楷体" w:hAnsi="楷体"/>
          <w:sz w:val="24"/>
          <w:szCs w:val="21"/>
        </w:rPr>
        <w:t>B</w:t>
      </w:r>
      <w:r w:rsidR="009467D5" w:rsidRPr="008373CB">
        <w:rPr>
          <w:rFonts w:ascii="楷体" w:eastAsia="楷体" w:hAnsi="楷体"/>
          <w:sz w:val="24"/>
          <w:szCs w:val="21"/>
        </w:rPr>
        <w:t xml:space="preserve">  </w:t>
      </w:r>
      <w:r w:rsidR="009467D5" w:rsidRPr="008373CB">
        <w:rPr>
          <w:rFonts w:ascii="楷体" w:eastAsia="楷体" w:hAnsi="楷体" w:cs="Times New Roman" w:hint="eastAsia"/>
          <w:sz w:val="24"/>
          <w:szCs w:val="21"/>
        </w:rPr>
        <w:t>（</w:t>
      </w:r>
      <w:r w:rsidRPr="008373CB">
        <w:rPr>
          <w:rFonts w:ascii="楷体" w:eastAsia="楷体" w:hAnsi="楷体"/>
          <w:sz w:val="24"/>
          <w:szCs w:val="21"/>
        </w:rPr>
        <w:t>“</w:t>
      </w:r>
      <w:r w:rsidRPr="008373CB">
        <w:rPr>
          <w:rFonts w:ascii="楷体" w:eastAsia="楷体" w:hAnsi="楷体" w:hint="eastAsia"/>
          <w:sz w:val="24"/>
          <w:szCs w:val="21"/>
        </w:rPr>
        <w:t>反问的手法</w:t>
      </w:r>
      <w:r w:rsidRPr="008373CB">
        <w:rPr>
          <w:rFonts w:ascii="楷体" w:eastAsia="楷体" w:hAnsi="楷体"/>
          <w:sz w:val="24"/>
          <w:szCs w:val="21"/>
        </w:rPr>
        <w:t>”</w:t>
      </w:r>
      <w:r w:rsidRPr="008373CB">
        <w:rPr>
          <w:rFonts w:ascii="楷体" w:eastAsia="楷体" w:hAnsi="楷体" w:hint="eastAsia"/>
          <w:sz w:val="24"/>
          <w:szCs w:val="21"/>
        </w:rPr>
        <w:t>有误</w:t>
      </w:r>
      <w:r w:rsidRPr="008373CB">
        <w:rPr>
          <w:rFonts w:ascii="楷体" w:eastAsia="楷体" w:hAnsi="楷体"/>
          <w:sz w:val="24"/>
          <w:szCs w:val="21"/>
        </w:rPr>
        <w:t>,</w:t>
      </w:r>
      <w:r w:rsidRPr="008373CB">
        <w:rPr>
          <w:rFonts w:ascii="楷体" w:eastAsia="楷体" w:hAnsi="楷体" w:hint="eastAsia"/>
          <w:sz w:val="24"/>
          <w:szCs w:val="21"/>
        </w:rPr>
        <w:t>诗人用了设问的手法</w:t>
      </w:r>
      <w:r w:rsidRPr="008373CB">
        <w:rPr>
          <w:rFonts w:ascii="楷体" w:eastAsia="楷体" w:hAnsi="楷体"/>
          <w:sz w:val="24"/>
          <w:szCs w:val="21"/>
        </w:rPr>
        <w:t>,</w:t>
      </w:r>
      <w:r w:rsidRPr="008373CB">
        <w:rPr>
          <w:rFonts w:ascii="楷体" w:eastAsia="楷体" w:hAnsi="楷体" w:hint="eastAsia"/>
          <w:sz w:val="24"/>
          <w:szCs w:val="21"/>
        </w:rPr>
        <w:t>自问自答。</w:t>
      </w:r>
      <w:r w:rsidR="009467D5" w:rsidRPr="008373CB">
        <w:rPr>
          <w:rFonts w:ascii="楷体" w:eastAsia="楷体" w:hAnsi="楷体" w:cs="Times New Roman" w:hint="eastAsia"/>
          <w:sz w:val="24"/>
          <w:szCs w:val="21"/>
        </w:rPr>
        <w:t>）</w:t>
      </w:r>
    </w:p>
    <w:p w:rsidR="00D8309A" w:rsidRPr="008373CB" w:rsidRDefault="00F66CF4" w:rsidP="00AA5938">
      <w:pPr>
        <w:pStyle w:val="a5"/>
        <w:tabs>
          <w:tab w:val="left" w:pos="4305"/>
        </w:tabs>
        <w:snapToGrid w:val="0"/>
        <w:rPr>
          <w:rFonts w:ascii="楷体" w:eastAsia="楷体" w:hAnsi="楷体" w:cs="Times New Roman"/>
          <w:sz w:val="24"/>
        </w:rPr>
      </w:pPr>
      <w:r w:rsidRPr="008373CB">
        <w:rPr>
          <w:rFonts w:ascii="楷体" w:eastAsia="楷体" w:hAnsi="楷体" w:cstheme="minorBidi"/>
          <w:sz w:val="24"/>
        </w:rPr>
        <w:t>7</w:t>
      </w:r>
      <w:r w:rsidR="009467D5" w:rsidRPr="008373CB">
        <w:rPr>
          <w:rFonts w:ascii="楷体" w:eastAsia="楷体" w:hAnsi="楷体" w:cstheme="minorBidi" w:hint="eastAsia"/>
          <w:sz w:val="24"/>
        </w:rPr>
        <w:t>、</w:t>
      </w:r>
      <w:r w:rsidRPr="008373CB">
        <w:rPr>
          <w:rFonts w:ascii="楷体" w:eastAsia="楷体" w:hAnsi="楷体" w:cstheme="minorBidi"/>
          <w:sz w:val="24"/>
        </w:rPr>
        <w:t xml:space="preserve">A　</w:t>
      </w:r>
      <w:r w:rsidR="009467D5" w:rsidRPr="008373CB">
        <w:rPr>
          <w:rFonts w:ascii="楷体" w:eastAsia="楷体" w:hAnsi="楷体" w:cs="Times New Roman" w:hint="eastAsia"/>
          <w:sz w:val="24"/>
        </w:rPr>
        <w:t>（</w:t>
      </w:r>
      <w:r w:rsidRPr="008373CB">
        <w:rPr>
          <w:rFonts w:ascii="楷体" w:eastAsia="楷体" w:hAnsi="楷体" w:cs="Times New Roman"/>
          <w:sz w:val="24"/>
        </w:rPr>
        <w:t>“现实主义”有误，应该是“浪漫主义”。</w:t>
      </w:r>
      <w:r w:rsidR="009467D5" w:rsidRPr="008373CB">
        <w:rPr>
          <w:rFonts w:ascii="楷体" w:eastAsia="楷体" w:hAnsi="楷体" w:cs="Times New Roman" w:hint="eastAsia"/>
          <w:sz w:val="24"/>
        </w:rPr>
        <w:t>）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8</w:t>
      </w:r>
      <w:r w:rsidR="009467D5" w:rsidRPr="008373CB">
        <w:rPr>
          <w:rFonts w:ascii="楷体" w:eastAsia="楷体" w:hAnsi="楷体" w:hint="eastAsia"/>
          <w:sz w:val="24"/>
          <w:szCs w:val="21"/>
        </w:rPr>
        <w:t>、</w:t>
      </w:r>
      <w:r w:rsidRPr="008373CB">
        <w:rPr>
          <w:rFonts w:ascii="楷体" w:eastAsia="楷体" w:hAnsi="楷体"/>
          <w:sz w:val="24"/>
          <w:szCs w:val="21"/>
        </w:rPr>
        <w:t>B</w:t>
      </w:r>
    </w:p>
    <w:p w:rsidR="00F66CF4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【解析】</w:t>
      </w:r>
    </w:p>
    <w:p w:rsidR="00F66CF4" w:rsidRPr="008373CB" w:rsidRDefault="00D8309A" w:rsidP="00AA5938">
      <w:pPr>
        <w:pStyle w:val="Normal0"/>
        <w:spacing w:after="0" w:line="240" w:lineRule="auto"/>
        <w:ind w:firstLineChars="200" w:firstLine="480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本题考查学生辨析病句的能力。解答本题，先要熟悉常见的病句类型及其特点，要特别注意成分残缺、搭配不当、语序不当、结构混乱的语病；然后采用语感审读、句子紧缩、逻辑分析等方法找到病句的病因；最后“对症下药”，根据语病修改病句，注意不能改变句子的原意。</w:t>
      </w:r>
    </w:p>
    <w:p w:rsidR="00D8309A" w:rsidRPr="008373CB" w:rsidRDefault="00D8309A" w:rsidP="00AA5938">
      <w:pPr>
        <w:pStyle w:val="Normal0"/>
        <w:spacing w:after="0" w:line="240" w:lineRule="auto"/>
        <w:ind w:firstLineChars="200" w:firstLine="480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画线句子存在的问题是不合逻辑和语</w:t>
      </w:r>
      <w:r w:rsidRPr="008373CB">
        <w:rPr>
          <w:rFonts w:ascii="楷体" w:eastAsia="楷体" w:hAnsi="楷体"/>
          <w:noProof/>
          <w:sz w:val="24"/>
          <w:szCs w:val="21"/>
        </w:rPr>
        <w:drawing>
          <wp:inline distT="0" distB="0" distL="114300" distR="114300" wp14:anchorId="3D1CB369" wp14:editId="111B95CB">
            <wp:extent cx="15240" cy="19050"/>
            <wp:effectExtent l="0" t="0" r="3810" b="0"/>
            <wp:docPr id="8" name="图片 8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108852" name="图片 8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1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373CB">
        <w:rPr>
          <w:rFonts w:ascii="楷体" w:eastAsia="楷体" w:hAnsi="楷体"/>
          <w:sz w:val="24"/>
          <w:szCs w:val="21"/>
        </w:rPr>
        <w:t>序不当。描写人物应按照一定的顺序，此处应按照从上到下的顺序进行描写，即先“黑发”，后“眼镜”，再“长衫”。“他那大叠大叠的数年来钻研所得的手抄稿本”定语语序不当，应为“他那数年来钻研所得的大叠大叠的手抄搞本”。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9</w:t>
      </w:r>
      <w:r w:rsidR="00326E54" w:rsidRPr="008373CB">
        <w:rPr>
          <w:rFonts w:ascii="楷体" w:eastAsia="楷体" w:hAnsi="楷体" w:hint="eastAsia"/>
          <w:sz w:val="24"/>
          <w:szCs w:val="21"/>
        </w:rPr>
        <w:t>、</w:t>
      </w:r>
      <w:r w:rsidRPr="008373CB">
        <w:rPr>
          <w:rFonts w:ascii="楷体" w:eastAsia="楷体" w:hAnsi="楷体"/>
          <w:sz w:val="24"/>
          <w:szCs w:val="21"/>
        </w:rPr>
        <w:t>D</w:t>
      </w:r>
    </w:p>
    <w:p w:rsidR="00F66CF4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【解析】</w:t>
      </w:r>
    </w:p>
    <w:p w:rsidR="00D8309A" w:rsidRPr="008373CB" w:rsidRDefault="00D8309A" w:rsidP="00AA5938">
      <w:pPr>
        <w:pStyle w:val="Normal0"/>
        <w:spacing w:after="0" w:line="240" w:lineRule="auto"/>
        <w:ind w:firstLineChars="200" w:firstLine="480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本题考查成语辨析与运用能力。此类题目要准确把握成语的含义和用法，结合语境具体分析，然后做出判断。注意常见的成语错误类型：望文生义、语义重复、褒贬不当、用错对象、自相矛盾。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①乱七八糟：形容混乱；乱糟糟的。手忙脚乱：形容做事慌张而没有条理，也形容惊慌失措。此处突出“乱”而不是“慌”，应选“乱七八糟”。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②有条不紊：有条理，有次序，一点儿不乱。慢条斯理：形容动作缓慢，不慌不忙。此处与“即刻”相对，突出闻一多的动作慢，应选“慢条斯理”。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③讳莫如深：紧紧隐瞒。神秘莫测：非常神秘，让人捉摸不透。此处突出“神秘”，和“隐瞒”无关，应选“神秘莫测”。</w:t>
      </w:r>
    </w:p>
    <w:p w:rsidR="00F66CF4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④意兴阐珊：形容意趣、兴致低落将近。意兴盎然：形容兴致很浓的样子。根据下文“把时间延长下去”可知，此处突出“兴致很浓”，应选“意兴盎然”。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 w:hint="eastAsia"/>
          <w:sz w:val="24"/>
          <w:szCs w:val="21"/>
        </w:rPr>
        <w:t>1</w:t>
      </w:r>
      <w:r w:rsidRPr="008373CB">
        <w:rPr>
          <w:rFonts w:ascii="楷体" w:eastAsia="楷体" w:hAnsi="楷体"/>
          <w:sz w:val="24"/>
          <w:szCs w:val="21"/>
        </w:rPr>
        <w:t>0</w:t>
      </w:r>
      <w:r w:rsidR="00326E54" w:rsidRPr="008373CB">
        <w:rPr>
          <w:rFonts w:ascii="楷体" w:eastAsia="楷体" w:hAnsi="楷体" w:hint="eastAsia"/>
          <w:sz w:val="24"/>
          <w:szCs w:val="21"/>
        </w:rPr>
        <w:t>、</w:t>
      </w:r>
      <w:r w:rsidRPr="008373CB">
        <w:rPr>
          <w:rFonts w:ascii="楷体" w:eastAsia="楷体" w:hAnsi="楷体"/>
          <w:sz w:val="24"/>
          <w:szCs w:val="21"/>
        </w:rPr>
        <w:t>A</w:t>
      </w:r>
    </w:p>
    <w:p w:rsidR="00D8309A" w:rsidRPr="008373CB" w:rsidRDefault="00D8309A" w:rsidP="00AA5938">
      <w:pPr>
        <w:pStyle w:val="Normal0"/>
        <w:spacing w:after="0" w:line="240" w:lineRule="auto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【解析】</w:t>
      </w:r>
    </w:p>
    <w:p w:rsidR="00D8309A" w:rsidRPr="008373CB" w:rsidRDefault="00D8309A" w:rsidP="00AA5938">
      <w:pPr>
        <w:pStyle w:val="Normal0"/>
        <w:spacing w:after="0" w:line="240" w:lineRule="auto"/>
        <w:ind w:firstLineChars="200" w:firstLine="480"/>
        <w:jc w:val="left"/>
        <w:textAlignment w:val="center"/>
        <w:rPr>
          <w:rFonts w:ascii="楷体" w:eastAsia="楷体" w:hAnsi="楷体"/>
          <w:sz w:val="24"/>
          <w:szCs w:val="21"/>
        </w:rPr>
      </w:pPr>
      <w:r w:rsidRPr="008373CB">
        <w:rPr>
          <w:rFonts w:ascii="楷体" w:eastAsia="楷体" w:hAnsi="楷体"/>
          <w:sz w:val="24"/>
          <w:szCs w:val="21"/>
        </w:rPr>
        <w:t>此题考查语言表</w:t>
      </w:r>
      <w:r w:rsidRPr="008373CB">
        <w:rPr>
          <w:rFonts w:ascii="楷体" w:eastAsia="楷体" w:hAnsi="楷体"/>
          <w:noProof/>
          <w:sz w:val="24"/>
          <w:szCs w:val="21"/>
        </w:rPr>
        <w:drawing>
          <wp:inline distT="0" distB="0" distL="114300" distR="114300" wp14:anchorId="6A4E4DA2" wp14:editId="5905253A">
            <wp:extent cx="12700" cy="15240"/>
            <wp:effectExtent l="0" t="0" r="0" b="0"/>
            <wp:docPr id="7" name="图片 7" descr="学科网(www.zxxk.com)--教育资源门户，提供试卷、教案、课件、论文、素材及各类教学资源下载，还有大量而丰富的教学相关资讯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6851766" name="图片 7" descr="学科网(www.zxxk.com)--教育资源门户，提供试卷、教案、课件、论文、素材及各类教学资源下载，还有大量而丰富的教学相关资讯！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373CB">
        <w:rPr>
          <w:rFonts w:ascii="楷体" w:eastAsia="楷体" w:hAnsi="楷体"/>
          <w:sz w:val="24"/>
          <w:szCs w:val="21"/>
        </w:rPr>
        <w:t>达的连贯准确的能力。此类型题首先要通读语段，了解句意，然后注意句与句的排列组合，注意上下句的衔接、呼应，做到话题统一，句序合理，衔接和呼应自然。要加强对语境的分析与体会。有些题应注意排序句的逻辑顺序和句中关联词语的运用。</w:t>
      </w:r>
    </w:p>
    <w:p w:rsidR="00073025" w:rsidRPr="008373CB" w:rsidRDefault="00D8309A" w:rsidP="0052635E">
      <w:pPr>
        <w:pStyle w:val="Normal0"/>
        <w:spacing w:after="0" w:line="240" w:lineRule="auto"/>
        <w:ind w:firstLineChars="200" w:firstLine="480"/>
        <w:jc w:val="left"/>
        <w:textAlignment w:val="center"/>
        <w:rPr>
          <w:sz w:val="21"/>
        </w:rPr>
      </w:pPr>
      <w:r w:rsidRPr="008373CB">
        <w:rPr>
          <w:rFonts w:ascii="楷体" w:eastAsia="楷体" w:hAnsi="楷体"/>
          <w:sz w:val="24"/>
          <w:szCs w:val="21"/>
        </w:rPr>
        <w:t>前文中的“把两个古人的诗句集成一副对联”说明D项不对，因为D项和</w:t>
      </w:r>
      <w:r w:rsidRPr="008373CB">
        <w:rPr>
          <w:rFonts w:ascii="楷体" w:eastAsia="楷体" w:hAnsi="楷体"/>
          <w:sz w:val="24"/>
          <w:szCs w:val="21"/>
        </w:rPr>
        <w:lastRenderedPageBreak/>
        <w:t>“劝君更尽一杯酒”是同一人的诗句。从“对仗”角度看，“与尔”和“劝君”相对，“万古愁”和“一杯酒”相对。所以A项最合适。</w:t>
      </w:r>
    </w:p>
    <w:sectPr w:rsidR="00073025" w:rsidRPr="008373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E94" w:rsidRDefault="00FB3E94" w:rsidP="00A774E5">
      <w:r>
        <w:separator/>
      </w:r>
    </w:p>
  </w:endnote>
  <w:endnote w:type="continuationSeparator" w:id="0">
    <w:p w:rsidR="00FB3E94" w:rsidRDefault="00FB3E94" w:rsidP="00A77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E94" w:rsidRDefault="00FB3E94" w:rsidP="00A774E5">
      <w:r>
        <w:separator/>
      </w:r>
    </w:p>
  </w:footnote>
  <w:footnote w:type="continuationSeparator" w:id="0">
    <w:p w:rsidR="00FB3E94" w:rsidRDefault="00FB3E94" w:rsidP="00A774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493"/>
    <w:rsid w:val="00073025"/>
    <w:rsid w:val="00164017"/>
    <w:rsid w:val="00252C16"/>
    <w:rsid w:val="00326E54"/>
    <w:rsid w:val="004C7C42"/>
    <w:rsid w:val="005173F2"/>
    <w:rsid w:val="0052635E"/>
    <w:rsid w:val="005E07D5"/>
    <w:rsid w:val="00717537"/>
    <w:rsid w:val="00727493"/>
    <w:rsid w:val="00744235"/>
    <w:rsid w:val="007F3F80"/>
    <w:rsid w:val="008257B8"/>
    <w:rsid w:val="008373CB"/>
    <w:rsid w:val="008A61ED"/>
    <w:rsid w:val="00913381"/>
    <w:rsid w:val="009467D5"/>
    <w:rsid w:val="009626AA"/>
    <w:rsid w:val="00A2390B"/>
    <w:rsid w:val="00A27F50"/>
    <w:rsid w:val="00A774E5"/>
    <w:rsid w:val="00AA5938"/>
    <w:rsid w:val="00B75357"/>
    <w:rsid w:val="00C13C8A"/>
    <w:rsid w:val="00C17357"/>
    <w:rsid w:val="00CA34AD"/>
    <w:rsid w:val="00D8309A"/>
    <w:rsid w:val="00E270A1"/>
    <w:rsid w:val="00F66CF4"/>
    <w:rsid w:val="00FB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08BA17-FA93-4C58-98F5-A14437ECE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774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774E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774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774E5"/>
    <w:rPr>
      <w:sz w:val="18"/>
      <w:szCs w:val="18"/>
    </w:rPr>
  </w:style>
  <w:style w:type="paragraph" w:customStyle="1" w:styleId="Normal0">
    <w:name w:val="Normal_0"/>
    <w:qFormat/>
    <w:rsid w:val="00D8309A"/>
    <w:pPr>
      <w:widowControl w:val="0"/>
      <w:spacing w:after="200" w:line="276" w:lineRule="auto"/>
      <w:jc w:val="both"/>
    </w:pPr>
    <w:rPr>
      <w:rFonts w:ascii="宋体" w:eastAsia="宋体" w:hAnsi="宋体" w:cs="宋体"/>
      <w:sz w:val="18"/>
    </w:rPr>
  </w:style>
  <w:style w:type="paragraph" w:styleId="a5">
    <w:name w:val="Plain Text"/>
    <w:basedOn w:val="a"/>
    <w:link w:val="Char1"/>
    <w:rsid w:val="00F66CF4"/>
    <w:rPr>
      <w:rFonts w:ascii="宋体" w:eastAsia="宋体" w:hAnsi="Courier New" w:cs="Courier New"/>
      <w:szCs w:val="21"/>
    </w:rPr>
  </w:style>
  <w:style w:type="character" w:customStyle="1" w:styleId="Char1">
    <w:name w:val="纯文本 Char"/>
    <w:basedOn w:val="a0"/>
    <w:link w:val="a5"/>
    <w:rsid w:val="00F66CF4"/>
    <w:rPr>
      <w:rFonts w:ascii="宋体" w:eastAsia="宋体" w:hAnsi="Courier New" w:cs="Courier New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Administrator</cp:lastModifiedBy>
  <cp:revision>21</cp:revision>
  <dcterms:created xsi:type="dcterms:W3CDTF">2020-02-02T03:49:00Z</dcterms:created>
  <dcterms:modified xsi:type="dcterms:W3CDTF">2020-02-05T10:25:00Z</dcterms:modified>
</cp:coreProperties>
</file>