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315" w:hanging="315"/>
        <w:jc w:val="left"/>
        <w:rPr>
          <w:rFonts w:hint="eastAsia" w:ascii="Times New Roman" w:hAnsi="Times New Roman"/>
          <w:color w:val="000000" w:themeColor="text1"/>
          <w:sz w:val="32"/>
          <w:szCs w:val="21"/>
        </w:rPr>
      </w:pPr>
      <w:r>
        <w:rPr>
          <w:rFonts w:hint="eastAsia" w:ascii="Times New Roman" w:hAnsi="Times New Roman"/>
          <w:color w:val="000000" w:themeColor="text1"/>
          <w:sz w:val="32"/>
          <w:szCs w:val="21"/>
        </w:rPr>
        <w:t>高二年级化学第1课时《化学反应与能量</w:t>
      </w:r>
      <w:r>
        <w:rPr>
          <w:rFonts w:hint="eastAsia" w:ascii="Times New Roman" w:hAnsi="Times New Roman"/>
          <w:color w:val="000000" w:themeColor="text1"/>
          <w:sz w:val="32"/>
          <w:szCs w:val="21"/>
          <w:lang w:val="en-US" w:eastAsia="zh-CN"/>
        </w:rPr>
        <w:t>A</w:t>
      </w:r>
      <w:bookmarkStart w:id="0" w:name="_GoBack"/>
      <w:bookmarkEnd w:id="0"/>
      <w:r>
        <w:rPr>
          <w:rFonts w:hint="eastAsia" w:ascii="Times New Roman" w:hAnsi="Times New Roman"/>
          <w:color w:val="000000" w:themeColor="text1"/>
          <w:sz w:val="32"/>
          <w:szCs w:val="21"/>
        </w:rPr>
        <w:t>》课后作业答案</w:t>
      </w:r>
    </w:p>
    <w:p>
      <w:pPr>
        <w:adjustRightInd w:val="0"/>
        <w:snapToGrid w:val="0"/>
        <w:spacing w:line="360" w:lineRule="auto"/>
        <w:ind w:left="315" w:hanging="315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1</w:t>
      </w:r>
      <w:r>
        <w:rPr>
          <w:rFonts w:hint="eastAsia" w:ascii="Times New Roman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/>
          <w:color w:val="000000" w:themeColor="text1"/>
          <w:szCs w:val="24"/>
        </w:rPr>
        <w:t>下列反应属于吸热反应的是</w:t>
      </w:r>
      <w:r>
        <w:rPr>
          <w:rFonts w:ascii="Times New Roman" w:hAnsi="Times New Roman"/>
          <w:color w:val="000000" w:themeColor="text1"/>
          <w:szCs w:val="24"/>
        </w:rPr>
        <w:t xml:space="preserve">                          </w:t>
      </w:r>
      <w:r>
        <w:rPr>
          <w:rFonts w:hint="eastAsia" w:ascii="Times New Roman" w:hAnsi="Times New Roman"/>
          <w:color w:val="000000" w:themeColor="text1"/>
          <w:szCs w:val="24"/>
        </w:rPr>
        <w:t>（</w:t>
      </w:r>
      <w:r>
        <w:rPr>
          <w:rFonts w:ascii="Times New Roman" w:hAnsi="Times New Roman"/>
          <w:color w:val="000000" w:themeColor="text1"/>
          <w:szCs w:val="24"/>
        </w:rPr>
        <w:t xml:space="preserve">    </w:t>
      </w:r>
      <w:r>
        <w:rPr>
          <w:rFonts w:hint="eastAsia" w:ascii="Times New Roman" w:hAnsi="Times New Roman"/>
          <w:color w:val="000000" w:themeColor="text1"/>
          <w:szCs w:val="24"/>
        </w:rPr>
        <w:t>）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A</w:t>
      </w:r>
      <w:r>
        <w:rPr>
          <w:rFonts w:hint="eastAsia" w:ascii="Times New Roman" w:hAnsi="Times New Roman"/>
          <w:color w:val="000000" w:themeColor="text1"/>
          <w:szCs w:val="24"/>
        </w:rPr>
        <w:t>．铝片与盐酸的反应</w:t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 xml:space="preserve">  B</w:t>
      </w:r>
      <w:r>
        <w:rPr>
          <w:rFonts w:hint="eastAsia" w:ascii="Times New Roman" w:hAnsi="Times New Roman"/>
          <w:color w:val="000000" w:themeColor="text1"/>
          <w:szCs w:val="24"/>
        </w:rPr>
        <w:t>．</w:t>
      </w:r>
      <w:r>
        <w:rPr>
          <w:rFonts w:hint="eastAsia" w:ascii="Times New Roman" w:hAnsi="Times New Roman"/>
          <w:bCs/>
          <w:color w:val="000000" w:themeColor="text1"/>
          <w:szCs w:val="21"/>
        </w:rPr>
        <w:t>浓硫酸与蔗糖混合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FF0000"/>
          <w:szCs w:val="24"/>
        </w:rPr>
        <w:t>C</w:t>
      </w:r>
      <w:r>
        <w:rPr>
          <w:rFonts w:hint="eastAsia" w:ascii="Times New Roman" w:hAnsi="Times New Roman"/>
          <w:color w:val="FF0000"/>
          <w:szCs w:val="24"/>
        </w:rPr>
        <w:t>．灼热的碳与</w:t>
      </w:r>
      <w:r>
        <w:rPr>
          <w:rFonts w:ascii="Times New Roman" w:hAnsi="Times New Roman"/>
          <w:color w:val="FF0000"/>
          <w:szCs w:val="24"/>
        </w:rPr>
        <w:t>CO</w:t>
      </w:r>
      <w:r>
        <w:rPr>
          <w:rFonts w:ascii="Times New Roman" w:hAnsi="Times New Roman"/>
          <w:color w:val="FF0000"/>
          <w:szCs w:val="24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4"/>
        </w:rPr>
        <w:t>的反应</w:t>
      </w:r>
      <w:r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 xml:space="preserve">  D</w:t>
      </w:r>
      <w:r>
        <w:rPr>
          <w:rFonts w:hint="eastAsia" w:ascii="Times New Roman" w:hAnsi="Times New Roman"/>
          <w:color w:val="000000" w:themeColor="text1"/>
          <w:szCs w:val="24"/>
        </w:rPr>
        <w:t>．甲烷在氧气中的燃烧反应</w:t>
      </w:r>
    </w:p>
    <w:p>
      <w:pPr>
        <w:spacing w:line="360" w:lineRule="auto"/>
        <w:ind w:left="315" w:hanging="31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2．</w:t>
      </w:r>
      <w:r>
        <w:rPr>
          <w:rFonts w:hint="eastAsia" w:ascii="Times New Roman" w:hAnsi="Times New Roman"/>
          <w:color w:val="000000"/>
          <w:szCs w:val="21"/>
        </w:rPr>
        <w:t>下列说法正确的是</w:t>
      </w:r>
      <w:r>
        <w:rPr>
          <w:rFonts w:ascii="Times New Roman" w:hAnsi="Times New Roman"/>
          <w:color w:val="000000"/>
          <w:szCs w:val="21"/>
        </w:rPr>
        <w:t xml:space="preserve">                                                 </w: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>）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A</w:t>
      </w:r>
      <w:r>
        <w:rPr>
          <w:rFonts w:hint="eastAsia" w:ascii="Times New Roman" w:hAnsi="Times New Roman"/>
          <w:color w:val="FF0000"/>
          <w:szCs w:val="21"/>
        </w:rPr>
        <w:t>．物质发生化学反应都伴随着能量变化</w:t>
      </w:r>
      <w:r>
        <w:rPr>
          <w:rFonts w:ascii="Times New Roman" w:hAnsi="Times New Roman"/>
          <w:color w:val="FF0000"/>
          <w:szCs w:val="21"/>
        </w:rPr>
        <w:t xml:space="preserve">      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．伴有能量变化的物质变化都是化学变化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．在一个确定的化学反应体系中，反应物的总能量与生成物的总能量一定相同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>．在一个确定的化学反应体系中，反应物的总能量总是高于生成物的总能量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3．等质量的固体硫和硫蒸气所含有的能量</w:t>
      </w:r>
      <w:r>
        <w:rPr>
          <w:rFonts w:ascii="Times New Roman" w:hAnsi="Times New Roman"/>
          <w:bCs/>
          <w:color w:val="000000"/>
          <w:szCs w:val="21"/>
        </w:rPr>
        <w:t xml:space="preserve">                                   </w: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）</w:t>
      </w:r>
    </w:p>
    <w:p>
      <w:pPr>
        <w:spacing w:line="360" w:lineRule="auto"/>
        <w:ind w:firstLine="315" w:firstLineChars="150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A</w:t>
      </w:r>
      <w:r>
        <w:rPr>
          <w:rFonts w:hint="eastAsia" w:ascii="Times New Roman" w:hAnsi="Times New Roman"/>
          <w:bCs/>
          <w:color w:val="000000"/>
          <w:szCs w:val="21"/>
        </w:rPr>
        <w:t>．前者多</w:t>
      </w:r>
      <w:r>
        <w:rPr>
          <w:rFonts w:ascii="Times New Roman" w:hAnsi="Times New Roman"/>
          <w:bCs/>
          <w:color w:val="000000"/>
          <w:szCs w:val="21"/>
        </w:rPr>
        <w:t xml:space="preserve">        </w:t>
      </w:r>
      <w:r>
        <w:rPr>
          <w:rFonts w:ascii="Times New Roman" w:hAnsi="Times New Roman"/>
          <w:bCs/>
          <w:color w:val="FF0000"/>
          <w:szCs w:val="21"/>
        </w:rPr>
        <w:t>B</w:t>
      </w:r>
      <w:r>
        <w:rPr>
          <w:rFonts w:hint="eastAsia" w:ascii="Times New Roman" w:hAnsi="Times New Roman"/>
          <w:bCs/>
          <w:color w:val="FF0000"/>
          <w:szCs w:val="21"/>
        </w:rPr>
        <w:t>．后者多</w:t>
      </w:r>
      <w:r>
        <w:rPr>
          <w:rFonts w:ascii="Times New Roman" w:hAnsi="Times New Roman"/>
          <w:bCs/>
          <w:color w:val="000000"/>
          <w:szCs w:val="21"/>
        </w:rPr>
        <w:t xml:space="preserve">         C</w:t>
      </w:r>
      <w:r>
        <w:rPr>
          <w:rFonts w:hint="eastAsia" w:ascii="Times New Roman" w:hAnsi="Times New Roman"/>
          <w:bCs/>
          <w:color w:val="000000"/>
          <w:szCs w:val="21"/>
        </w:rPr>
        <w:t>．两者相等</w:t>
      </w:r>
      <w:r>
        <w:rPr>
          <w:rFonts w:ascii="Times New Roman" w:hAnsi="Times New Roman"/>
          <w:bCs/>
          <w:color w:val="000000"/>
          <w:szCs w:val="21"/>
        </w:rPr>
        <w:t xml:space="preserve">          D</w:t>
      </w:r>
      <w:r>
        <w:rPr>
          <w:rFonts w:hint="eastAsia" w:ascii="Times New Roman" w:hAnsi="Times New Roman"/>
          <w:bCs/>
          <w:color w:val="000000"/>
          <w:szCs w:val="21"/>
        </w:rPr>
        <w:t>．无法比较</w:t>
      </w:r>
    </w:p>
    <w:p>
      <w:pPr>
        <w:spacing w:line="360" w:lineRule="auto"/>
        <w:textAlignment w:val="center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  <w:lang w:val="pt-BR"/>
        </w:rPr>
        <w:t>．</w:t>
      </w:r>
      <w:r>
        <w:rPr>
          <w:rFonts w:ascii="Times New Roman" w:hAnsi="Times New Roman"/>
          <w:color w:val="000000" w:themeColor="text1"/>
        </w:rPr>
        <w:t xml:space="preserve">已知反应A+B </w:t>
      </w:r>
      <w:r>
        <w:rPr>
          <w:rFonts w:ascii="Times New Roman" w:hAnsi="Times New Roman"/>
          <w:color w:val="000000" w:themeColor="text1"/>
          <w:w w:val="200"/>
        </w:rPr>
        <w:t>=</w:t>
      </w:r>
      <w:r>
        <w:rPr>
          <w:rFonts w:ascii="Times New Roman" w:hAnsi="Times New Roman"/>
          <w:color w:val="000000" w:themeColor="text1"/>
        </w:rPr>
        <w:t>C+D的能量变化如</w:t>
      </w:r>
      <w:r>
        <w:rPr>
          <w:rFonts w:hint="eastAsia" w:ascii="Times New Roman" w:hAnsi="Times New Roman"/>
          <w:color w:val="000000" w:themeColor="text1"/>
        </w:rPr>
        <w:t>右</w:t>
      </w:r>
      <w:r>
        <w:rPr>
          <w:rFonts w:ascii="Times New Roman" w:hAnsi="Times New Roman"/>
          <w:color w:val="000000" w:themeColor="text1"/>
        </w:rPr>
        <w:t>图所示，下列说法正确的是</w:t>
      </w:r>
    </w:p>
    <w:p>
      <w:pPr>
        <w:spacing w:line="360" w:lineRule="auto"/>
        <w:ind w:firstLine="386" w:firstLineChars="184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pict>
          <v:group id="组合 27" o:spid="_x0000_s2050" o:spt="203" style="position:absolute;left:0pt;margin-left:311.55pt;margin-top:1.1pt;height:93pt;width:117pt;z-index:251660288;mso-width-relative:page;mso-height-relative:page;" coordorigin="7197,5870" coordsize="2385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">
            <o:lock v:ext="edit"/>
            <v:shape id="Text Box 22" o:spid="_x0000_s2051" o:spt="202" type="#_x0000_t202" style="position:absolute;left:8682;top:6680;height:468;width:900;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C+D</w:t>
                    </w:r>
                  </w:p>
                </w:txbxContent>
              </v:textbox>
            </v:shape>
            <v:shape id="Text Box 23" o:spid="_x0000_s2052" o:spt="202" type="#_x0000_t202" style="position:absolute;left:7557;top:7148;height:468;width:1260;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A+B</w:t>
                    </w:r>
                  </w:p>
                </w:txbxContent>
              </v:textbox>
            </v:shape>
            <v:shape id="Text Box 24" o:spid="_x0000_s2053" o:spt="202" type="#_x0000_t202" style="position:absolute;left:7197;top:6026;height:1248;width:540;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">
              <v:path/>
              <v:fill focussize="0,0"/>
              <v:stroke on="f" joinstyle="miter"/>
              <v:imagedata o:title=""/>
              <o:lock v:ext="edit"/>
              <v:textbox style="layout-flow:vertical-ideographic;">
                <w:txbxContent>
                  <w:p>
                    <w:r>
                      <w:rPr>
                        <w:rFonts w:hint="eastAsia"/>
                      </w:rPr>
                      <w:t>能量</w:t>
                    </w:r>
                  </w:p>
                </w:txbxContent>
              </v:textbox>
            </v:shape>
            <v:shape id="Text Box 25" o:spid="_x0000_s2054" o:spt="202" type="#_x0000_t202" style="position:absolute;left:8262;top:7512;height:468;width:1260;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反应过程</w:t>
                    </w:r>
                  </w:p>
                </w:txbxContent>
              </v:textbox>
            </v:shape>
            <v:line id="Line 26" o:spid="_x0000_s2055" o:spt="20" style="position:absolute;left:7602;top:5870;flip:x y;height:1716;width: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y0xAAAANsAAAAPAAAAZHJzL2Rvd25yZXYueG1sRI9Ba8JA&#10;FITvQv/D8gRvulFB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PFZHLTEAAAA2wAAAA8A&#10;AAAAAAAAAAAAAAAABwIAAGRycy9kb3ducmV2LnhtbFBLBQYAAAAAAwADALcAAAD4AgAAAAA=&#10;">
              <v:path arrowok="t"/>
              <v:fill focussize="0,0"/>
              <v:stroke endarrow="block"/>
              <v:imagedata o:title=""/>
              <o:lock v:ext="edit"/>
            </v:line>
            <v:line id="Line 27" o:spid="_x0000_s2056" o:spt="20" style="position:absolute;left:7602;top:7571;flip:y;height:3;width:1755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<v:path arrowok="t"/>
              <v:fill focussize="0,0"/>
              <v:stroke endarrow="block"/>
              <v:imagedata o:title=""/>
              <o:lock v:ext="edit"/>
            </v:line>
            <v:shape id="Freeform 28" o:spid="_x0000_s2057" style="position:absolute;left:7872;top:6093;height:1127;width:1259;" filled="f" coordsize="1259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" path="m0,1127c60,1088,115,1047,180,971c245,895,330,775,390,671c450,567,485,452,540,346c595,240,662,68,719,34c776,0,822,66,885,145c948,224,1033,420,1095,506c1157,592,1225,627,1259,659e">
              <v:path arrowok="t" o:connecttype="custom" o:connectlocs="0,1127;180,971;390,671;540,346;719,34;885,145;1095,506;1259,659" o:connectangles="0,0,0,0,0,0,0,0"/>
              <v:fill on="f" focussize="0,0"/>
              <v:stroke/>
              <v:imagedata o:title=""/>
              <o:lock v:ext="edit"/>
            </v:shape>
            <v:line id="Line 29" o:spid="_x0000_s2058" o:spt="20" style="position:absolute;left:7647;top:7226;flip:y;height:3;width:495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">
              <v:path arrowok="t"/>
              <v:fill focussize="0,0"/>
              <v:stroke dashstyle="dash"/>
              <v:imagedata o:title=""/>
              <o:lock v:ext="edit"/>
            </v:line>
            <v:line id="Line 30" o:spid="_x0000_s2059" o:spt="20" style="position:absolute;left:8802;top:6758;flip:y;height:3;width:495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">
              <v:path arrowok="t"/>
              <v:fill focussize="0,0"/>
              <v:stroke dashstyle="dash"/>
              <v:imagedata o:title=""/>
              <o:lock v:ext="edit"/>
            </v:line>
          </v:group>
        </w:pict>
      </w:r>
      <w:r>
        <w:rPr>
          <w:rFonts w:ascii="Times New Roman" w:hAnsi="Times New Roman"/>
          <w:color w:val="000000" w:themeColor="text1"/>
        </w:rPr>
        <w:t>A．该反应属于放热反应</w:t>
      </w:r>
    </w:p>
    <w:p>
      <w:pPr>
        <w:spacing w:line="360" w:lineRule="auto"/>
        <w:ind w:firstLine="386" w:firstLineChars="184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B．该反应只有在加热条件下才能进行</w:t>
      </w:r>
    </w:p>
    <w:p>
      <w:pPr>
        <w:spacing w:line="360" w:lineRule="auto"/>
        <w:ind w:firstLine="386" w:firstLineChars="184"/>
        <w:textAlignment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C．反应物的总能量高于生成物的总能量</w:t>
      </w:r>
    </w:p>
    <w:p>
      <w:pPr>
        <w:pStyle w:val="9"/>
        <w:spacing w:line="360" w:lineRule="auto"/>
        <w:ind w:firstLine="386" w:firstLineChars="184"/>
        <w:rPr>
          <w:color w:val="FF0000"/>
        </w:rPr>
      </w:pPr>
      <w:r>
        <w:rPr>
          <w:color w:val="FF0000"/>
        </w:rPr>
        <w:t>D．反应中断开化学键吸收的总能量</w:t>
      </w:r>
      <w:r>
        <w:rPr>
          <w:rFonts w:hint="eastAsia"/>
          <w:color w:val="FF0000"/>
        </w:rPr>
        <w:t>大</w:t>
      </w:r>
      <w:r>
        <w:rPr>
          <w:color w:val="FF0000"/>
        </w:rPr>
        <w:t>于形成化学键放出的总能量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5</w:t>
      </w:r>
      <w:r>
        <w:rPr>
          <w:rFonts w:hint="eastAsia" w:hAnsi="宋体"/>
          <w:szCs w:val="21"/>
        </w:rPr>
        <w:t>．如右图所示，加入药品后用玻璃棒快速搅拌，有刺激性气味的气体产生，一段时间后，烧杯与玻璃片冻结在一起。关于该实验的说法</w:t>
      </w:r>
      <w:r>
        <w:rPr>
          <w:rFonts w:hint="eastAsia" w:hAnsi="宋体"/>
          <w:szCs w:val="21"/>
          <w:em w:val="dot"/>
        </w:rPr>
        <w:t>不正确</w:t>
      </w:r>
      <w:r>
        <w:rPr>
          <w:rFonts w:hint="eastAsia" w:hAnsi="宋体"/>
          <w:szCs w:val="21"/>
        </w:rPr>
        <w:t>的是</w:t>
      </w:r>
    </w:p>
    <w:p>
      <w:pPr>
        <w:spacing w:line="360" w:lineRule="auto"/>
        <w:ind w:firstLine="315" w:firstLineChars="15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72390</wp:posOffset>
            </wp:positionV>
            <wp:extent cx="1592580" cy="1009650"/>
            <wp:effectExtent l="19050" t="0" r="7620" b="0"/>
            <wp:wrapTight wrapText="bothSides">
              <wp:wrapPolygon>
                <wp:start x="-258" y="0"/>
                <wp:lineTo x="-258" y="21192"/>
                <wp:lineTo x="21703" y="21192"/>
                <wp:lineTo x="21703" y="0"/>
                <wp:lineTo x="-258" y="0"/>
              </wp:wrapPolygon>
            </wp:wrapTight>
            <wp:docPr id="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</w:t>
      </w:r>
      <w:r>
        <w:rPr>
          <w:rFonts w:hint="eastAsia" w:hAnsi="宋体"/>
          <w:szCs w:val="21"/>
        </w:rPr>
        <w:t>．可以观察到温度计的水银柱下降</w:t>
      </w:r>
      <w:r>
        <w:t xml:space="preserve"> </w:t>
      </w:r>
    </w:p>
    <w:p>
      <w:pPr>
        <w:spacing w:line="360" w:lineRule="auto"/>
        <w:ind w:left="5565" w:leftChars="150" w:hanging="5250" w:hangingChars="2500"/>
      </w:pPr>
      <w:r>
        <w:t>B</w:t>
      </w:r>
      <w:r>
        <w:rPr>
          <w:rFonts w:hint="eastAsia" w:hAnsi="宋体"/>
          <w:szCs w:val="21"/>
        </w:rPr>
        <w:t>．“烧杯与玻璃片冻结在一起”证明该反应为吸热反应</w:t>
      </w:r>
    </w:p>
    <w:p>
      <w:pPr>
        <w:spacing w:line="360" w:lineRule="auto"/>
        <w:rPr>
          <w:color w:val="FF0000"/>
        </w:rPr>
      </w:pPr>
      <w:r>
        <w:t xml:space="preserve"> </w:t>
      </w:r>
      <w:r>
        <w:rPr>
          <w:color w:val="FF0000"/>
        </w:rPr>
        <w:t xml:space="preserve">  C</w:t>
      </w:r>
      <w:r>
        <w:rPr>
          <w:rFonts w:hint="eastAsia" w:hAnsi="宋体"/>
          <w:color w:val="FF0000"/>
          <w:szCs w:val="21"/>
        </w:rPr>
        <w:t>．该刺激性气味的气体可使品红溶液褪色</w:t>
      </w:r>
    </w:p>
    <w:p>
      <w:pPr>
        <w:spacing w:line="360" w:lineRule="auto"/>
        <w:ind w:left="630" w:leftChars="150" w:hanging="315" w:hangingChars="150"/>
      </w:pPr>
      <w:r>
        <w:t>D</w:t>
      </w:r>
      <w:r>
        <w:rPr>
          <w:rFonts w:hint="eastAsia" w:hAnsi="宋体"/>
          <w:szCs w:val="21"/>
        </w:rPr>
        <w:t>．其他条件相同时，减少反应物的量无结冰现象，说明反应吸收热量的多少可能与反应物量的多少有关</w:t>
      </w:r>
    </w:p>
    <w:p>
      <w:pPr>
        <w:spacing w:line="360" w:lineRule="auto"/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6．已知</w:t>
      </w:r>
      <w:r>
        <w:rPr>
          <w:rFonts w:ascii="Times New Roman" w:hAnsi="Times New Roman"/>
          <w:color w:val="000000"/>
          <w:szCs w:val="21"/>
        </w:rPr>
        <w:t xml:space="preserve">25 </w:t>
      </w:r>
      <w:r>
        <w:rPr>
          <w:rFonts w:hint="eastAsia" w:ascii="宋体" w:hAnsi="宋体" w:cs="宋体"/>
          <w:color w:val="000000"/>
          <w:szCs w:val="21"/>
        </w:rPr>
        <w:t>℃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101 kPa</w:t>
      </w:r>
      <w:r>
        <w:rPr>
          <w:rFonts w:hint="eastAsia" w:ascii="Times New Roman" w:hAnsi="Times New Roman"/>
          <w:color w:val="000000"/>
          <w:szCs w:val="21"/>
        </w:rPr>
        <w:t>下，</w:t>
      </w:r>
      <w:r>
        <w:rPr>
          <w:rFonts w:ascii="Times New Roman" w:hAnsi="Times New Roman"/>
          <w:color w:val="000000"/>
          <w:szCs w:val="21"/>
        </w:rPr>
        <w:t>1 mol</w:t>
      </w:r>
      <w:r>
        <w:rPr>
          <w:rFonts w:hint="eastAsia" w:ascii="Times New Roman" w:hAnsi="Times New Roman"/>
          <w:color w:val="000000"/>
          <w:szCs w:val="21"/>
        </w:rPr>
        <w:t>石墨转化成</w:t>
      </w:r>
      <w:r>
        <w:rPr>
          <w:rFonts w:ascii="Times New Roman" w:hAnsi="Times New Roman"/>
          <w:color w:val="000000"/>
          <w:szCs w:val="21"/>
        </w:rPr>
        <w:t>1 mol</w:t>
      </w:r>
      <w:r>
        <w:rPr>
          <w:rFonts w:hint="eastAsia" w:ascii="Times New Roman" w:hAnsi="Times New Roman"/>
          <w:color w:val="000000"/>
          <w:szCs w:val="21"/>
        </w:rPr>
        <w:t>金刚石需要吸收</w:t>
      </w:r>
      <w:r>
        <w:rPr>
          <w:rFonts w:ascii="Times New Roman" w:hAnsi="Times New Roman"/>
          <w:color w:val="000000"/>
          <w:szCs w:val="21"/>
        </w:rPr>
        <w:t>1.895 kJ</w:t>
      </w:r>
      <w:r>
        <w:rPr>
          <w:rFonts w:hint="eastAsia" w:ascii="Times New Roman" w:hAnsi="Times New Roman"/>
          <w:color w:val="000000"/>
          <w:szCs w:val="21"/>
        </w:rPr>
        <w:t>的热量，下列说法中正确的是</w:t>
      </w:r>
      <w:r>
        <w:rPr>
          <w:rFonts w:ascii="Times New Roman" w:hAnsi="Times New Roman"/>
          <w:color w:val="000000"/>
          <w:szCs w:val="21"/>
        </w:rPr>
        <w:t xml:space="preserve">                                                    </w: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）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A</w:t>
      </w:r>
      <w:r>
        <w:rPr>
          <w:rFonts w:hint="eastAsia" w:ascii="Times New Roman" w:hAnsi="Times New Roman"/>
          <w:color w:val="FF0000"/>
          <w:szCs w:val="21"/>
        </w:rPr>
        <w:t>．由石墨制备金刚石是吸热反应；等质量时，石墨的能量比金刚石的低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．由石墨制备金刚石是吸热反应；等质量时，石墨的能量比金刚石的高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．由石墨制备金刚石是放热反应；等质量时，石墨的能量比金刚石的低</w:t>
      </w:r>
    </w:p>
    <w:p>
      <w:pPr>
        <w:spacing w:line="360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>．由石墨制备金刚石是放热反应；等质量时，石墨的能量比金刚石的高</w:t>
      </w:r>
    </w:p>
    <w:p>
      <w:pPr>
        <w:tabs>
          <w:tab w:val="left" w:pos="5490"/>
        </w:tabs>
        <w:spacing w:line="360" w:lineRule="auto"/>
        <w:ind w:left="315" w:right="25" w:rightChars="12" w:hanging="315" w:hangingChars="150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7．</w:t>
      </w:r>
      <w:r>
        <w:rPr>
          <w:rFonts w:hint="eastAsia" w:ascii="Times New Roman" w:hAnsi="Times New Roman"/>
          <w:bCs/>
          <w:color w:val="000000"/>
          <w:szCs w:val="21"/>
        </w:rPr>
        <w:t>从手册上查得：断开</w:t>
      </w:r>
      <w:r>
        <w:rPr>
          <w:rFonts w:ascii="Times New Roman" w:hAnsi="Times New Roman"/>
          <w:bCs/>
          <w:color w:val="000000"/>
          <w:szCs w:val="21"/>
        </w:rPr>
        <w:t>1 mol H - H</w:t>
      </w:r>
      <w:r>
        <w:rPr>
          <w:rFonts w:hint="eastAsia" w:ascii="Times New Roman" w:hAnsi="Times New Roman"/>
          <w:bCs/>
          <w:color w:val="000000"/>
          <w:szCs w:val="21"/>
        </w:rPr>
        <w:t>、</w:t>
      </w:r>
      <w:r>
        <w:rPr>
          <w:rFonts w:ascii="Times New Roman" w:hAnsi="Times New Roman"/>
          <w:bCs/>
          <w:color w:val="000000"/>
          <w:szCs w:val="21"/>
        </w:rPr>
        <w:t>Cl - Cl</w:t>
      </w:r>
      <w:r>
        <w:rPr>
          <w:rFonts w:hint="eastAsia" w:ascii="Times New Roman" w:hAnsi="Times New Roman"/>
          <w:bCs/>
          <w:color w:val="000000"/>
          <w:szCs w:val="21"/>
        </w:rPr>
        <w:t>和</w:t>
      </w:r>
      <w:r>
        <w:rPr>
          <w:rFonts w:ascii="Times New Roman" w:hAnsi="Times New Roman"/>
          <w:bCs/>
          <w:color w:val="000000"/>
          <w:szCs w:val="21"/>
        </w:rPr>
        <w:t xml:space="preserve"> H - Cl</w:t>
      </w:r>
      <w:r>
        <w:rPr>
          <w:rFonts w:hint="eastAsia" w:ascii="Times New Roman" w:hAnsi="Times New Roman"/>
          <w:bCs/>
          <w:color w:val="000000"/>
          <w:szCs w:val="21"/>
        </w:rPr>
        <w:t>键要吸收的能量分别为</w:t>
      </w:r>
      <w:r>
        <w:rPr>
          <w:rFonts w:ascii="Times New Roman" w:hAnsi="Times New Roman"/>
          <w:bCs/>
          <w:color w:val="000000"/>
          <w:szCs w:val="21"/>
        </w:rPr>
        <w:t xml:space="preserve"> 436 kJ/ mol</w:t>
      </w:r>
      <w:r>
        <w:rPr>
          <w:rFonts w:hint="eastAsia" w:ascii="Times New Roman" w:hAnsi="Times New Roman"/>
          <w:bCs/>
          <w:color w:val="000000"/>
          <w:szCs w:val="21"/>
        </w:rPr>
        <w:t>、</w:t>
      </w:r>
      <w:r>
        <w:rPr>
          <w:rFonts w:ascii="Times New Roman" w:hAnsi="Times New Roman"/>
          <w:bCs/>
          <w:color w:val="000000"/>
          <w:szCs w:val="21"/>
        </w:rPr>
        <w:t>243 kJ/ mol</w:t>
      </w:r>
      <w:r>
        <w:rPr>
          <w:rFonts w:hint="eastAsia" w:ascii="Times New Roman" w:hAnsi="Times New Roman"/>
          <w:bCs/>
          <w:color w:val="000000"/>
          <w:szCs w:val="21"/>
        </w:rPr>
        <w:t>和</w:t>
      </w:r>
      <w:r>
        <w:rPr>
          <w:rFonts w:ascii="Times New Roman" w:hAnsi="Times New Roman"/>
          <w:bCs/>
          <w:color w:val="000000"/>
          <w:szCs w:val="21"/>
        </w:rPr>
        <w:t xml:space="preserve"> 431 kJ/ mol</w:t>
      </w:r>
      <w:r>
        <w:rPr>
          <w:rFonts w:hint="eastAsia" w:ascii="Times New Roman" w:hAnsi="Times New Roman"/>
          <w:bCs/>
          <w:color w:val="000000"/>
          <w:szCs w:val="21"/>
        </w:rPr>
        <w:t>，请用此数据估计，由</w:t>
      </w:r>
      <w:r>
        <w:rPr>
          <w:rFonts w:ascii="Times New Roman" w:hAnsi="Times New Roman"/>
          <w:bCs/>
          <w:color w:val="000000"/>
          <w:szCs w:val="21"/>
        </w:rPr>
        <w:t>Cl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szCs w:val="21"/>
        </w:rPr>
        <w:t xml:space="preserve"> </w:t>
      </w:r>
      <w:r>
        <w:rPr>
          <w:rFonts w:hint="eastAsia" w:ascii="Times New Roman" w:hAnsi="Times New Roman"/>
          <w:bCs/>
          <w:color w:val="000000"/>
          <w:szCs w:val="21"/>
        </w:rPr>
        <w:t>、</w:t>
      </w:r>
      <w:r>
        <w:rPr>
          <w:rFonts w:ascii="Times New Roman" w:hAnsi="Times New Roman"/>
          <w:bCs/>
          <w:color w:val="000000"/>
          <w:szCs w:val="21"/>
        </w:rPr>
        <w:t>H</w:t>
      </w:r>
      <w:r>
        <w:rPr>
          <w:rFonts w:ascii="Times New Roman" w:hAnsi="Times New Roman"/>
          <w:bCs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/>
          <w:bCs/>
          <w:color w:val="000000"/>
          <w:szCs w:val="21"/>
        </w:rPr>
        <w:t>生成</w:t>
      </w:r>
      <w:r>
        <w:rPr>
          <w:rFonts w:ascii="Times New Roman" w:hAnsi="Times New Roman"/>
          <w:bCs/>
          <w:color w:val="000000"/>
          <w:szCs w:val="21"/>
        </w:rPr>
        <w:t>1 mol HCl</w:t>
      </w:r>
      <w:r>
        <w:rPr>
          <w:rFonts w:hint="eastAsia" w:ascii="Times New Roman" w:hAnsi="Times New Roman"/>
          <w:bCs/>
          <w:color w:val="000000"/>
          <w:szCs w:val="21"/>
        </w:rPr>
        <w:t>时的热效应</w:t>
      </w:r>
      <w:r>
        <w:rPr>
          <w:rFonts w:ascii="Times New Roman" w:hAnsi="Times New Roman"/>
          <w:color w:val="000000"/>
          <w:szCs w:val="21"/>
        </w:rPr>
        <w:t>(</w:t>
      </w:r>
      <w:r>
        <w:rPr>
          <w:rFonts w:hint="eastAsia" w:ascii="Times New Roman" w:hAnsi="Times New Roman"/>
          <w:color w:val="000000"/>
          <w:szCs w:val="21"/>
        </w:rPr>
        <w:t>　　</w:t>
      </w:r>
      <w:r>
        <w:rPr>
          <w:rFonts w:ascii="Times New Roman" w:hAnsi="Times New Roman"/>
          <w:color w:val="000000"/>
          <w:szCs w:val="21"/>
        </w:rPr>
        <w:t>)</w:t>
      </w:r>
    </w:p>
    <w:p>
      <w:pPr>
        <w:spacing w:line="360" w:lineRule="auto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 xml:space="preserve">  </w:t>
      </w:r>
      <w:r>
        <w:rPr>
          <w:rFonts w:ascii="Times New Roman" w:hAnsi="Times New Roman"/>
          <w:bCs/>
          <w:color w:val="FF0000"/>
          <w:szCs w:val="21"/>
        </w:rPr>
        <w:t xml:space="preserve"> A</w:t>
      </w:r>
      <w:r>
        <w:rPr>
          <w:rFonts w:hint="eastAsia" w:ascii="Times New Roman" w:hAnsi="Times New Roman"/>
          <w:bCs/>
          <w:color w:val="FF0000"/>
          <w:szCs w:val="21"/>
        </w:rPr>
        <w:t>．放热</w:t>
      </w:r>
      <w:r>
        <w:rPr>
          <w:rFonts w:ascii="Times New Roman" w:hAnsi="Times New Roman"/>
          <w:bCs/>
          <w:color w:val="FF0000"/>
          <w:szCs w:val="21"/>
        </w:rPr>
        <w:t xml:space="preserve">183 kJ </w:t>
      </w:r>
      <w:r>
        <w:rPr>
          <w:rFonts w:ascii="Times New Roman" w:hAnsi="Times New Roman"/>
          <w:bCs/>
          <w:color w:val="000000"/>
          <w:szCs w:val="21"/>
        </w:rPr>
        <w:t xml:space="preserve">    B</w:t>
      </w:r>
      <w:r>
        <w:rPr>
          <w:rFonts w:hint="eastAsia" w:ascii="Times New Roman" w:hAnsi="Times New Roman"/>
          <w:bCs/>
          <w:color w:val="000000"/>
          <w:szCs w:val="21"/>
        </w:rPr>
        <w:t>．放热</w:t>
      </w:r>
      <w:r>
        <w:rPr>
          <w:rFonts w:ascii="Times New Roman" w:hAnsi="Times New Roman"/>
          <w:bCs/>
          <w:color w:val="000000"/>
          <w:szCs w:val="21"/>
        </w:rPr>
        <w:t xml:space="preserve"> 91.5 kJ     C</w:t>
      </w:r>
      <w:r>
        <w:rPr>
          <w:rFonts w:hint="eastAsia" w:ascii="Times New Roman" w:hAnsi="Times New Roman"/>
          <w:bCs/>
          <w:color w:val="000000"/>
          <w:szCs w:val="21"/>
        </w:rPr>
        <w:t>．吸热</w:t>
      </w:r>
      <w:r>
        <w:rPr>
          <w:rFonts w:ascii="Times New Roman" w:hAnsi="Times New Roman"/>
          <w:bCs/>
          <w:color w:val="000000"/>
          <w:szCs w:val="21"/>
        </w:rPr>
        <w:t>183 kJ    D</w:t>
      </w:r>
      <w:r>
        <w:rPr>
          <w:rFonts w:hint="eastAsia" w:ascii="Times New Roman" w:hAnsi="Times New Roman"/>
          <w:bCs/>
          <w:color w:val="000000"/>
          <w:szCs w:val="21"/>
        </w:rPr>
        <w:t>．吸热</w:t>
      </w:r>
      <w:r>
        <w:rPr>
          <w:rFonts w:ascii="Times New Roman" w:hAnsi="Times New Roman"/>
          <w:bCs/>
          <w:color w:val="000000"/>
          <w:szCs w:val="21"/>
        </w:rPr>
        <w:t xml:space="preserve"> 91.5 kJ</w:t>
      </w:r>
    </w:p>
    <w:p>
      <w:pPr>
        <w:adjustRightInd w:val="0"/>
        <w:snapToGrid w:val="0"/>
        <w:spacing w:line="360" w:lineRule="auto"/>
        <w:ind w:left="420" w:hanging="420" w:hangingChars="200"/>
        <w:rPr>
          <w:color w:val="C00000"/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．科学家用X射线激光技术观察到CO与O在催化剂表面形成化学键的过程。</w:t>
      </w:r>
      <w:r>
        <w:rPr>
          <w:szCs w:val="21"/>
        </w:rPr>
        <w:br w:type="textWrapping"/>
      </w:r>
      <w:r>
        <w:rPr>
          <w:szCs w:val="21"/>
        </w:rPr>
        <w:t>反应过程的示意图如下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60" w:lineRule="auto"/>
        <w:ind w:left="315" w:hanging="315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600575" cy="1066800"/>
            <wp:effectExtent l="0" t="0" r="9525" b="0"/>
            <wp:docPr id="8" name="图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 w:line="360" w:lineRule="auto"/>
        <w:ind w:left="147" w:firstLine="315" w:firstLineChars="150"/>
        <w:rPr>
          <w:szCs w:val="21"/>
        </w:rPr>
      </w:pPr>
      <w:r>
        <w:rPr>
          <w:szCs w:val="21"/>
        </w:rPr>
        <w:t>下列说法</w:t>
      </w:r>
      <w:r>
        <w:rPr>
          <w:kern w:val="0"/>
          <w:szCs w:val="21"/>
          <w:shd w:val="clear" w:color="auto" w:fill="FFFFFF"/>
          <w:em w:val="dot"/>
        </w:rPr>
        <w:t>不正确</w:t>
      </w:r>
      <w:r>
        <w:rPr>
          <w:szCs w:val="21"/>
        </w:rPr>
        <w:t>的是</w:t>
      </w:r>
    </w:p>
    <w:p>
      <w:pPr>
        <w:adjustRightInd w:val="0"/>
        <w:snapToGrid w:val="0"/>
        <w:spacing w:line="360" w:lineRule="auto"/>
        <w:ind w:firstLine="478" w:firstLineChars="228"/>
        <w:rPr>
          <w:szCs w:val="21"/>
        </w:rPr>
      </w:pPr>
      <w:r>
        <w:rPr>
          <w:szCs w:val="21"/>
        </w:rPr>
        <w:t>A．CO</w:t>
      </w:r>
      <w:r>
        <w:rPr>
          <w:szCs w:val="21"/>
          <w:vertAlign w:val="subscript"/>
        </w:rPr>
        <w:t>2</w:t>
      </w:r>
      <w:r>
        <w:rPr>
          <w:szCs w:val="21"/>
        </w:rPr>
        <w:t>含有极性</w:t>
      </w:r>
      <w:r>
        <w:rPr>
          <w:rFonts w:hint="eastAsia"/>
          <w:szCs w:val="21"/>
        </w:rPr>
        <w:t xml:space="preserve">共价键             </w:t>
      </w:r>
      <w:r>
        <w:rPr>
          <w:szCs w:val="21"/>
        </w:rPr>
        <w:t>B．上述过程表示CO和O生成CO</w:t>
      </w:r>
      <w:r>
        <w:rPr>
          <w:szCs w:val="21"/>
          <w:vertAlign w:val="subscript"/>
        </w:rPr>
        <w:t>2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color w:val="FF0000"/>
          <w:szCs w:val="21"/>
        </w:rPr>
        <w:t>C．上述过程中CO断键形成C和O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D．从状态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到状态</w:t>
      </w:r>
      <w:r>
        <w:rPr>
          <w:rFonts w:hint="eastAsia" w:ascii="宋体" w:hAnsi="宋体" w:cs="宋体"/>
          <w:szCs w:val="21"/>
        </w:rPr>
        <w:t>Ⅲ</w:t>
      </w:r>
      <w:r>
        <w:rPr>
          <w:szCs w:val="21"/>
        </w:rPr>
        <w:t>，</w:t>
      </w:r>
      <w:r>
        <w:rPr>
          <w:rFonts w:hint="eastAsia"/>
          <w:szCs w:val="21"/>
        </w:rPr>
        <w:t>有</w:t>
      </w:r>
      <w:r>
        <w:rPr>
          <w:szCs w:val="21"/>
        </w:rPr>
        <w:t>能量放出</w:t>
      </w:r>
    </w:p>
    <w:p>
      <w:pPr>
        <w:spacing w:line="360" w:lineRule="auto"/>
        <w:ind w:left="315" w:hanging="315" w:hangingChars="150"/>
        <w:rPr>
          <w:rFonts w:ascii="Times New Roman" w:hAnsi="Times New Roman"/>
          <w:color w:val="000000"/>
          <w:szCs w:val="24"/>
        </w:rPr>
      </w:pPr>
      <w:r>
        <w:rPr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4"/>
        </w:rPr>
        <w:t>9．航天飞机用铝粉与高氯酸铵</w:t>
      </w:r>
      <w:r>
        <w:rPr>
          <w:rFonts w:ascii="Times New Roman" w:hAnsi="Times New Roman"/>
          <w:color w:val="000000"/>
          <w:szCs w:val="24"/>
        </w:rPr>
        <w:t>(NH</w:t>
      </w:r>
      <w:r>
        <w:rPr>
          <w:rFonts w:ascii="Times New Roman" w:hAnsi="Times New Roman"/>
          <w:color w:val="000000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Cs w:val="24"/>
        </w:rPr>
        <w:t>C1O</w:t>
      </w:r>
      <w:r>
        <w:rPr>
          <w:rFonts w:ascii="Times New Roman" w:hAnsi="Times New Roman"/>
          <w:color w:val="000000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Cs w:val="24"/>
        </w:rPr>
        <w:t>)</w:t>
      </w:r>
      <w:r>
        <w:rPr>
          <w:rFonts w:hint="eastAsia" w:ascii="Times New Roman" w:hAnsi="Times New Roman"/>
          <w:color w:val="000000"/>
          <w:szCs w:val="24"/>
        </w:rPr>
        <w:t>的混合物为固体燃料，点燃时铝粉氧化放热引发高氯酸铵反应。其反应方程式可表示为：</w:t>
      </w:r>
    </w:p>
    <w:p>
      <w:pPr>
        <w:spacing w:line="360" w:lineRule="auto"/>
        <w:ind w:left="315" w:leftChars="150" w:firstLine="105" w:firstLineChars="5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drawing>
          <wp:inline distT="0" distB="0" distL="0" distR="0">
            <wp:extent cx="2743200" cy="180975"/>
            <wp:effectExtent l="19050" t="0" r="0" b="0"/>
            <wp:docPr id="1" name="图片 14" descr="说明: HWOCRTEMP_RO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说明: HWOCRTEMP_ROC1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szCs w:val="24"/>
        </w:rPr>
        <w:t>，下列对此反应的叙述中错误的是（</w:t>
      </w:r>
      <w:r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hint="eastAsia" w:ascii="Times New Roman" w:hAnsi="Times New Roman"/>
          <w:color w:val="000000"/>
          <w:szCs w:val="24"/>
        </w:rPr>
        <w:t>）</w:t>
      </w: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</w:t>
      </w:r>
    </w:p>
    <w:p>
      <w:pPr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A</w:t>
      </w:r>
      <w:r>
        <w:rPr>
          <w:rFonts w:hint="eastAsia" w:ascii="Times New Roman" w:hAnsi="Times New Roman"/>
          <w:color w:val="000000"/>
          <w:szCs w:val="24"/>
        </w:rPr>
        <w:t>．上述反应属于分解反应</w:t>
      </w:r>
    </w:p>
    <w:p>
      <w:pPr>
        <w:spacing w:line="360" w:lineRule="auto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FF0000"/>
          <w:szCs w:val="24"/>
        </w:rPr>
        <w:t xml:space="preserve"> B</w:t>
      </w:r>
      <w:r>
        <w:rPr>
          <w:rFonts w:hint="eastAsia" w:ascii="Times New Roman" w:hAnsi="Times New Roman"/>
          <w:color w:val="FF0000"/>
          <w:szCs w:val="24"/>
        </w:rPr>
        <w:t>．在反应中高氯酸铵起氧化剂作用</w:t>
      </w:r>
    </w:p>
    <w:p>
      <w:pPr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C</w:t>
      </w:r>
      <w:r>
        <w:rPr>
          <w:rFonts w:hint="eastAsia" w:ascii="Times New Roman" w:hAnsi="Times New Roman"/>
          <w:color w:val="000000"/>
          <w:szCs w:val="24"/>
        </w:rPr>
        <w:t>．上述反应瞬间产生大量高温气体，推动航天飞机飞行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>
      <w:pPr>
        <w:spacing w:line="360" w:lineRule="auto"/>
        <w:ind w:left="525" w:hanging="525" w:hangingChars="25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D</w:t>
      </w:r>
      <w:r>
        <w:rPr>
          <w:rFonts w:hint="eastAsia" w:ascii="Times New Roman" w:hAnsi="Times New Roman"/>
          <w:color w:val="000000"/>
          <w:szCs w:val="24"/>
        </w:rPr>
        <w:t>．反应从能量变化上说，主要是化学能转变为热能和动能</w:t>
      </w:r>
    </w:p>
    <w:p>
      <w:pPr>
        <w:snapToGrid w:val="0"/>
        <w:spacing w:line="360" w:lineRule="auto"/>
        <w:jc w:val="left"/>
        <w:outlineLvl w:val="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10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（g）</w:t>
      </w:r>
      <w:r>
        <w:rPr>
          <w:rFonts w:hAnsi="宋体"/>
          <w:szCs w:val="21"/>
        </w:rPr>
        <w:t>与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（g）</w:t>
      </w:r>
      <w:r>
        <w:rPr>
          <w:rFonts w:hAnsi="宋体"/>
          <w:szCs w:val="21"/>
        </w:rPr>
        <w:t>在一定条件下经历如下过程生成</w:t>
      </w:r>
      <w:r>
        <w:rPr>
          <w:szCs w:val="21"/>
        </w:rPr>
        <w:t>NH</w:t>
      </w:r>
      <w:r>
        <w:rPr>
          <w:szCs w:val="21"/>
          <w:vertAlign w:val="subscript"/>
        </w:rPr>
        <w:t>3</w:t>
      </w:r>
      <w:r>
        <w:rPr>
          <w:szCs w:val="21"/>
        </w:rPr>
        <w:t>（g）</w:t>
      </w:r>
      <w:r>
        <w:rPr>
          <w:rFonts w:hAnsi="宋体"/>
          <w:szCs w:val="21"/>
        </w:rPr>
        <w:t>。下列说法正确的是</w:t>
      </w:r>
    </w:p>
    <w:p>
      <w:pPr>
        <w:snapToGrid w:val="0"/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781300" cy="1676400"/>
            <wp:effectExtent l="19050" t="0" r="0" b="0"/>
            <wp:docPr id="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20" w:firstLineChars="200"/>
        <w:jc w:val="left"/>
        <w:outlineLvl w:val="0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</w:t>
      </w:r>
      <w:r>
        <w:rPr>
          <w:rFonts w:hAnsi="宋体"/>
          <w:szCs w:val="21"/>
        </w:rPr>
        <w:t>中破坏的均为极性键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ab/>
      </w:r>
    </w:p>
    <w:p>
      <w:pPr>
        <w:snapToGrid w:val="0"/>
        <w:spacing w:line="360" w:lineRule="auto"/>
        <w:ind w:firstLine="420" w:firstLineChars="200"/>
        <w:jc w:val="left"/>
        <w:rPr>
          <w:color w:val="FF0000"/>
          <w:szCs w:val="21"/>
        </w:rPr>
      </w:pPr>
      <w:r>
        <w:rPr>
          <w:color w:val="FF0000"/>
          <w:szCs w:val="21"/>
        </w:rPr>
        <w:t xml:space="preserve">B. </w:t>
      </w:r>
      <w:r>
        <w:rPr>
          <w:rFonts w:hAnsi="宋体"/>
          <w:color w:val="FF0000"/>
          <w:szCs w:val="21"/>
        </w:rPr>
        <w:t>Ⅱ、Ⅲ、Ⅳ均为放热过程</w:t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 xml:space="preserve">C. </w:t>
      </w:r>
      <w:r>
        <w:rPr>
          <w:rFonts w:hAnsi="宋体"/>
          <w:szCs w:val="21"/>
        </w:rPr>
        <w:t>Ⅳ中</w:t>
      </w:r>
      <w:r>
        <w:rPr>
          <w:szCs w:val="21"/>
        </w:rPr>
        <w:t>NH</w:t>
      </w:r>
      <w:r>
        <w:rPr>
          <w:rFonts w:hint="eastAsia"/>
          <w:szCs w:val="21"/>
          <w:vertAlign w:val="subscript"/>
        </w:rPr>
        <w:t>2</w:t>
      </w:r>
      <w:r>
        <w:rPr>
          <w:rFonts w:hAnsi="宋体"/>
          <w:szCs w:val="21"/>
        </w:rPr>
        <w:t>与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生成</w:t>
      </w:r>
      <w:r>
        <w:rPr>
          <w:szCs w:val="21"/>
        </w:rPr>
        <w:t>NH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ab/>
      </w:r>
    </w:p>
    <w:p>
      <w:pPr>
        <w:snapToGrid w:val="0"/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D. N</w:t>
      </w:r>
      <w:r>
        <w:rPr>
          <w:szCs w:val="21"/>
          <w:vertAlign w:val="subscript"/>
        </w:rPr>
        <w:t>2</w:t>
      </w:r>
      <w:r>
        <w:rPr>
          <w:szCs w:val="21"/>
        </w:rPr>
        <w:t>（g）+3H</w:t>
      </w:r>
      <w:r>
        <w:rPr>
          <w:szCs w:val="21"/>
          <w:vertAlign w:val="subscript"/>
        </w:rPr>
        <w:t>2</w:t>
      </w:r>
      <w:r>
        <w:rPr>
          <w:szCs w:val="21"/>
        </w:rPr>
        <w:t>（g）</w:t>
      </w:r>
      <w:r>
        <w:drawing>
          <wp:inline distT="0" distB="0" distL="0" distR="0">
            <wp:extent cx="373380" cy="182880"/>
            <wp:effectExtent l="19050" t="0" r="7620" b="0"/>
            <wp:docPr id="10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2NH</w:t>
      </w:r>
      <w:r>
        <w:rPr>
          <w:szCs w:val="21"/>
          <w:vertAlign w:val="subscript"/>
        </w:rPr>
        <w:t>3</w:t>
      </w:r>
      <w:r>
        <w:rPr>
          <w:szCs w:val="21"/>
        </w:rPr>
        <w:t>（</w:t>
      </w:r>
      <w:r>
        <w:rPr>
          <w:szCs w:val="21"/>
        </w:rPr>
        <w:drawing>
          <wp:inline distT="0" distB="0" distL="0" distR="0">
            <wp:extent cx="15240" cy="22860"/>
            <wp:effectExtent l="19050" t="0" r="3810" b="0"/>
            <wp:docPr id="1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g）</w:t>
      </w:r>
      <w:r>
        <w:rPr>
          <w:rFonts w:hAnsi="宋体"/>
          <w:szCs w:val="21"/>
        </w:rPr>
        <w:t>是吸热反应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272"/>
    <w:rsid w:val="00141CEA"/>
    <w:rsid w:val="001C6272"/>
    <w:rsid w:val="0023767E"/>
    <w:rsid w:val="00791553"/>
    <w:rsid w:val="00797C37"/>
    <w:rsid w:val="00F47DE7"/>
    <w:rsid w:val="63C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napToGrid w:val="0"/>
      <w:spacing w:line="312" w:lineRule="atLeast"/>
    </w:pPr>
    <w:rPr>
      <w:rFonts w:ascii="Times New Roman" w:hAnsi="Times New Roman"/>
      <w:kern w:val="0"/>
      <w:szCs w:val="21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1433</Characters>
  <Lines>11</Lines>
  <Paragraphs>3</Paragraphs>
  <TotalTime>4</TotalTime>
  <ScaleCrop>false</ScaleCrop>
  <LinksUpToDate>false</LinksUpToDate>
  <CharactersWithSpaces>1681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2020-02-03T13:35:00Z</dcterms:created>
  <dc:creator>DELL</dc:creator>
  <cp:lastModifiedBy>苏秋云</cp:lastModifiedBy>
  <dcterms:modified xsi:type="dcterms:W3CDTF">2020-02-07T10:21:05Z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