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5A" w:rsidRPr="00F438CF" w:rsidRDefault="00F438CF" w:rsidP="00F438CF">
      <w:pPr>
        <w:spacing w:line="300" w:lineRule="auto"/>
        <w:ind w:left="420" w:firstLineChars="200" w:firstLine="422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F438CF">
        <w:rPr>
          <w:rFonts w:asciiTheme="minorEastAsia" w:eastAsiaTheme="minorEastAsia" w:hAnsiTheme="minorEastAsia" w:hint="eastAsia"/>
          <w:b/>
          <w:sz w:val="21"/>
          <w:szCs w:val="21"/>
          <w:highlight w:val="yellow"/>
        </w:rPr>
        <w:t>中外历史纲要（上）第一单元 拓展性作业</w:t>
      </w:r>
    </w:p>
    <w:p w:rsidR="00DA4C8A" w:rsidRDefault="00DA4C8A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</w:p>
    <w:p w:rsidR="00AC6ACB" w:rsidRPr="00F438CF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史料解读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2E0CEC">
        <w:rPr>
          <w:rFonts w:asciiTheme="minorEastAsia" w:eastAsiaTheme="minorEastAsia" w:hAnsiTheme="minorEastAsia" w:hint="eastAsia"/>
          <w:sz w:val="21"/>
          <w:szCs w:val="21"/>
        </w:rPr>
        <w:t>1.私有制的产生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b/>
          <w:sz w:val="21"/>
          <w:szCs w:val="21"/>
        </w:rPr>
        <w:t>史料</w:t>
      </w:r>
      <w:r w:rsidRPr="002E0CEC">
        <w:rPr>
          <w:rFonts w:ascii="楷体" w:eastAsia="楷体" w:hAnsi="楷体" w:hint="eastAsia"/>
          <w:sz w:val="21"/>
          <w:szCs w:val="21"/>
        </w:rPr>
        <w:t xml:space="preserve">　事实证明，私有制不是从来就有的，而是社会生产力发展到一定历史阶段的产物。对原始公有制来讲，这是一个伟大的历史进步。“财产的差别，通过世袭显贵和王权的最初萌芽的形成，对社会制度发生反作用”。因此，私有制的出现和发展，不仅促进了生产发展，还导致了父权制确立，氏族制度瓦解，加速了阶级的形成，为文明到来开拓了道路。而且，也为后来的剥削制度奠定了最早的基础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sz w:val="21"/>
          <w:szCs w:val="21"/>
        </w:rPr>
        <w:t>——宋兆麟《中国原始社会史》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2E0CEC">
        <w:rPr>
          <w:rFonts w:asciiTheme="minorEastAsia" w:eastAsiaTheme="minorEastAsia" w:hAnsiTheme="minorEastAsia" w:hint="eastAsia"/>
          <w:sz w:val="21"/>
          <w:szCs w:val="21"/>
        </w:rPr>
        <w:t>私有制是生产力发展到一定阶段的产物，是历史的进步，推动了文明的发展。</w:t>
      </w:r>
    </w:p>
    <w:p w:rsidR="00AC6ACB" w:rsidRDefault="00AC6ACB" w:rsidP="00AC6ACB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2.“百家争鸣”的形成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b/>
          <w:sz w:val="21"/>
          <w:szCs w:val="21"/>
        </w:rPr>
        <w:t xml:space="preserve">史料　</w:t>
      </w:r>
      <w:r w:rsidRPr="002E0CEC">
        <w:rPr>
          <w:rFonts w:ascii="楷体" w:eastAsia="楷体" w:hAnsi="楷体" w:hint="eastAsia"/>
          <w:sz w:val="21"/>
          <w:szCs w:val="21"/>
        </w:rPr>
        <w:t>诸子百家所争论的问题主要是天道观、认识论、名实关系、社会伦理、礼与法以及各种政治学说。每一问题的争论，对立的两方也并非就是整齐划一，每一方本身在具体问题上也存在着不同的观点。在争鸣中，儒与墨、儒与法、儒与道之间，固然是互相对立，但又互相摄取。如儒家荀子的“礼”是吸取了法家“法”的内容；法家韩非的“道”是改造了道家老子的“道”；后来封建社会中的儒法合流，也是在这种百家争鸣的互相对立、互相吸取的过程中形成的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sz w:val="21"/>
          <w:szCs w:val="21"/>
        </w:rPr>
        <w:t>——唐宇元《春秋战国时期的百家争鸣》(1981年)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2E0CEC">
        <w:rPr>
          <w:rFonts w:asciiTheme="minorEastAsia" w:eastAsiaTheme="minorEastAsia" w:hAnsiTheme="minorEastAsia" w:hint="eastAsia"/>
          <w:sz w:val="21"/>
          <w:szCs w:val="21"/>
        </w:rPr>
        <w:t>“百家争鸣”中，各学派互相批驳的同时，彼此吸取，奠定了中国传统文化的基础。</w:t>
      </w:r>
    </w:p>
    <w:p w:rsidR="00AC6ACB" w:rsidRDefault="00AC6ACB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 w:cs="宋体" w:hint="eastAsia"/>
          <w:sz w:val="21"/>
          <w:szCs w:val="21"/>
        </w:rPr>
      </w:pPr>
    </w:p>
    <w:p w:rsidR="00DA4C8A" w:rsidRDefault="00DA4C8A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</w:p>
    <w:p w:rsidR="00B5135A" w:rsidRPr="00DA4C8A" w:rsidRDefault="00AC6ACB" w:rsidP="00DA4C8A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【</w:t>
      </w:r>
      <w:r w:rsidRPr="00AC6ACB">
        <w:rPr>
          <w:rFonts w:asciiTheme="minorEastAsia" w:eastAsiaTheme="minorEastAsia" w:hAnsiTheme="minorEastAsia" w:cs="宋体" w:hint="eastAsia"/>
          <w:b/>
          <w:i/>
          <w:sz w:val="21"/>
          <w:szCs w:val="21"/>
        </w:rPr>
        <w:t>问题探究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】</w:t>
      </w:r>
      <w:r w:rsidR="00F438CF" w:rsidRPr="00F438CF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  <w:shd w:val="clear" w:color="auto" w:fill="FFFFFF"/>
        </w:rPr>
        <w:t>2019年7月6日，</w:t>
      </w:r>
      <w:r w:rsidR="00F438CF" w:rsidRPr="00F438CF">
        <w:rPr>
          <w:rFonts w:asciiTheme="minorEastAsia" w:eastAsiaTheme="minorEastAsia" w:hAnsiTheme="minorEastAsia" w:cs="宋体" w:hint="eastAsia"/>
          <w:b/>
          <w:color w:val="000000" w:themeColor="text1"/>
          <w:sz w:val="21"/>
          <w:szCs w:val="21"/>
          <w:shd w:val="clear" w:color="auto" w:fill="FFFFFF"/>
        </w:rPr>
        <w:t>中国</w:t>
      </w:r>
      <w:hyperlink r:id="rId9" w:tgtFrame="https://baike.baidu.com/item/%E8%89%AF%E6%B8%9A%E6%96%87%E5%8C%96/_blank" w:history="1">
        <w:r w:rsidR="00F438CF" w:rsidRPr="00F438CF">
          <w:rPr>
            <w:rStyle w:val="a5"/>
            <w:rFonts w:asciiTheme="minorEastAsia" w:eastAsiaTheme="minorEastAsia" w:hAnsiTheme="minorEastAsia" w:cs="宋体" w:hint="eastAsia"/>
            <w:b/>
            <w:color w:val="000000" w:themeColor="text1"/>
            <w:sz w:val="21"/>
            <w:szCs w:val="21"/>
            <w:u w:val="none"/>
            <w:shd w:val="clear" w:color="auto" w:fill="FFFFFF"/>
          </w:rPr>
          <w:t>良渚文化遗址</w:t>
        </w:r>
      </w:hyperlink>
      <w:r w:rsidR="00F438CF" w:rsidRPr="00F438CF">
        <w:rPr>
          <w:rFonts w:asciiTheme="minorEastAsia" w:eastAsiaTheme="minorEastAsia" w:hAnsiTheme="minorEastAsia" w:cs="宋体" w:hint="eastAsia"/>
          <w:b/>
          <w:color w:val="000000" w:themeColor="text1"/>
          <w:sz w:val="21"/>
          <w:szCs w:val="21"/>
          <w:shd w:val="clear" w:color="auto" w:fill="FFFFFF"/>
        </w:rPr>
        <w:t>获准列入</w:t>
      </w:r>
      <w:hyperlink r:id="rId10" w:tgtFrame="https://baike.baidu.com/item/%E8%89%AF%E6%B8%9A%E6%96%87%E5%8C%96/_blank" w:history="1">
        <w:r w:rsidR="00F438CF" w:rsidRPr="00F438CF">
          <w:rPr>
            <w:rStyle w:val="a5"/>
            <w:rFonts w:asciiTheme="minorEastAsia" w:eastAsiaTheme="minorEastAsia" w:hAnsiTheme="minorEastAsia" w:cs="宋体" w:hint="eastAsia"/>
            <w:b/>
            <w:color w:val="000000" w:themeColor="text1"/>
            <w:sz w:val="21"/>
            <w:szCs w:val="21"/>
            <w:u w:val="none"/>
            <w:shd w:val="clear" w:color="auto" w:fill="FFFFFF"/>
          </w:rPr>
          <w:t>世界遗产名录</w:t>
        </w:r>
      </w:hyperlink>
      <w:r w:rsidR="00F438CF" w:rsidRPr="00F438C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  <w:shd w:val="clear" w:color="auto" w:fill="FFFFFF"/>
        </w:rPr>
        <w:t>。请你</w:t>
      </w:r>
      <w:r w:rsidR="00F438CF" w:rsidRPr="00F438CF">
        <w:rPr>
          <w:rFonts w:asciiTheme="minorEastAsia" w:eastAsiaTheme="minorEastAsia" w:hAnsiTheme="minorEastAsia" w:hint="eastAsia"/>
          <w:sz w:val="21"/>
          <w:szCs w:val="21"/>
        </w:rPr>
        <w:t>利用网络资源、书籍等，了解良渚文化考古的发现，谈谈良渚文化遗存发掘的意义。</w:t>
      </w:r>
    </w:p>
    <w:p w:rsidR="00F438CF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F438CF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F438CF" w:rsidRDefault="00F438CF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2E0CEC" w:rsidRDefault="002E0CEC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sectPr w:rsidR="002E0C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319" w:h="14571"/>
      <w:pgMar w:top="567" w:right="567" w:bottom="567" w:left="567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26" w:rsidRDefault="00613026" w:rsidP="002E0CEC">
      <w:pPr>
        <w:ind w:left="440" w:hanging="440"/>
      </w:pPr>
      <w:r>
        <w:separator/>
      </w:r>
    </w:p>
  </w:endnote>
  <w:endnote w:type="continuationSeparator" w:id="0">
    <w:p w:rsidR="00613026" w:rsidRDefault="00613026" w:rsidP="002E0CEC">
      <w:pPr>
        <w:ind w:left="440" w:hanging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8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540216"/>
      <w:docPartObj>
        <w:docPartGallery w:val="Page Numbers (Bottom of Page)"/>
        <w:docPartUnique/>
      </w:docPartObj>
    </w:sdtPr>
    <w:sdtEndPr/>
    <w:sdtContent>
      <w:p w:rsidR="00484019" w:rsidRDefault="00484019" w:rsidP="00484019">
        <w:pPr>
          <w:pStyle w:val="a8"/>
          <w:ind w:left="360" w:hanging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8A" w:rsidRPr="00DA4C8A">
          <w:rPr>
            <w:noProof/>
            <w:lang w:val="zh-CN"/>
          </w:rPr>
          <w:t>1</w:t>
        </w:r>
        <w:r>
          <w:fldChar w:fldCharType="end"/>
        </w:r>
      </w:p>
    </w:sdtContent>
  </w:sdt>
  <w:p w:rsidR="002E0CEC" w:rsidRDefault="002E0CEC" w:rsidP="002E0CEC">
    <w:pPr>
      <w:pStyle w:val="a8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8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26" w:rsidRDefault="00613026" w:rsidP="002E0CEC">
      <w:pPr>
        <w:ind w:left="440" w:hanging="440"/>
      </w:pPr>
      <w:r>
        <w:separator/>
      </w:r>
    </w:p>
  </w:footnote>
  <w:footnote w:type="continuationSeparator" w:id="0">
    <w:p w:rsidR="00613026" w:rsidRDefault="00613026" w:rsidP="002E0CEC">
      <w:pPr>
        <w:ind w:left="440" w:hanging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7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7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7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662BB"/>
    <w:multiLevelType w:val="singleLevel"/>
    <w:tmpl w:val="B4B662B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9E"/>
    <w:rsid w:val="00080F6C"/>
    <w:rsid w:val="000F5452"/>
    <w:rsid w:val="00122DDA"/>
    <w:rsid w:val="00297AB1"/>
    <w:rsid w:val="002D2F26"/>
    <w:rsid w:val="002E0CEC"/>
    <w:rsid w:val="00323B43"/>
    <w:rsid w:val="003D37D8"/>
    <w:rsid w:val="004358AB"/>
    <w:rsid w:val="00484019"/>
    <w:rsid w:val="00523F23"/>
    <w:rsid w:val="00574F23"/>
    <w:rsid w:val="00587767"/>
    <w:rsid w:val="00613026"/>
    <w:rsid w:val="006D562A"/>
    <w:rsid w:val="008B7726"/>
    <w:rsid w:val="00970075"/>
    <w:rsid w:val="009D2152"/>
    <w:rsid w:val="00A0573E"/>
    <w:rsid w:val="00A67428"/>
    <w:rsid w:val="00A9019E"/>
    <w:rsid w:val="00AC6ACB"/>
    <w:rsid w:val="00AE424E"/>
    <w:rsid w:val="00B04367"/>
    <w:rsid w:val="00B5135A"/>
    <w:rsid w:val="00BE415C"/>
    <w:rsid w:val="00CD7AE9"/>
    <w:rsid w:val="00CE3561"/>
    <w:rsid w:val="00DA4C8A"/>
    <w:rsid w:val="00DC65B0"/>
    <w:rsid w:val="00E40B77"/>
    <w:rsid w:val="00E569C3"/>
    <w:rsid w:val="00E62B86"/>
    <w:rsid w:val="00F438CF"/>
    <w:rsid w:val="59E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ind w:left="200" w:hangingChars="200" w:hanging="200"/>
      <w:jc w:val="both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E0C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E0CEC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E0CE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E0CEC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ind w:left="200" w:hangingChars="200" w:hanging="200"/>
      <w:jc w:val="both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E0C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E0CEC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E0CE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E0CEC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aike.baidu.com/item/%E4%B8%96%E7%95%8C%E9%81%97%E4%BA%A7%E5%90%8D%E5%BD%95/61745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8%89%AF%E6%B8%9A%E9%81%97%E5%9D%80/1548664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user</cp:lastModifiedBy>
  <cp:revision>5</cp:revision>
  <dcterms:created xsi:type="dcterms:W3CDTF">2020-02-07T06:01:00Z</dcterms:created>
  <dcterms:modified xsi:type="dcterms:W3CDTF">2020-02-07T06:04:00Z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