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EE" w:rsidRDefault="003727EE" w:rsidP="003C1B3C">
      <w:pPr>
        <w:spacing w:line="300" w:lineRule="auto"/>
        <w:ind w:left="420" w:firstLineChars="200" w:firstLine="422"/>
        <w:jc w:val="center"/>
        <w:rPr>
          <w:rFonts w:asciiTheme="minorEastAsia" w:eastAsiaTheme="minorEastAsia" w:hAnsiTheme="minorEastAsia"/>
          <w:b/>
          <w:bCs/>
          <w:sz w:val="21"/>
          <w:szCs w:val="21"/>
          <w:highlight w:val="yellow"/>
        </w:rPr>
      </w:pPr>
    </w:p>
    <w:p w:rsidR="00C71239" w:rsidRPr="00C63AFD" w:rsidRDefault="003C1B3C" w:rsidP="003C1B3C">
      <w:pPr>
        <w:spacing w:line="300" w:lineRule="auto"/>
        <w:ind w:left="420" w:firstLineChars="200" w:firstLine="422"/>
        <w:jc w:val="center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C63AFD">
        <w:rPr>
          <w:rFonts w:asciiTheme="minorEastAsia" w:eastAsiaTheme="minorEastAsia" w:hAnsiTheme="minorEastAsia" w:hint="eastAsia"/>
          <w:b/>
          <w:bCs/>
          <w:sz w:val="21"/>
          <w:szCs w:val="21"/>
          <w:highlight w:val="yellow"/>
        </w:rPr>
        <w:t>《中外历史纲要（上）》</w:t>
      </w:r>
      <w:bookmarkStart w:id="0" w:name="_GoBack"/>
      <w:bookmarkEnd w:id="0"/>
      <w:r w:rsidRPr="00520D7A">
        <w:rPr>
          <w:rFonts w:asciiTheme="minorEastAsia" w:eastAsiaTheme="minorEastAsia" w:hAnsiTheme="minorEastAsia" w:hint="eastAsia"/>
          <w:b/>
          <w:bCs/>
          <w:sz w:val="21"/>
          <w:szCs w:val="21"/>
          <w:highlight w:val="green"/>
        </w:rPr>
        <w:t>第一单元</w:t>
      </w:r>
      <w:r w:rsidR="00826F57" w:rsidRPr="00520D7A">
        <w:rPr>
          <w:rFonts w:asciiTheme="minorEastAsia" w:eastAsiaTheme="minorEastAsia" w:hAnsiTheme="minorEastAsia" w:hint="eastAsia"/>
          <w:b/>
          <w:bCs/>
          <w:sz w:val="21"/>
          <w:szCs w:val="21"/>
          <w:highlight w:val="green"/>
        </w:rPr>
        <w:t>练习</w:t>
      </w:r>
      <w:r w:rsidR="00520D7A" w:rsidRPr="00520D7A">
        <w:rPr>
          <w:rFonts w:asciiTheme="minorEastAsia" w:eastAsiaTheme="minorEastAsia" w:hAnsiTheme="minorEastAsia" w:hint="eastAsia"/>
          <w:b/>
          <w:bCs/>
          <w:sz w:val="21"/>
          <w:szCs w:val="21"/>
          <w:highlight w:val="green"/>
        </w:rPr>
        <w:t>(</w:t>
      </w:r>
      <w:proofErr w:type="gramStart"/>
      <w:r w:rsidR="00520D7A" w:rsidRPr="00520D7A">
        <w:rPr>
          <w:rFonts w:asciiTheme="minorEastAsia" w:eastAsiaTheme="minorEastAsia" w:hAnsiTheme="minorEastAsia" w:hint="eastAsia"/>
          <w:b/>
          <w:bCs/>
          <w:sz w:val="21"/>
          <w:szCs w:val="21"/>
          <w:highlight w:val="green"/>
        </w:rPr>
        <w:t>一</w:t>
      </w:r>
      <w:proofErr w:type="gramEnd"/>
      <w:r w:rsidR="00520D7A" w:rsidRPr="00520D7A">
        <w:rPr>
          <w:rFonts w:asciiTheme="minorEastAsia" w:eastAsiaTheme="minorEastAsia" w:hAnsiTheme="minorEastAsia" w:hint="eastAsia"/>
          <w:b/>
          <w:bCs/>
          <w:sz w:val="21"/>
          <w:szCs w:val="21"/>
          <w:highlight w:val="green"/>
        </w:rPr>
        <w:t>)</w:t>
      </w:r>
    </w:p>
    <w:p w:rsidR="003C1B3C" w:rsidRPr="00C63AFD" w:rsidRDefault="003C1B3C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  <w:u w:val="single"/>
        </w:rPr>
      </w:pPr>
    </w:p>
    <w:p w:rsidR="00C71239" w:rsidRPr="00C63AFD" w:rsidRDefault="003C1B3C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1.</w:t>
      </w:r>
      <w:r w:rsidR="00826F57" w:rsidRPr="00C63AFD">
        <w:rPr>
          <w:rFonts w:asciiTheme="minorEastAsia" w:eastAsiaTheme="minorEastAsia" w:hAnsiTheme="minorEastAsia" w:hint="eastAsia"/>
          <w:sz w:val="21"/>
          <w:szCs w:val="21"/>
        </w:rPr>
        <w:t>在仰韶文化遗址出土的陶器上发现了多种有一定规律的刻画符号。类似的符号还普遍出现在河北、甘肃等地。这些符号</w:t>
      </w:r>
    </w:p>
    <w:p w:rsidR="00C71239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A.具有记事、传达信息的作用        B.表明汉字已形成完整体系</w:t>
      </w:r>
    </w:p>
    <w:p w:rsidR="00C71239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C</w:t>
      </w:r>
      <w:r w:rsidR="00C50B3A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C63AFD">
        <w:rPr>
          <w:rFonts w:asciiTheme="minorEastAsia" w:eastAsiaTheme="minorEastAsia" w:hAnsiTheme="minorEastAsia" w:hint="eastAsia"/>
          <w:sz w:val="21"/>
          <w:szCs w:val="21"/>
        </w:rPr>
        <w:t xml:space="preserve">是商周甲骨文字的范式           </w:t>
      </w:r>
      <w:r w:rsidR="00C50B3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C63AFD">
        <w:rPr>
          <w:rFonts w:asciiTheme="minorEastAsia" w:eastAsiaTheme="minorEastAsia" w:hAnsiTheme="minorEastAsia" w:hint="eastAsia"/>
          <w:sz w:val="21"/>
          <w:szCs w:val="21"/>
        </w:rPr>
        <w:t>D.是原始人类无意义的涂鸦</w:t>
      </w:r>
    </w:p>
    <w:p w:rsidR="00C71239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2.夏、商、周三族祭祀的时候，不仅追溯到本族的先王、先公，还把本族与黄帝族</w:t>
      </w:r>
      <w:proofErr w:type="gramStart"/>
      <w:r w:rsidRPr="00C63AFD">
        <w:rPr>
          <w:rFonts w:asciiTheme="minorEastAsia" w:eastAsiaTheme="minorEastAsia" w:hAnsiTheme="minorEastAsia" w:hint="eastAsia"/>
          <w:sz w:val="21"/>
          <w:szCs w:val="21"/>
        </w:rPr>
        <w:t>系联系</w:t>
      </w:r>
      <w:proofErr w:type="gramEnd"/>
      <w:r w:rsidRPr="00C63AFD">
        <w:rPr>
          <w:rFonts w:asciiTheme="minorEastAsia" w:eastAsiaTheme="minorEastAsia" w:hAnsiTheme="minorEastAsia" w:hint="eastAsia"/>
          <w:sz w:val="21"/>
          <w:szCs w:val="21"/>
        </w:rPr>
        <w:t>起来，并自认是黄帝的后裔。这主要反映出当时</w:t>
      </w:r>
    </w:p>
    <w:p w:rsidR="00C71239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A.黄帝地位得到不断强化            B.宗族观念逐渐强化</w:t>
      </w:r>
    </w:p>
    <w:p w:rsidR="00C71239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C</w:t>
      </w:r>
      <w:r w:rsidR="00CB7B1A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C63AFD">
        <w:rPr>
          <w:rFonts w:asciiTheme="minorEastAsia" w:eastAsiaTheme="minorEastAsia" w:hAnsiTheme="minorEastAsia" w:hint="eastAsia"/>
          <w:sz w:val="21"/>
          <w:szCs w:val="21"/>
        </w:rPr>
        <w:t xml:space="preserve">民族认同意识正在形成           </w:t>
      </w:r>
      <w:r w:rsidR="00CB7B1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C63AFD">
        <w:rPr>
          <w:rFonts w:asciiTheme="minorEastAsia" w:eastAsiaTheme="minorEastAsia" w:hAnsiTheme="minorEastAsia" w:hint="eastAsia"/>
          <w:sz w:val="21"/>
          <w:szCs w:val="21"/>
        </w:rPr>
        <w:t>D.世袭制度不断延续</w:t>
      </w:r>
    </w:p>
    <w:p w:rsidR="00C71239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3.《史记</w:t>
      </w:r>
      <w:r w:rsidRPr="00C63AFD">
        <w:rPr>
          <w:rFonts w:asciiTheme="minorEastAsia" w:eastAsiaTheme="minorEastAsia" w:hAnsiTheme="minorEastAsia" w:cs="宋体" w:hint="eastAsia"/>
          <w:sz w:val="21"/>
          <w:szCs w:val="21"/>
        </w:rPr>
        <w:t>·殷本纪</w:t>
      </w:r>
      <w:r w:rsidRPr="00C63AFD">
        <w:rPr>
          <w:rFonts w:asciiTheme="minorEastAsia" w:eastAsiaTheme="minorEastAsia" w:hAnsiTheme="minorEastAsia" w:hint="eastAsia"/>
          <w:sz w:val="21"/>
          <w:szCs w:val="21"/>
        </w:rPr>
        <w:t>》记载：“</w:t>
      </w:r>
      <w:proofErr w:type="gramStart"/>
      <w:r w:rsidRPr="00C63AFD">
        <w:rPr>
          <w:rFonts w:asciiTheme="minorEastAsia" w:eastAsiaTheme="minorEastAsia" w:hAnsiTheme="minorEastAsia" w:hint="eastAsia"/>
          <w:sz w:val="21"/>
          <w:szCs w:val="21"/>
        </w:rPr>
        <w:t>契</w:t>
      </w:r>
      <w:proofErr w:type="gramEnd"/>
      <w:r w:rsidRPr="00C63AFD">
        <w:rPr>
          <w:rFonts w:asciiTheme="minorEastAsia" w:eastAsiaTheme="minorEastAsia" w:hAnsiTheme="minorEastAsia" w:hint="eastAsia"/>
          <w:sz w:val="21"/>
          <w:szCs w:val="21"/>
        </w:rPr>
        <w:t>长而佐禹治水有功。</w:t>
      </w:r>
      <w:r w:rsidRPr="00C63AFD">
        <w:rPr>
          <w:rFonts w:asciiTheme="minorEastAsia" w:eastAsiaTheme="minorEastAsia" w:hAnsiTheme="minorEastAsia" w:cs="宋体" w:hint="eastAsia"/>
          <w:sz w:val="21"/>
          <w:szCs w:val="21"/>
        </w:rPr>
        <w:t>……封于商。</w:t>
      </w:r>
      <w:r w:rsidRPr="00C63AFD">
        <w:rPr>
          <w:rFonts w:asciiTheme="minorEastAsia" w:eastAsiaTheme="minorEastAsia" w:hAnsiTheme="minorEastAsia" w:hint="eastAsia"/>
          <w:sz w:val="21"/>
          <w:szCs w:val="21"/>
        </w:rPr>
        <w:t>”对上述史料看法正确的是</w:t>
      </w:r>
    </w:p>
    <w:p w:rsidR="003C1B3C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A.《史记》素以“信史”著称，故该史料可信</w:t>
      </w:r>
    </w:p>
    <w:p w:rsidR="00C71239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B.该记述属于神话传说，基本无历史价值</w:t>
      </w:r>
    </w:p>
    <w:p w:rsidR="003C1B3C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C.该史料属于一手史料，有一定的史料价值</w:t>
      </w:r>
    </w:p>
    <w:p w:rsidR="00C71239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D.该史料属于文献史料，有待于实物印证</w:t>
      </w:r>
    </w:p>
    <w:p w:rsidR="00C71239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4.据记载，春秋时期鲁国向周天子朝贡7次，其中鲁国国君亲自去的只有3次。同时鲁国</w:t>
      </w:r>
      <w:proofErr w:type="gramStart"/>
      <w:r w:rsidRPr="00C63AFD">
        <w:rPr>
          <w:rFonts w:asciiTheme="minorEastAsia" w:eastAsiaTheme="minorEastAsia" w:hAnsiTheme="minorEastAsia" w:hint="eastAsia"/>
          <w:sz w:val="21"/>
          <w:szCs w:val="21"/>
        </w:rPr>
        <w:t>却朝齐11次</w:t>
      </w:r>
      <w:proofErr w:type="gramEnd"/>
      <w:r w:rsidRPr="00C63AFD">
        <w:rPr>
          <w:rFonts w:asciiTheme="minorEastAsia" w:eastAsiaTheme="minorEastAsia" w:hAnsiTheme="minorEastAsia" w:hint="eastAsia"/>
          <w:sz w:val="21"/>
          <w:szCs w:val="21"/>
        </w:rPr>
        <w:t>，</w:t>
      </w:r>
      <w:proofErr w:type="gramStart"/>
      <w:r w:rsidRPr="00C63AFD">
        <w:rPr>
          <w:rFonts w:asciiTheme="minorEastAsia" w:eastAsiaTheme="minorEastAsia" w:hAnsiTheme="minorEastAsia" w:hint="eastAsia"/>
          <w:sz w:val="21"/>
          <w:szCs w:val="21"/>
        </w:rPr>
        <w:t>朝晋20次</w:t>
      </w:r>
      <w:proofErr w:type="gramEnd"/>
      <w:r w:rsidRPr="00C63AFD">
        <w:rPr>
          <w:rFonts w:asciiTheme="minorEastAsia" w:eastAsiaTheme="minorEastAsia" w:hAnsiTheme="minorEastAsia" w:hint="eastAsia"/>
          <w:sz w:val="21"/>
          <w:szCs w:val="21"/>
        </w:rPr>
        <w:t>。这说明</w:t>
      </w:r>
    </w:p>
    <w:p w:rsidR="00C71239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A.鲁国定期向周天子纳贡        B.鲁国国君很傲慢</w:t>
      </w:r>
    </w:p>
    <w:p w:rsidR="00C71239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C</w:t>
      </w:r>
      <w:r w:rsidR="003C1B3C" w:rsidRPr="00C63AFD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C63AFD">
        <w:rPr>
          <w:rFonts w:asciiTheme="minorEastAsia" w:eastAsiaTheme="minorEastAsia" w:hAnsiTheme="minorEastAsia" w:hint="eastAsia"/>
          <w:sz w:val="21"/>
          <w:szCs w:val="21"/>
        </w:rPr>
        <w:t xml:space="preserve">诸侯之间来往十分密切       </w:t>
      </w:r>
      <w:r w:rsidR="003C1B3C" w:rsidRPr="00C63AF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C63AFD">
        <w:rPr>
          <w:rFonts w:asciiTheme="minorEastAsia" w:eastAsiaTheme="minorEastAsia" w:hAnsiTheme="minorEastAsia" w:hint="eastAsia"/>
          <w:sz w:val="21"/>
          <w:szCs w:val="21"/>
        </w:rPr>
        <w:t>D.周王室地位衰落</w:t>
      </w:r>
    </w:p>
    <w:p w:rsidR="00C71239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5．春秋战国时期，许多诸侯国的国君纷纷信奉法家思想，推行变法，如齐、魏、韩等。其初衷是</w:t>
      </w:r>
    </w:p>
    <w:p w:rsidR="00C71239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A. 缓和社会矛盾，发展社会生产</w:t>
      </w:r>
      <w:r w:rsidR="00CB7B1A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Pr="00C63AFD">
        <w:rPr>
          <w:rFonts w:asciiTheme="minorEastAsia" w:eastAsiaTheme="minorEastAsia" w:hAnsiTheme="minorEastAsia" w:hint="eastAsia"/>
          <w:sz w:val="21"/>
          <w:szCs w:val="21"/>
        </w:rPr>
        <w:t>B.富国强兵，争取兼并战争中的有利地位</w:t>
      </w:r>
    </w:p>
    <w:p w:rsidR="00C71239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C．压制其他学派，实现思想统一</w:t>
      </w:r>
      <w:r w:rsidR="00CB7B1A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Pr="00C63AFD">
        <w:rPr>
          <w:rFonts w:asciiTheme="minorEastAsia" w:eastAsiaTheme="minorEastAsia" w:hAnsiTheme="minorEastAsia" w:hint="eastAsia"/>
          <w:sz w:val="21"/>
          <w:szCs w:val="21"/>
        </w:rPr>
        <w:t>D.顺应历史潮流，适应社会制度变革要求</w:t>
      </w:r>
    </w:p>
    <w:p w:rsidR="00C71239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6.“在孔子看来，人是什么并不重要，关键在于彼此的关系如何。”为此，孔子提出了</w:t>
      </w:r>
    </w:p>
    <w:p w:rsidR="00C71239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 xml:space="preserve">A.仁者爱人  </w:t>
      </w:r>
      <w:r w:rsidR="003C1B3C" w:rsidRPr="00C63AF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C63AFD">
        <w:rPr>
          <w:rFonts w:asciiTheme="minorEastAsia" w:eastAsiaTheme="minorEastAsia" w:hAnsiTheme="minorEastAsia" w:hint="eastAsia"/>
          <w:sz w:val="21"/>
          <w:szCs w:val="21"/>
        </w:rPr>
        <w:t xml:space="preserve"> B.为政以德      C．有教无类 </w:t>
      </w:r>
      <w:r w:rsidR="003C1B3C" w:rsidRPr="00C63AFD">
        <w:rPr>
          <w:rFonts w:asciiTheme="minorEastAsia" w:eastAsiaTheme="minorEastAsia" w:hAnsiTheme="minorEastAsia" w:hint="eastAsia"/>
          <w:sz w:val="21"/>
          <w:szCs w:val="21"/>
        </w:rPr>
        <w:t xml:space="preserve">      </w:t>
      </w:r>
      <w:r w:rsidRPr="00C63AFD">
        <w:rPr>
          <w:rFonts w:asciiTheme="minorEastAsia" w:eastAsiaTheme="minorEastAsia" w:hAnsiTheme="minorEastAsia" w:hint="eastAsia"/>
          <w:sz w:val="21"/>
          <w:szCs w:val="21"/>
        </w:rPr>
        <w:t>D.敬鬼神而远之</w:t>
      </w:r>
    </w:p>
    <w:p w:rsidR="003C1B3C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7.某中学课题组在探究“春秋战国历史”的过程中搜集到下列信息，这些信息反映出春秋战国时期的阶段特征是</w:t>
      </w:r>
    </w:p>
    <w:p w:rsidR="003C1B3C" w:rsidRPr="00C63AFD" w:rsidRDefault="003C1B3C" w:rsidP="003C1B3C">
      <w:pPr>
        <w:spacing w:line="300" w:lineRule="auto"/>
        <w:ind w:left="420" w:firstLineChars="200" w:firstLine="44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noProof/>
        </w:rPr>
        <w:drawing>
          <wp:inline distT="0" distB="0" distL="0" distR="0" wp14:anchorId="6E7CDAE2" wp14:editId="46E6121A">
            <wp:extent cx="2443276" cy="68986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2971" cy="6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239" w:rsidRPr="00C63AFD" w:rsidRDefault="003C1B3C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A.</w:t>
      </w:r>
      <w:r w:rsidR="00826F57" w:rsidRPr="00C63AFD">
        <w:rPr>
          <w:rFonts w:asciiTheme="minorEastAsia" w:eastAsiaTheme="minorEastAsia" w:hAnsiTheme="minorEastAsia" w:hint="eastAsia"/>
          <w:sz w:val="21"/>
          <w:szCs w:val="21"/>
        </w:rPr>
        <w:t>社会大变革</w:t>
      </w:r>
      <w:r w:rsidRPr="00C63AFD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="00826F57" w:rsidRPr="00C63AFD">
        <w:rPr>
          <w:rFonts w:asciiTheme="minorEastAsia" w:eastAsiaTheme="minorEastAsia" w:hAnsiTheme="minorEastAsia" w:hint="eastAsia"/>
          <w:sz w:val="21"/>
          <w:szCs w:val="21"/>
        </w:rPr>
        <w:t xml:space="preserve">B.繁荣与开发 </w:t>
      </w:r>
      <w:r w:rsidRPr="00C63AFD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826F57" w:rsidRPr="00C63AFD">
        <w:rPr>
          <w:rFonts w:asciiTheme="minorEastAsia" w:eastAsiaTheme="minorEastAsia" w:hAnsiTheme="minorEastAsia" w:hint="eastAsia"/>
          <w:sz w:val="21"/>
          <w:szCs w:val="21"/>
        </w:rPr>
        <w:t>C.民族交融</w:t>
      </w:r>
      <w:r w:rsidRPr="00C63AFD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="00826F57" w:rsidRPr="00C63AFD">
        <w:rPr>
          <w:rFonts w:asciiTheme="minorEastAsia" w:eastAsiaTheme="minorEastAsia" w:hAnsiTheme="minorEastAsia" w:hint="eastAsia"/>
          <w:sz w:val="21"/>
          <w:szCs w:val="21"/>
        </w:rPr>
        <w:t>D.走向统一</w:t>
      </w:r>
    </w:p>
    <w:p w:rsidR="00C71239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8.宋代</w:t>
      </w:r>
      <w:proofErr w:type="gramStart"/>
      <w:r w:rsidRPr="00C63AFD">
        <w:rPr>
          <w:rFonts w:asciiTheme="minorEastAsia" w:eastAsiaTheme="minorEastAsia" w:hAnsiTheme="minorEastAsia" w:hint="eastAsia"/>
          <w:sz w:val="21"/>
          <w:szCs w:val="21"/>
        </w:rPr>
        <w:t>一</w:t>
      </w:r>
      <w:proofErr w:type="gramEnd"/>
      <w:r w:rsidRPr="00C63AFD">
        <w:rPr>
          <w:rFonts w:asciiTheme="minorEastAsia" w:eastAsiaTheme="minorEastAsia" w:hAnsiTheme="minorEastAsia" w:hint="eastAsia"/>
          <w:sz w:val="21"/>
          <w:szCs w:val="21"/>
        </w:rPr>
        <w:t>学者论及中国</w:t>
      </w:r>
      <w:proofErr w:type="gramStart"/>
      <w:r w:rsidRPr="00C63AFD">
        <w:rPr>
          <w:rFonts w:asciiTheme="minorEastAsia" w:eastAsiaTheme="minorEastAsia" w:hAnsiTheme="minorEastAsia" w:hint="eastAsia"/>
          <w:sz w:val="21"/>
          <w:szCs w:val="21"/>
        </w:rPr>
        <w:t>某制度</w:t>
      </w:r>
      <w:proofErr w:type="gramEnd"/>
      <w:r w:rsidRPr="00C63AFD">
        <w:rPr>
          <w:rFonts w:asciiTheme="minorEastAsia" w:eastAsiaTheme="minorEastAsia" w:hAnsiTheme="minorEastAsia" w:hint="eastAsia"/>
          <w:sz w:val="21"/>
          <w:szCs w:val="21"/>
        </w:rPr>
        <w:t>时指出：“举千里之郡而命之守，举百里之县而付之令</w:t>
      </w:r>
      <w:r w:rsidRPr="00C63AFD">
        <w:rPr>
          <w:rFonts w:asciiTheme="minorEastAsia" w:eastAsiaTheme="minorEastAsia" w:hAnsiTheme="minorEastAsia" w:cs="宋体" w:hint="eastAsia"/>
          <w:sz w:val="21"/>
          <w:szCs w:val="21"/>
        </w:rPr>
        <w:t>……</w:t>
      </w:r>
      <w:r w:rsidRPr="00C63AFD">
        <w:rPr>
          <w:rFonts w:asciiTheme="minorEastAsia" w:eastAsiaTheme="minorEastAsia" w:hAnsiTheme="minorEastAsia" w:cstheme="minorEastAsia" w:hint="eastAsia"/>
          <w:sz w:val="21"/>
          <w:szCs w:val="21"/>
        </w:rPr>
        <w:t>片纸可罢，一言可令，而无尾大不掉之患，尺地、</w:t>
      </w:r>
      <w:proofErr w:type="gramStart"/>
      <w:r w:rsidRPr="00C63AFD">
        <w:rPr>
          <w:rFonts w:asciiTheme="minorEastAsia" w:eastAsiaTheme="minorEastAsia" w:hAnsiTheme="minorEastAsia" w:cstheme="minorEastAsia" w:hint="eastAsia"/>
          <w:sz w:val="21"/>
          <w:szCs w:val="21"/>
        </w:rPr>
        <w:t>一</w:t>
      </w:r>
      <w:proofErr w:type="gramEnd"/>
      <w:r w:rsidRPr="00C63AFD">
        <w:rPr>
          <w:rFonts w:asciiTheme="minorEastAsia" w:eastAsiaTheme="minorEastAsia" w:hAnsiTheme="minorEastAsia" w:cstheme="minorEastAsia" w:hint="eastAsia"/>
          <w:sz w:val="21"/>
          <w:szCs w:val="21"/>
        </w:rPr>
        <w:t>民、财赋、甲兵皆归之于天子。</w:t>
      </w:r>
      <w:r w:rsidRPr="00C63AFD">
        <w:rPr>
          <w:rFonts w:asciiTheme="minorEastAsia" w:eastAsiaTheme="minorEastAsia" w:hAnsiTheme="minorEastAsia" w:hint="eastAsia"/>
          <w:sz w:val="21"/>
          <w:szCs w:val="21"/>
        </w:rPr>
        <w:t>”他论及的制度</w:t>
      </w:r>
    </w:p>
    <w:p w:rsidR="00C71239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A.以丞相作为行政首脑          B.</w:t>
      </w:r>
      <w:proofErr w:type="gramStart"/>
      <w:r w:rsidRPr="00C63AFD">
        <w:rPr>
          <w:rFonts w:asciiTheme="minorEastAsia" w:eastAsiaTheme="minorEastAsia" w:hAnsiTheme="minorEastAsia" w:hint="eastAsia"/>
          <w:sz w:val="21"/>
          <w:szCs w:val="21"/>
        </w:rPr>
        <w:t>多推行</w:t>
      </w:r>
      <w:proofErr w:type="gramEnd"/>
      <w:r w:rsidRPr="00C63AFD">
        <w:rPr>
          <w:rFonts w:asciiTheme="minorEastAsia" w:eastAsiaTheme="minorEastAsia" w:hAnsiTheme="minorEastAsia" w:hint="eastAsia"/>
          <w:sz w:val="21"/>
          <w:szCs w:val="21"/>
        </w:rPr>
        <w:t>于秦朝少数民族聚居地区</w:t>
      </w:r>
    </w:p>
    <w:p w:rsidR="00C71239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C</w:t>
      </w:r>
      <w:r w:rsidR="00CB7B1A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C63AFD">
        <w:rPr>
          <w:rFonts w:asciiTheme="minorEastAsia" w:eastAsiaTheme="minorEastAsia" w:hAnsiTheme="minorEastAsia" w:hint="eastAsia"/>
          <w:sz w:val="21"/>
          <w:szCs w:val="21"/>
        </w:rPr>
        <w:t xml:space="preserve">有利于加强中央集权        </w:t>
      </w:r>
      <w:r w:rsidR="00CB7B1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C63AFD">
        <w:rPr>
          <w:rFonts w:asciiTheme="minorEastAsia" w:eastAsiaTheme="minorEastAsia" w:hAnsiTheme="minorEastAsia" w:hint="eastAsia"/>
          <w:sz w:val="21"/>
          <w:szCs w:val="21"/>
        </w:rPr>
        <w:t xml:space="preserve"> D.反映了贵族政治已取代官僚政治</w:t>
      </w:r>
    </w:p>
    <w:p w:rsidR="00C71239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9.象棋棋盘中的楚河汉界来源于楚汉之争。象棋之争中</w:t>
      </w:r>
      <w:r w:rsidR="00CB7B1A">
        <w:rPr>
          <w:rFonts w:asciiTheme="minorEastAsia" w:eastAsiaTheme="minorEastAsia" w:hAnsiTheme="minorEastAsia" w:hint="eastAsia"/>
          <w:sz w:val="21"/>
          <w:szCs w:val="21"/>
        </w:rPr>
        <w:t>，任何人皆可成为胜利者，而楚汉之争中，刘邦战胜了项羽。刘邦打败</w:t>
      </w:r>
      <w:r w:rsidRPr="00C63AFD">
        <w:rPr>
          <w:rFonts w:asciiTheme="minorEastAsia" w:eastAsiaTheme="minorEastAsia" w:hAnsiTheme="minorEastAsia" w:hint="eastAsia"/>
          <w:sz w:val="21"/>
          <w:szCs w:val="21"/>
        </w:rPr>
        <w:t>项羽的最主要原因是</w:t>
      </w:r>
    </w:p>
    <w:p w:rsidR="003C1B3C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A.善于用人      B.后方巩固        C．战术正确       D.赢得民心</w:t>
      </w:r>
    </w:p>
    <w:p w:rsidR="00C71239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10.《史记》载：“汉定百年之间，亲属益疏，诸侯或骄奢</w:t>
      </w:r>
      <w:r w:rsidRPr="00C63AFD">
        <w:rPr>
          <w:rFonts w:asciiTheme="minorEastAsia" w:eastAsiaTheme="minorEastAsia" w:hAnsiTheme="minorEastAsia" w:cs="宋体" w:hint="eastAsia"/>
          <w:sz w:val="21"/>
          <w:szCs w:val="21"/>
        </w:rPr>
        <w:t>……大者叛逆，小者不轨于法。</w:t>
      </w:r>
      <w:r w:rsidRPr="00C63AFD">
        <w:rPr>
          <w:rFonts w:asciiTheme="minorEastAsia" w:eastAsiaTheme="minorEastAsia" w:hAnsiTheme="minorEastAsia" w:hint="eastAsia"/>
          <w:sz w:val="21"/>
          <w:szCs w:val="21"/>
        </w:rPr>
        <w:t>”出现这种现象是由于汉初</w:t>
      </w:r>
    </w:p>
    <w:p w:rsidR="003C1B3C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lastRenderedPageBreak/>
        <w:t xml:space="preserve">A.实行察举制度        </w:t>
      </w:r>
      <w:r w:rsidR="003C1B3C" w:rsidRPr="00C63AFD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C63AFD">
        <w:rPr>
          <w:rFonts w:asciiTheme="minorEastAsia" w:eastAsiaTheme="minorEastAsia" w:hAnsiTheme="minorEastAsia" w:hint="eastAsia"/>
          <w:sz w:val="21"/>
          <w:szCs w:val="21"/>
        </w:rPr>
        <w:t>B.实行郡国并行制度</w:t>
      </w:r>
    </w:p>
    <w:p w:rsidR="00C71239" w:rsidRPr="00C63AFD" w:rsidRDefault="00826F57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63AFD">
        <w:rPr>
          <w:rFonts w:asciiTheme="minorEastAsia" w:eastAsiaTheme="minorEastAsia" w:hAnsiTheme="minorEastAsia" w:hint="eastAsia"/>
          <w:sz w:val="21"/>
          <w:szCs w:val="21"/>
        </w:rPr>
        <w:t>C.全面推行郡县制        D.独尊儒家学说</w:t>
      </w:r>
    </w:p>
    <w:p w:rsidR="00C71239" w:rsidRPr="00C63AFD" w:rsidRDefault="00C71239" w:rsidP="003C1B3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sectPr w:rsidR="00C71239" w:rsidRPr="00C63AFD" w:rsidSect="003C1B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558" w:bottom="567" w:left="1134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C5D" w:rsidRDefault="007B5C5D" w:rsidP="003C1B3C">
      <w:pPr>
        <w:ind w:left="440" w:hanging="440"/>
      </w:pPr>
      <w:r>
        <w:separator/>
      </w:r>
    </w:p>
  </w:endnote>
  <w:endnote w:type="continuationSeparator" w:id="0">
    <w:p w:rsidR="007B5C5D" w:rsidRDefault="007B5C5D" w:rsidP="003C1B3C">
      <w:pPr>
        <w:ind w:left="440" w:hanging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3C" w:rsidRDefault="003C1B3C" w:rsidP="003C1B3C">
    <w:pPr>
      <w:pStyle w:val="a7"/>
      <w:ind w:left="360" w:hanging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090271"/>
      <w:docPartObj>
        <w:docPartGallery w:val="Page Numbers (Bottom of Page)"/>
        <w:docPartUnique/>
      </w:docPartObj>
    </w:sdtPr>
    <w:sdtContent>
      <w:p w:rsidR="00A46DB6" w:rsidRDefault="00A46DB6" w:rsidP="00A46DB6">
        <w:pPr>
          <w:pStyle w:val="a7"/>
          <w:ind w:left="360" w:hanging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D7A" w:rsidRPr="00520D7A">
          <w:rPr>
            <w:noProof/>
            <w:lang w:val="zh-CN"/>
          </w:rPr>
          <w:t>1</w:t>
        </w:r>
        <w:r>
          <w:fldChar w:fldCharType="end"/>
        </w:r>
      </w:p>
    </w:sdtContent>
  </w:sdt>
  <w:p w:rsidR="003C1B3C" w:rsidRDefault="003C1B3C" w:rsidP="003C1B3C">
    <w:pPr>
      <w:pStyle w:val="a7"/>
      <w:ind w:left="360" w:hanging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3C" w:rsidRDefault="003C1B3C" w:rsidP="003C1B3C">
    <w:pPr>
      <w:pStyle w:val="a7"/>
      <w:ind w:left="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C5D" w:rsidRDefault="007B5C5D" w:rsidP="003C1B3C">
      <w:pPr>
        <w:ind w:left="440" w:hanging="440"/>
      </w:pPr>
      <w:r>
        <w:separator/>
      </w:r>
    </w:p>
  </w:footnote>
  <w:footnote w:type="continuationSeparator" w:id="0">
    <w:p w:rsidR="007B5C5D" w:rsidRDefault="007B5C5D" w:rsidP="003C1B3C">
      <w:pPr>
        <w:ind w:left="440" w:hanging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3C" w:rsidRDefault="003C1B3C" w:rsidP="003C1B3C">
    <w:pPr>
      <w:pStyle w:val="a6"/>
      <w:ind w:left="360" w:hanging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3C" w:rsidRDefault="003C1B3C" w:rsidP="003C1B3C">
    <w:pPr>
      <w:pStyle w:val="a6"/>
      <w:ind w:left="360"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3C" w:rsidRDefault="003C1B3C" w:rsidP="003C1B3C">
    <w:pPr>
      <w:pStyle w:val="a6"/>
      <w:ind w:left="360"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DC17C5"/>
    <w:multiLevelType w:val="singleLevel"/>
    <w:tmpl w:val="A5DC17C5"/>
    <w:lvl w:ilvl="0">
      <w:start w:val="1"/>
      <w:numFmt w:val="decimal"/>
      <w:suff w:val="nothing"/>
      <w:lvlText w:val="（%1）"/>
      <w:lvlJc w:val="left"/>
      <w:pPr>
        <w:ind w:left="198" w:firstLine="0"/>
      </w:pPr>
    </w:lvl>
  </w:abstractNum>
  <w:abstractNum w:abstractNumId="1">
    <w:nsid w:val="41CE402B"/>
    <w:multiLevelType w:val="multilevel"/>
    <w:tmpl w:val="41CE402B"/>
    <w:lvl w:ilvl="0">
      <w:start w:val="1"/>
      <w:numFmt w:val="japaneseCounting"/>
      <w:lvlText w:val="%1、"/>
      <w:lvlJc w:val="left"/>
      <w:pPr>
        <w:ind w:left="91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38" w:hanging="420"/>
      </w:pPr>
    </w:lvl>
    <w:lvl w:ilvl="2">
      <w:start w:val="1"/>
      <w:numFmt w:val="lowerRoman"/>
      <w:lvlText w:val="%3."/>
      <w:lvlJc w:val="right"/>
      <w:pPr>
        <w:ind w:left="1458" w:hanging="420"/>
      </w:pPr>
    </w:lvl>
    <w:lvl w:ilvl="3">
      <w:start w:val="1"/>
      <w:numFmt w:val="decimal"/>
      <w:lvlText w:val="%4."/>
      <w:lvlJc w:val="left"/>
      <w:pPr>
        <w:ind w:left="1878" w:hanging="420"/>
      </w:pPr>
    </w:lvl>
    <w:lvl w:ilvl="4">
      <w:start w:val="1"/>
      <w:numFmt w:val="lowerLetter"/>
      <w:lvlText w:val="%5)"/>
      <w:lvlJc w:val="left"/>
      <w:pPr>
        <w:ind w:left="2298" w:hanging="420"/>
      </w:pPr>
    </w:lvl>
    <w:lvl w:ilvl="5">
      <w:start w:val="1"/>
      <w:numFmt w:val="lowerRoman"/>
      <w:lvlText w:val="%6."/>
      <w:lvlJc w:val="right"/>
      <w:pPr>
        <w:ind w:left="2718" w:hanging="420"/>
      </w:pPr>
    </w:lvl>
    <w:lvl w:ilvl="6">
      <w:start w:val="1"/>
      <w:numFmt w:val="decimal"/>
      <w:lvlText w:val="%7."/>
      <w:lvlJc w:val="left"/>
      <w:pPr>
        <w:ind w:left="3138" w:hanging="420"/>
      </w:pPr>
    </w:lvl>
    <w:lvl w:ilvl="7">
      <w:start w:val="1"/>
      <w:numFmt w:val="lowerLetter"/>
      <w:lvlText w:val="%8)"/>
      <w:lvlJc w:val="left"/>
      <w:pPr>
        <w:ind w:left="3558" w:hanging="420"/>
      </w:pPr>
    </w:lvl>
    <w:lvl w:ilvl="8">
      <w:start w:val="1"/>
      <w:numFmt w:val="lowerRoman"/>
      <w:lvlText w:val="%9."/>
      <w:lvlJc w:val="right"/>
      <w:pPr>
        <w:ind w:left="3978" w:hanging="420"/>
      </w:pPr>
    </w:lvl>
  </w:abstractNum>
  <w:abstractNum w:abstractNumId="2">
    <w:nsid w:val="68FF4BB1"/>
    <w:multiLevelType w:val="multilevel"/>
    <w:tmpl w:val="68FF4BB1"/>
    <w:lvl w:ilvl="0">
      <w:start w:val="1"/>
      <w:numFmt w:val="decimal"/>
      <w:lvlText w:val="%1、"/>
      <w:lvlJc w:val="left"/>
      <w:pPr>
        <w:ind w:left="55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38" w:hanging="420"/>
      </w:pPr>
    </w:lvl>
    <w:lvl w:ilvl="2">
      <w:start w:val="1"/>
      <w:numFmt w:val="lowerRoman"/>
      <w:lvlText w:val="%3."/>
      <w:lvlJc w:val="right"/>
      <w:pPr>
        <w:ind w:left="1458" w:hanging="420"/>
      </w:pPr>
    </w:lvl>
    <w:lvl w:ilvl="3">
      <w:start w:val="1"/>
      <w:numFmt w:val="decimal"/>
      <w:lvlText w:val="%4."/>
      <w:lvlJc w:val="left"/>
      <w:pPr>
        <w:ind w:left="1878" w:hanging="420"/>
      </w:pPr>
    </w:lvl>
    <w:lvl w:ilvl="4">
      <w:start w:val="1"/>
      <w:numFmt w:val="lowerLetter"/>
      <w:lvlText w:val="%5)"/>
      <w:lvlJc w:val="left"/>
      <w:pPr>
        <w:ind w:left="2298" w:hanging="420"/>
      </w:pPr>
    </w:lvl>
    <w:lvl w:ilvl="5">
      <w:start w:val="1"/>
      <w:numFmt w:val="lowerRoman"/>
      <w:lvlText w:val="%6."/>
      <w:lvlJc w:val="right"/>
      <w:pPr>
        <w:ind w:left="2718" w:hanging="420"/>
      </w:pPr>
    </w:lvl>
    <w:lvl w:ilvl="6">
      <w:start w:val="1"/>
      <w:numFmt w:val="decimal"/>
      <w:lvlText w:val="%7."/>
      <w:lvlJc w:val="left"/>
      <w:pPr>
        <w:ind w:left="3138" w:hanging="420"/>
      </w:pPr>
    </w:lvl>
    <w:lvl w:ilvl="7">
      <w:start w:val="1"/>
      <w:numFmt w:val="lowerLetter"/>
      <w:lvlText w:val="%8)"/>
      <w:lvlJc w:val="left"/>
      <w:pPr>
        <w:ind w:left="3558" w:hanging="420"/>
      </w:pPr>
    </w:lvl>
    <w:lvl w:ilvl="8">
      <w:start w:val="1"/>
      <w:numFmt w:val="lowerRoman"/>
      <w:lvlText w:val="%9."/>
      <w:lvlJc w:val="right"/>
      <w:pPr>
        <w:ind w:left="3978" w:hanging="420"/>
      </w:pPr>
    </w:lvl>
  </w:abstractNum>
  <w:abstractNum w:abstractNumId="3">
    <w:nsid w:val="6F13D8C6"/>
    <w:multiLevelType w:val="singleLevel"/>
    <w:tmpl w:val="6F13D8C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BA"/>
    <w:rsid w:val="000C4DA8"/>
    <w:rsid w:val="002712C3"/>
    <w:rsid w:val="00275761"/>
    <w:rsid w:val="002D2F26"/>
    <w:rsid w:val="00323B43"/>
    <w:rsid w:val="003727EE"/>
    <w:rsid w:val="003C1B3C"/>
    <w:rsid w:val="003D37D8"/>
    <w:rsid w:val="00431DFD"/>
    <w:rsid w:val="004358AB"/>
    <w:rsid w:val="00477C3B"/>
    <w:rsid w:val="0048430C"/>
    <w:rsid w:val="00520D7A"/>
    <w:rsid w:val="00592227"/>
    <w:rsid w:val="00672887"/>
    <w:rsid w:val="006D562A"/>
    <w:rsid w:val="00791B8D"/>
    <w:rsid w:val="007A23C8"/>
    <w:rsid w:val="007A6F45"/>
    <w:rsid w:val="007B5C5D"/>
    <w:rsid w:val="00826F57"/>
    <w:rsid w:val="008701E0"/>
    <w:rsid w:val="008B7726"/>
    <w:rsid w:val="009801A4"/>
    <w:rsid w:val="00A46DB6"/>
    <w:rsid w:val="00A548BA"/>
    <w:rsid w:val="00AE424E"/>
    <w:rsid w:val="00BA18D7"/>
    <w:rsid w:val="00C50B3A"/>
    <w:rsid w:val="00C63AFD"/>
    <w:rsid w:val="00C71239"/>
    <w:rsid w:val="00CB7B1A"/>
    <w:rsid w:val="00EB7A95"/>
    <w:rsid w:val="08AA35E8"/>
    <w:rsid w:val="0D6550F9"/>
    <w:rsid w:val="13525DC2"/>
    <w:rsid w:val="185C0249"/>
    <w:rsid w:val="2D995CAF"/>
    <w:rsid w:val="33AE4F6D"/>
    <w:rsid w:val="41F604FD"/>
    <w:rsid w:val="4FD86D74"/>
    <w:rsid w:val="58563AF7"/>
    <w:rsid w:val="585C3F2A"/>
    <w:rsid w:val="6BBE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ind w:left="200" w:hangingChars="200" w:hanging="200"/>
      <w:jc w:val="both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C1B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C1B3C"/>
    <w:rPr>
      <w:rFonts w:ascii="Tahoma" w:eastAsia="微软雅黑" w:hAnsi="Tahoma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C1B3C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C1B3C"/>
    <w:rPr>
      <w:rFonts w:ascii="Tahoma" w:eastAsia="微软雅黑" w:hAnsi="Tahoma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C1B3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C1B3C"/>
    <w:rPr>
      <w:rFonts w:ascii="Tahoma" w:eastAsia="微软雅黑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ind w:left="200" w:hangingChars="200" w:hanging="200"/>
      <w:jc w:val="both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C1B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C1B3C"/>
    <w:rPr>
      <w:rFonts w:ascii="Tahoma" w:eastAsia="微软雅黑" w:hAnsi="Tahoma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C1B3C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C1B3C"/>
    <w:rPr>
      <w:rFonts w:ascii="Tahoma" w:eastAsia="微软雅黑" w:hAnsi="Tahoma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C1B3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C1B3C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user</cp:lastModifiedBy>
  <cp:revision>11</cp:revision>
  <dcterms:created xsi:type="dcterms:W3CDTF">2019-09-19T05:23:00Z</dcterms:created>
  <dcterms:modified xsi:type="dcterms:W3CDTF">2020-02-07T03:41:00Z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