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443" w:rsidRDefault="00AB4AB8" w:rsidP="00AB4AB8">
      <w:pPr>
        <w:spacing w:line="276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高二年级政治第1课时《神奇的货币》复习要点课后作业</w:t>
      </w:r>
    </w:p>
    <w:p w:rsidR="00AB4AB8" w:rsidRPr="006C203C" w:rsidRDefault="00AB4AB8" w:rsidP="00AB4AB8">
      <w:pPr>
        <w:spacing w:line="276" w:lineRule="auto"/>
        <w:jc w:val="center"/>
        <w:rPr>
          <w:rFonts w:ascii="宋体" w:hAnsi="宋体"/>
          <w:b/>
          <w:sz w:val="30"/>
          <w:szCs w:val="30"/>
        </w:rPr>
      </w:pPr>
      <w:r w:rsidRPr="006C203C">
        <w:rPr>
          <w:rFonts w:ascii="宋体" w:hAnsi="宋体" w:hint="eastAsia"/>
          <w:b/>
          <w:sz w:val="30"/>
          <w:szCs w:val="30"/>
        </w:rPr>
        <w:t>参考答案</w:t>
      </w:r>
      <w:r w:rsidR="003F5443">
        <w:rPr>
          <w:rFonts w:ascii="宋体" w:hAnsi="宋体" w:hint="eastAsia"/>
          <w:b/>
          <w:sz w:val="30"/>
          <w:szCs w:val="30"/>
        </w:rPr>
        <w:t>及解析</w:t>
      </w:r>
      <w:bookmarkStart w:id="0" w:name="_GoBack"/>
      <w:bookmarkEnd w:id="0"/>
    </w:p>
    <w:p w:rsidR="00AB4AB8" w:rsidRPr="0034395D" w:rsidRDefault="00AB4AB8" w:rsidP="00AB4AB8">
      <w:pPr>
        <w:spacing w:line="300" w:lineRule="exact"/>
        <w:ind w:left="210" w:hangingChars="100" w:hanging="210"/>
        <w:jc w:val="left"/>
        <w:rPr>
          <w:rFonts w:ascii="宋体" w:eastAsia="宋体" w:hAnsi="宋体" w:cs="Times New Roman"/>
          <w:color w:val="FF0000"/>
        </w:rPr>
      </w:pPr>
      <w:r>
        <w:rPr>
          <w:rFonts w:ascii="宋体" w:eastAsia="宋体" w:hAnsi="宋体" w:cs="Times New Roman" w:hint="eastAsia"/>
        </w:rPr>
        <w:t>1.</w:t>
      </w:r>
      <w:r w:rsidRPr="001F6392">
        <w:rPr>
          <w:rFonts w:ascii="宋体" w:eastAsia="宋体" w:hAnsi="宋体" w:hint="eastAsia"/>
          <w:szCs w:val="21"/>
        </w:rPr>
        <w:t>选</w:t>
      </w:r>
      <w:r>
        <w:rPr>
          <w:rFonts w:ascii="宋体" w:eastAsia="宋体" w:hAnsi="宋体" w:hint="eastAsia"/>
          <w:szCs w:val="21"/>
        </w:rPr>
        <w:t>D</w:t>
      </w:r>
      <w:r w:rsidRPr="001F6392">
        <w:rPr>
          <w:rFonts w:ascii="宋体" w:eastAsia="宋体" w:hAnsi="宋体" w:hint="eastAsia"/>
          <w:szCs w:val="21"/>
        </w:rPr>
        <w:t xml:space="preserve">  解析：</w:t>
      </w:r>
      <w:r>
        <w:rPr>
          <w:rFonts w:ascii="宋体" w:eastAsia="宋体" w:hAnsi="宋体" w:cs="Times New Roman" w:hint="eastAsia"/>
        </w:rPr>
        <w:t>马克思的劳动价值论指出：劳动具有二重性，表现为具体劳动和抽象劳动，具体劳动创造商品的使用价值，抽象劳动创造商品的价值，使用价值是价值的物质承担者，价值量是商品交换的基础。故</w:t>
      </w:r>
      <w:r w:rsidRPr="006304E2">
        <w:rPr>
          <w:rFonts w:ascii="宋体" w:eastAsia="宋体" w:hAnsi="宋体" w:cs="Times New Roman" w:hint="eastAsia"/>
        </w:rPr>
        <w:t>③</w:t>
      </w:r>
      <w:r>
        <w:rPr>
          <w:rFonts w:ascii="宋体" w:eastAsia="宋体" w:hAnsi="宋体" w:cs="Times New Roman" w:hint="eastAsia"/>
        </w:rPr>
        <w:t>正确。马克思的劳动价值论还指出：社会必要劳动时间决定商品价值量的大小，决定商品的交换价值，劳动时间是衡量价值的天然尺度。故</w:t>
      </w:r>
      <w:r w:rsidRPr="006304E2">
        <w:rPr>
          <w:rFonts w:ascii="宋体" w:eastAsia="宋体" w:hAnsi="宋体" w:cs="Times New Roman" w:hint="eastAsia"/>
        </w:rPr>
        <w:t>①②</w:t>
      </w:r>
      <w:r>
        <w:rPr>
          <w:rFonts w:ascii="宋体" w:eastAsia="宋体" w:hAnsi="宋体" w:cs="Times New Roman" w:hint="eastAsia"/>
        </w:rPr>
        <w:t>错误。商品的质量是商品使用价值的重要体现，因此本题正确答案D.</w:t>
      </w:r>
      <w:r w:rsidRPr="0034395D">
        <w:rPr>
          <w:rFonts w:ascii="宋体" w:eastAsia="宋体" w:hAnsi="宋体" w:cs="Times New Roman"/>
          <w:color w:val="FF0000"/>
        </w:rPr>
        <w:t xml:space="preserve"> </w:t>
      </w:r>
    </w:p>
    <w:p w:rsidR="00AB4AB8" w:rsidRDefault="00AB4AB8" w:rsidP="00AB4AB8">
      <w:pPr>
        <w:spacing w:line="300" w:lineRule="exact"/>
        <w:ind w:left="210" w:hangingChars="100" w:hanging="210"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 w:rsidRPr="00FD191F">
        <w:rPr>
          <w:rFonts w:ascii="宋体" w:hAnsi="宋体" w:cs="宋体"/>
          <w:szCs w:val="21"/>
        </w:rPr>
        <w:t>.</w:t>
      </w:r>
      <w:r w:rsidRPr="001F6392">
        <w:rPr>
          <w:rFonts w:ascii="宋体" w:eastAsia="宋体" w:hAnsi="宋体" w:hint="eastAsia"/>
          <w:szCs w:val="21"/>
        </w:rPr>
        <w:t>选C  解析：</w:t>
      </w:r>
      <w:r>
        <w:rPr>
          <w:rFonts w:ascii="宋体" w:hAnsi="宋体" w:cs="宋体" w:hint="eastAsia"/>
          <w:szCs w:val="21"/>
        </w:rPr>
        <w:t>纪念币是央行统一发行的法定货币，纪念币与市场上流通的同面额的人民币价值相等，可以在市场上流通。与人民币一样，面额由央行规定，但实际购买力由市场决定。因此，本题</w:t>
      </w:r>
      <w:r w:rsidRPr="006C3D0B">
        <w:rPr>
          <w:rFonts w:ascii="宋体" w:hAnsi="宋体" w:hint="eastAsia"/>
          <w:szCs w:val="21"/>
        </w:rPr>
        <w:t>②③</w:t>
      </w:r>
      <w:r>
        <w:rPr>
          <w:rFonts w:ascii="宋体" w:hAnsi="宋体" w:hint="eastAsia"/>
          <w:szCs w:val="21"/>
        </w:rPr>
        <w:t>正确，答案为C.</w:t>
      </w:r>
      <w:r>
        <w:rPr>
          <w:rFonts w:ascii="宋体" w:hAnsi="宋体"/>
          <w:szCs w:val="21"/>
        </w:rPr>
        <w:t xml:space="preserve"> </w:t>
      </w:r>
    </w:p>
    <w:p w:rsidR="00AB4AB8" w:rsidRPr="006C3D0B" w:rsidRDefault="00AB4AB8" w:rsidP="00AB4AB8">
      <w:pPr>
        <w:spacing w:line="300" w:lineRule="exact"/>
        <w:ind w:left="210" w:hangingChars="100" w:hanging="210"/>
        <w:jc w:val="left"/>
        <w:rPr>
          <w:rFonts w:ascii="宋体" w:eastAsia="宋体" w:hAnsi="宋体"/>
          <w:szCs w:val="21"/>
        </w:rPr>
      </w:pPr>
      <w:r>
        <w:rPr>
          <w:rFonts w:asciiTheme="minorEastAsia" w:hAnsiTheme="minorEastAsia" w:hint="eastAsia"/>
        </w:rPr>
        <w:t>3.</w:t>
      </w:r>
      <w:r w:rsidRPr="00AA7EDA">
        <w:rPr>
          <w:rFonts w:ascii="宋体" w:eastAsia="宋体" w:hAnsi="宋体" w:hint="eastAsia"/>
          <w:szCs w:val="21"/>
        </w:rPr>
        <w:t xml:space="preserve"> </w:t>
      </w:r>
      <w:r w:rsidRPr="001F6392">
        <w:rPr>
          <w:rFonts w:ascii="宋体" w:eastAsia="宋体" w:hAnsi="宋体" w:hint="eastAsia"/>
          <w:szCs w:val="21"/>
        </w:rPr>
        <w:t>选</w:t>
      </w:r>
      <w:r>
        <w:rPr>
          <w:rFonts w:ascii="宋体" w:eastAsia="宋体" w:hAnsi="宋体" w:hint="eastAsia"/>
          <w:szCs w:val="21"/>
        </w:rPr>
        <w:t>D</w:t>
      </w:r>
      <w:r w:rsidRPr="001F6392">
        <w:rPr>
          <w:rFonts w:ascii="宋体" w:eastAsia="宋体" w:hAnsi="宋体" w:hint="eastAsia"/>
          <w:szCs w:val="21"/>
        </w:rPr>
        <w:t xml:space="preserve">  解析：</w:t>
      </w:r>
      <w:r>
        <w:rPr>
          <w:rFonts w:asciiTheme="minorEastAsia" w:hAnsiTheme="minorEastAsia" w:hint="eastAsia"/>
        </w:rPr>
        <w:t>此题非常贴切地诠释了货币的四大职能：省去了物物交换的麻烦——流通手段发挥的职能；能够比较不同商品价值的大小，从而使得商品交换成为可能——价值尺度发挥的作用；随着商品交换范围的扩大，时空的分离，赊账赊销行为出现，货币通过支付手段职能保障信用系统的运行；正是因为货币具有贮藏手段职能，所以允许资金积累，用于扩大再生产，或作为蓄水池调节货币供应量。因此答案为D</w:t>
      </w:r>
      <w:r w:rsidRPr="006C3D0B">
        <w:rPr>
          <w:rFonts w:ascii="宋体" w:eastAsia="宋体" w:hAnsi="宋体" w:hint="eastAsia"/>
          <w:szCs w:val="21"/>
        </w:rPr>
        <w:t xml:space="preserve"> </w:t>
      </w:r>
    </w:p>
    <w:p w:rsidR="00AB4AB8" w:rsidRPr="00F2106E" w:rsidRDefault="00AB4AB8" w:rsidP="00AB4AB8">
      <w:pPr>
        <w:spacing w:line="300" w:lineRule="exact"/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Pr="00F2106E">
        <w:rPr>
          <w:rFonts w:asciiTheme="minorEastAsia" w:hAnsiTheme="minorEastAsia" w:hint="eastAsia"/>
        </w:rPr>
        <w:t>. 选D  解析：支付宝和微信转账功能体现的是货币的</w:t>
      </w:r>
      <w:r>
        <w:rPr>
          <w:rFonts w:asciiTheme="minorEastAsia" w:hAnsiTheme="minorEastAsia" w:hint="eastAsia"/>
        </w:rPr>
        <w:t>支付手段职能或</w:t>
      </w:r>
      <w:r w:rsidRPr="00F2106E">
        <w:rPr>
          <w:rFonts w:asciiTheme="minorEastAsia" w:hAnsiTheme="minorEastAsia" w:hint="eastAsia"/>
        </w:rPr>
        <w:t>流通手段职能，故①错误；扫码支付改变了人们消费的方式，并没有改变消费对象，故②错误；从材料中可以看出③④符合题意，正确。</w:t>
      </w:r>
    </w:p>
    <w:p w:rsidR="00AB4AB8" w:rsidRPr="00536023" w:rsidRDefault="00AB4AB8" w:rsidP="00AB4AB8">
      <w:pPr>
        <w:ind w:left="285" w:hangingChars="135" w:hanging="285"/>
        <w:rPr>
          <w:rFonts w:asciiTheme="minorEastAsia" w:hAnsiTheme="minorEastAsia"/>
        </w:rPr>
      </w:pPr>
      <w:r>
        <w:rPr>
          <w:rFonts w:ascii="宋体" w:eastAsia="宋体" w:hAnsi="宋体" w:hint="eastAsia"/>
          <w:b/>
          <w:szCs w:val="21"/>
        </w:rPr>
        <w:t>5</w:t>
      </w:r>
      <w:r w:rsidRPr="00494BF9">
        <w:rPr>
          <w:rFonts w:ascii="宋体" w:eastAsia="宋体" w:hAnsi="宋体" w:hint="eastAsia"/>
          <w:b/>
          <w:szCs w:val="21"/>
        </w:rPr>
        <w:t>.</w:t>
      </w:r>
      <w:r w:rsidRPr="00FB50CF">
        <w:rPr>
          <w:rFonts w:ascii="宋体" w:hAnsi="宋体" w:cs="Arial" w:hint="eastAsia"/>
          <w:color w:val="0000FF"/>
          <w:szCs w:val="21"/>
          <w:shd w:val="clear" w:color="auto" w:fill="FFFFFF"/>
        </w:rPr>
        <w:t xml:space="preserve"> </w:t>
      </w:r>
      <w:r w:rsidRPr="00F2106E">
        <w:rPr>
          <w:rFonts w:asciiTheme="minorEastAsia" w:hAnsiTheme="minorEastAsia" w:hint="eastAsia"/>
        </w:rPr>
        <w:t>选</w:t>
      </w:r>
      <w:r>
        <w:rPr>
          <w:rFonts w:asciiTheme="minorEastAsia" w:hAnsiTheme="minorEastAsia" w:hint="eastAsia"/>
        </w:rPr>
        <w:t>B</w:t>
      </w:r>
      <w:r w:rsidRPr="00F2106E">
        <w:rPr>
          <w:rFonts w:asciiTheme="minorEastAsia" w:hAnsiTheme="minorEastAsia" w:hint="eastAsia"/>
        </w:rPr>
        <w:t xml:space="preserve">  解析：</w:t>
      </w:r>
      <w:r>
        <w:rPr>
          <w:rFonts w:ascii="宋体" w:hAnsi="宋体" w:hint="eastAsia"/>
          <w:color w:val="000000"/>
          <w:szCs w:val="21"/>
        </w:rPr>
        <w:t>“隐形贫困人口”用最新款的手机，花高价健身，他们又没有什么储蓄，经常是靠透支、分期付款满足消费欲望。从中可以看出他们没有树立正确的金钱观和消费观，没有做到量入为出、适度消费，因此</w:t>
      </w:r>
      <w:r w:rsidRPr="006C3D0B">
        <w:rPr>
          <w:rFonts w:ascii="宋体" w:hAnsi="宋体" w:hint="eastAsia"/>
          <w:szCs w:val="21"/>
        </w:rPr>
        <w:t>①④</w:t>
      </w:r>
      <w:r>
        <w:rPr>
          <w:rFonts w:ascii="宋体" w:hAnsi="宋体" w:hint="eastAsia"/>
          <w:szCs w:val="21"/>
        </w:rPr>
        <w:t>正确。材料并没有涉及劳动观和理财观，所以</w:t>
      </w:r>
      <w:r>
        <w:rPr>
          <w:rFonts w:ascii="宋体" w:hAnsi="宋体" w:hint="eastAsia"/>
          <w:color w:val="000000"/>
          <w:szCs w:val="21"/>
        </w:rPr>
        <w:t>②③不入选。</w:t>
      </w:r>
    </w:p>
    <w:p w:rsidR="00AB4AB8" w:rsidRPr="006C3D0B" w:rsidRDefault="00AB4AB8" w:rsidP="00AB4AB8">
      <w:pPr>
        <w:ind w:left="283" w:hangingChars="135" w:hanging="283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6</w:t>
      </w:r>
      <w:r w:rsidRPr="006C3D0B">
        <w:rPr>
          <w:rFonts w:ascii="宋体" w:eastAsia="宋体" w:hAnsi="宋体" w:hint="eastAsia"/>
          <w:szCs w:val="21"/>
        </w:rPr>
        <w:t>.</w:t>
      </w:r>
      <w:r w:rsidRPr="004B23EB">
        <w:rPr>
          <w:rFonts w:asciiTheme="minorEastAsia" w:hAnsiTheme="minorEastAsia" w:hint="eastAsia"/>
        </w:rPr>
        <w:t xml:space="preserve"> </w:t>
      </w:r>
      <w:r w:rsidRPr="00F2106E">
        <w:rPr>
          <w:rFonts w:asciiTheme="minorEastAsia" w:hAnsiTheme="minorEastAsia" w:hint="eastAsia"/>
        </w:rPr>
        <w:t>选</w:t>
      </w:r>
      <w:r>
        <w:rPr>
          <w:rFonts w:asciiTheme="minorEastAsia" w:hAnsiTheme="minorEastAsia" w:hint="eastAsia"/>
        </w:rPr>
        <w:t>B</w:t>
      </w:r>
      <w:r w:rsidRPr="00F2106E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</w:t>
      </w:r>
      <w:r w:rsidRPr="00F2106E">
        <w:rPr>
          <w:rFonts w:asciiTheme="minorEastAsia" w:hAnsiTheme="minorEastAsia" w:hint="eastAsia"/>
        </w:rPr>
        <w:t>解析：</w:t>
      </w:r>
      <w:r>
        <w:rPr>
          <w:rFonts w:asciiTheme="minorEastAsia" w:hAnsiTheme="minorEastAsia" w:hint="eastAsia"/>
        </w:rPr>
        <w:t>此题是逆向选择题，关于A选项，林则徐禁烟，销往中国的鸦片运输到孟加拉、新加坡等地，致使这些地区的鸦片供给量大幅增加，供给影响价格，供给量大增导致价格暴跌，成立。关于B选项，</w:t>
      </w:r>
      <w:r w:rsidRPr="006C3D0B">
        <w:rPr>
          <w:rFonts w:ascii="宋体" w:eastAsia="宋体" w:hAnsi="宋体" w:hint="eastAsia"/>
          <w:szCs w:val="21"/>
        </w:rPr>
        <w:t>“币重而万物轻，币轻而万物重”</w:t>
      </w:r>
      <w:r>
        <w:rPr>
          <w:rFonts w:ascii="宋体" w:eastAsia="宋体" w:hAnsi="宋体" w:hint="eastAsia"/>
          <w:szCs w:val="21"/>
        </w:rPr>
        <w:t>是指货币升值商品价格低，货币贬值商品价格高。根据货币发行规律可知，货币流通量超过实际需要的货币量，会导致货币贬值，物价上涨；反之亦然。因此，货币流通量的多寡与货物价格的高低成正</w:t>
      </w:r>
      <w:r w:rsidRPr="006C3D0B">
        <w:rPr>
          <w:rFonts w:ascii="宋体" w:eastAsia="宋体" w:hAnsi="宋体" w:hint="eastAsia"/>
          <w:szCs w:val="21"/>
        </w:rPr>
        <w:t>比例</w:t>
      </w:r>
      <w:r>
        <w:rPr>
          <w:rFonts w:ascii="宋体" w:eastAsia="宋体" w:hAnsi="宋体" w:hint="eastAsia"/>
          <w:szCs w:val="21"/>
        </w:rPr>
        <w:t>关系。B选项不成立。关于</w:t>
      </w:r>
      <w:r w:rsidRPr="006C3D0B">
        <w:rPr>
          <w:rFonts w:ascii="宋体" w:eastAsia="宋体" w:hAnsi="宋体" w:hint="eastAsia"/>
          <w:szCs w:val="21"/>
        </w:rPr>
        <w:t>C</w:t>
      </w:r>
      <w:r>
        <w:rPr>
          <w:rFonts w:ascii="宋体" w:eastAsia="宋体" w:hAnsi="宋体" w:hint="eastAsia"/>
          <w:szCs w:val="21"/>
        </w:rPr>
        <w:t>选项，随着土豆生产率的提高，需要的农村劳动力越少，农村劳动力转移到城市，推动</w:t>
      </w:r>
      <w:r w:rsidRPr="006C3D0B">
        <w:rPr>
          <w:rFonts w:ascii="宋体" w:eastAsia="宋体" w:hAnsi="宋体" w:hint="eastAsia"/>
          <w:szCs w:val="21"/>
        </w:rPr>
        <w:t>城市化水平提高</w:t>
      </w:r>
      <w:r>
        <w:rPr>
          <w:rFonts w:ascii="宋体" w:eastAsia="宋体" w:hAnsi="宋体" w:hint="eastAsia"/>
          <w:szCs w:val="21"/>
        </w:rPr>
        <w:t>，成立。关于D选项，从企业经营的角度分析，因为用工成本高，为节约成本，研发机器替代人力，成立。</w:t>
      </w:r>
    </w:p>
    <w:p w:rsidR="00AB4AB8" w:rsidRPr="00FC3CB9" w:rsidRDefault="00AB4AB8" w:rsidP="00AB4AB8">
      <w:pPr>
        <w:ind w:left="211" w:hangingChars="100" w:hanging="211"/>
        <w:jc w:val="left"/>
        <w:rPr>
          <w:rFonts w:ascii="宋体" w:eastAsia="宋体" w:hAnsi="宋体" w:cs="Times New Roman"/>
          <w:b/>
          <w:color w:val="000000"/>
          <w:szCs w:val="21"/>
        </w:rPr>
      </w:pPr>
      <w:r>
        <w:rPr>
          <w:rFonts w:ascii="宋体" w:eastAsia="宋体" w:hAnsi="宋体" w:hint="eastAsia"/>
          <w:b/>
          <w:szCs w:val="21"/>
        </w:rPr>
        <w:t>7</w:t>
      </w:r>
      <w:r w:rsidRPr="00B10A5D">
        <w:rPr>
          <w:rFonts w:ascii="宋体" w:eastAsia="宋体" w:hAnsi="宋体" w:hint="eastAsia"/>
          <w:b/>
          <w:szCs w:val="21"/>
        </w:rPr>
        <w:t>.</w:t>
      </w:r>
      <w:r w:rsidRPr="00B10A5D">
        <w:rPr>
          <w:rFonts w:ascii="宋体" w:eastAsia="宋体" w:hAnsi="宋体" w:hint="eastAsia"/>
          <w:szCs w:val="21"/>
        </w:rPr>
        <w:t xml:space="preserve"> </w:t>
      </w:r>
      <w:r w:rsidRPr="00B715DE">
        <w:rPr>
          <w:rFonts w:asciiTheme="minorEastAsia" w:hAnsiTheme="minorEastAsia" w:hint="eastAsia"/>
        </w:rPr>
        <w:t>选D  解析：</w:t>
      </w:r>
      <w:r w:rsidRPr="00B715DE">
        <w:rPr>
          <w:rFonts w:ascii="宋体" w:eastAsia="宋体" w:hAnsi="宋体" w:cs="楷体_GB2312" w:hint="eastAsia"/>
          <w:szCs w:val="21"/>
        </w:rPr>
        <w:t>通货膨胀为7%说明价格上涨，价格上涨说明该国的社会总需求大于社会总供给，即供不应求，A不选；通货膨胀的主要是因为纸币的发行量超过了流通中所需的货币量，这和民间借贷无关，B不选；通货膨胀率=（现期物价水平—基期物价水平）/基期物价水平，把这个公式变一下就可以得到：现期物价水平=基期物价水平X（1+通货膨胀率），即一年前10万元可以买到的商品现在需要十万零7千元才能买到，而M先生收到的本息是十万零五千，所以在此借贷关系中，通货膨胀损害了M先生的利益。故答案选D。</w:t>
      </w:r>
    </w:p>
    <w:p w:rsidR="00AB4AB8" w:rsidRPr="003F52C1" w:rsidRDefault="00AB4AB8" w:rsidP="00AB4AB8">
      <w:pPr>
        <w:widowControl/>
        <w:ind w:left="211" w:hangingChars="100" w:hanging="211"/>
        <w:jc w:val="left"/>
        <w:rPr>
          <w:rFonts w:ascii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8</w:t>
      </w:r>
      <w:r w:rsidRPr="00494BF9">
        <w:rPr>
          <w:rFonts w:ascii="宋体" w:eastAsia="宋体" w:hAnsi="宋体" w:hint="eastAsia"/>
          <w:b/>
          <w:szCs w:val="21"/>
        </w:rPr>
        <w:t>.</w:t>
      </w:r>
      <w:r w:rsidRPr="00B715DE">
        <w:rPr>
          <w:rFonts w:asciiTheme="minorEastAsia" w:hAnsiTheme="minorEastAsia" w:hint="eastAsia"/>
        </w:rPr>
        <w:t xml:space="preserve"> 选D  解析：</w:t>
      </w:r>
      <w:r>
        <w:rPr>
          <w:rFonts w:asciiTheme="minorEastAsia" w:hAnsiTheme="minorEastAsia" w:hint="eastAsia"/>
        </w:rPr>
        <w:t>100美元兑换的人民币增加了，说明美元升值，人民币贬值，故</w:t>
      </w:r>
      <w:r w:rsidRPr="00B715DE">
        <w:rPr>
          <w:rFonts w:asciiTheme="minorEastAsia" w:hAnsiTheme="minorEastAsia" w:hint="eastAsia"/>
        </w:rPr>
        <w:t>BC错误；</w:t>
      </w:r>
      <w:r w:rsidRPr="00B715DE">
        <w:rPr>
          <w:rFonts w:asciiTheme="minorEastAsia" w:hAnsiTheme="minorEastAsia" w:cs="宋体"/>
          <w:kern w:val="0"/>
          <w:szCs w:val="21"/>
        </w:rPr>
        <w:t>美元升值→中国商品在美国市场的价格下降→</w:t>
      </w:r>
      <w:r w:rsidRPr="00B715DE">
        <w:rPr>
          <w:rFonts w:asciiTheme="minorEastAsia" w:hAnsiTheme="minorEastAsia" w:cs="宋体" w:hint="eastAsia"/>
          <w:kern w:val="0"/>
          <w:szCs w:val="21"/>
        </w:rPr>
        <w:t>有</w:t>
      </w:r>
      <w:r w:rsidRPr="00B715DE">
        <w:rPr>
          <w:rFonts w:asciiTheme="minorEastAsia" w:hAnsiTheme="minorEastAsia" w:cs="宋体"/>
          <w:kern w:val="0"/>
          <w:szCs w:val="21"/>
        </w:rPr>
        <w:t>利于中国商品出口美国</w:t>
      </w:r>
      <w:r w:rsidRPr="00B715DE">
        <w:rPr>
          <w:rFonts w:asciiTheme="minorEastAsia" w:hAnsiTheme="minorEastAsia" w:cs="宋体" w:hint="eastAsia"/>
          <w:kern w:val="0"/>
          <w:szCs w:val="21"/>
        </w:rPr>
        <w:t>，故A错误；</w:t>
      </w:r>
      <w:r w:rsidRPr="00B715DE">
        <w:rPr>
          <w:rFonts w:asciiTheme="minorEastAsia" w:hAnsiTheme="minorEastAsia" w:cs="宋体"/>
          <w:kern w:val="0"/>
          <w:szCs w:val="21"/>
        </w:rPr>
        <w:t>人民币贬值→中国企业在美国投资成本上升→不利于中国企业在美国投资</w:t>
      </w:r>
      <w:r w:rsidRPr="00B715DE">
        <w:rPr>
          <w:rFonts w:asciiTheme="minorEastAsia" w:hAnsiTheme="minorEastAsia" w:cs="宋体" w:hint="eastAsia"/>
          <w:kern w:val="0"/>
          <w:szCs w:val="21"/>
        </w:rPr>
        <w:t>，D正确。</w:t>
      </w:r>
      <w:r w:rsidRPr="003F52C1">
        <w:rPr>
          <w:rFonts w:ascii="宋体" w:hAnsi="宋体"/>
          <w:szCs w:val="21"/>
        </w:rPr>
        <w:t xml:space="preserve"> </w:t>
      </w:r>
    </w:p>
    <w:p w:rsidR="00AB4AB8" w:rsidRDefault="00AB4AB8" w:rsidP="00AB4AB8">
      <w:pPr>
        <w:ind w:left="211" w:hangingChars="100" w:hanging="211"/>
        <w:jc w:val="left"/>
        <w:rPr>
          <w:rFonts w:ascii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9</w:t>
      </w:r>
      <w:r w:rsidRPr="006C3D0B">
        <w:rPr>
          <w:rFonts w:ascii="宋体" w:eastAsia="宋体" w:hAnsi="宋体"/>
          <w:b/>
          <w:szCs w:val="21"/>
        </w:rPr>
        <w:t>.</w:t>
      </w:r>
      <w:r w:rsidRPr="00B715DE">
        <w:rPr>
          <w:rFonts w:asciiTheme="minorEastAsia" w:hAnsiTheme="minorEastAsia" w:hint="eastAsia"/>
        </w:rPr>
        <w:t xml:space="preserve"> </w:t>
      </w:r>
      <w:r w:rsidRPr="00B715DE">
        <w:rPr>
          <w:rFonts w:ascii="宋体" w:eastAsia="宋体" w:hAnsi="宋体" w:cs="楷体_GB2312" w:hint="eastAsia"/>
          <w:szCs w:val="21"/>
        </w:rPr>
        <w:t>选</w:t>
      </w:r>
      <w:r>
        <w:rPr>
          <w:rFonts w:ascii="宋体" w:eastAsia="宋体" w:hAnsi="宋体" w:cs="楷体_GB2312" w:hint="eastAsia"/>
          <w:szCs w:val="21"/>
        </w:rPr>
        <w:t>B</w:t>
      </w:r>
      <w:r w:rsidRPr="00B715DE">
        <w:rPr>
          <w:rFonts w:ascii="宋体" w:eastAsia="宋体" w:hAnsi="宋体" w:cs="楷体_GB2312" w:hint="eastAsia"/>
          <w:szCs w:val="21"/>
        </w:rPr>
        <w:t xml:space="preserve">  解析：人民币加入SDR货币篮子，</w:t>
      </w:r>
      <w:r w:rsidRPr="00B82611">
        <w:rPr>
          <w:rFonts w:ascii="宋体" w:eastAsia="宋体" w:hAnsi="宋体" w:hint="eastAsia"/>
          <w:szCs w:val="21"/>
        </w:rPr>
        <w:t>与美元、欧元、英镑和日元一起跻身全球储备货币之列</w:t>
      </w:r>
      <w:r>
        <w:rPr>
          <w:rFonts w:ascii="宋体" w:eastAsia="宋体" w:hAnsi="宋体" w:hint="eastAsia"/>
          <w:szCs w:val="21"/>
        </w:rPr>
        <w:t>,</w:t>
      </w:r>
      <w:r w:rsidRPr="003849F4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说明特别提款权货币篮子更加多元化，代表性更强。</w:t>
      </w:r>
      <w:r w:rsidRPr="00B715DE">
        <w:rPr>
          <w:rFonts w:ascii="宋体" w:eastAsia="宋体" w:hAnsi="宋体" w:cs="楷体_GB2312" w:hint="eastAsia"/>
          <w:szCs w:val="21"/>
        </w:rPr>
        <w:t>故①符合题意；中国人民币加入货币篮子意味看更多国家接受人民币，中国的经济地位上升，故④符合题意；人民币国际化也会为一国外汇带来一定的风险，并不意味着加入货币篮子就可以提高安全性，加入货币篮子与外汇储备的安全性没有直接的关系，故②③和题意不符。故选</w:t>
      </w:r>
      <w:r>
        <w:rPr>
          <w:rFonts w:ascii="宋体" w:eastAsia="宋体" w:hAnsi="宋体" w:cs="楷体_GB2312" w:hint="eastAsia"/>
          <w:szCs w:val="21"/>
        </w:rPr>
        <w:t>B</w:t>
      </w:r>
      <w:r w:rsidRPr="00B715DE">
        <w:rPr>
          <w:rFonts w:ascii="宋体" w:eastAsia="宋体" w:hAnsi="宋体" w:cs="楷体_GB2312" w:hint="eastAsia"/>
          <w:szCs w:val="21"/>
        </w:rPr>
        <w:t>。</w:t>
      </w:r>
    </w:p>
    <w:p w:rsidR="0024679D" w:rsidRPr="00AB4AB8" w:rsidRDefault="00AB4AB8" w:rsidP="00AB4AB8">
      <w:pPr>
        <w:ind w:left="210" w:hangingChars="100" w:hanging="210"/>
        <w:jc w:val="left"/>
        <w:rPr>
          <w:rFonts w:ascii="宋体" w:eastAsia="宋体" w:hAnsi="宋体"/>
          <w:szCs w:val="21"/>
        </w:rPr>
      </w:pPr>
      <w:r w:rsidRPr="00AD127C"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 w:hint="eastAsia"/>
          <w:szCs w:val="21"/>
        </w:rPr>
        <w:t>0</w:t>
      </w:r>
      <w:r w:rsidRPr="00AD127C">
        <w:rPr>
          <w:rFonts w:ascii="宋体" w:eastAsia="宋体" w:hAnsi="宋体" w:hint="eastAsia"/>
          <w:szCs w:val="21"/>
        </w:rPr>
        <w:t>. 选C  解析：</w:t>
      </w:r>
      <w:r w:rsidRPr="00AD127C">
        <w:rPr>
          <w:rFonts w:ascii="宋体" w:eastAsia="宋体" w:hAnsi="宋体"/>
          <w:szCs w:val="21"/>
        </w:rPr>
        <w:t xml:space="preserve"> </w:t>
      </w:r>
      <w:r w:rsidRPr="00AD127C">
        <w:rPr>
          <w:rFonts w:ascii="宋体" w:eastAsia="宋体" w:hAnsi="宋体" w:hint="eastAsia"/>
          <w:szCs w:val="21"/>
        </w:rPr>
        <w:t>此题考查汇率之间的换算关系，题干给出一件衣服的价格3000克朗，但并没有给出纳税的具体额度，所以无法算出</w:t>
      </w:r>
      <w:r w:rsidRPr="00AD127C">
        <w:rPr>
          <w:rFonts w:ascii="宋体" w:eastAsia="宋体" w:hAnsi="宋体"/>
          <w:szCs w:val="21"/>
        </w:rPr>
        <w:t>25%</w:t>
      </w:r>
      <w:r w:rsidRPr="00AD127C">
        <w:rPr>
          <w:rFonts w:ascii="宋体" w:eastAsia="宋体" w:hAnsi="宋体" w:hint="eastAsia"/>
          <w:szCs w:val="21"/>
        </w:rPr>
        <w:t>的出口退税额，因此这两个数字可以忽略</w:t>
      </w:r>
      <w:r>
        <w:rPr>
          <w:rFonts w:ascii="宋体" w:eastAsia="宋体" w:hAnsi="宋体" w:hint="eastAsia"/>
          <w:szCs w:val="21"/>
        </w:rPr>
        <w:t>，</w:t>
      </w:r>
      <w:r w:rsidRPr="00AD127C">
        <w:rPr>
          <w:rFonts w:ascii="宋体" w:eastAsia="宋体" w:hAnsi="宋体" w:hint="eastAsia"/>
          <w:szCs w:val="21"/>
        </w:rPr>
        <w:t>以100为单位进行换算就可以了</w:t>
      </w:r>
      <w:r>
        <w:rPr>
          <w:rFonts w:ascii="宋体" w:eastAsia="宋体" w:hAnsi="宋体" w:hint="eastAsia"/>
          <w:szCs w:val="21"/>
        </w:rPr>
        <w:t>。</w:t>
      </w:r>
      <w:r w:rsidRPr="00AD127C">
        <w:rPr>
          <w:rFonts w:ascii="宋体" w:eastAsia="宋体" w:hAnsi="宋体" w:hint="eastAsia"/>
          <w:szCs w:val="21"/>
        </w:rPr>
        <w:t>选择挪威克朗退税，100挪威克朗可以换77元人民币；选择欧元退税，100挪威克朗可以换11</w:t>
      </w:r>
      <w:r w:rsidRPr="00AD127C">
        <w:rPr>
          <w:rFonts w:ascii="宋体" w:eastAsia="宋体" w:hAnsi="宋体" w:hint="eastAsia"/>
          <w:szCs w:val="21"/>
        </w:rPr>
        <w:lastRenderedPageBreak/>
        <w:t>欧元即734÷100×11=80.74元人民币。从中可以看出，选择欧元退税，回国后换成人民币更划算。因此是C选项。</w:t>
      </w:r>
      <w:r w:rsidRPr="00AD127C">
        <w:rPr>
          <w:rFonts w:ascii="宋体" w:eastAsia="宋体" w:hAnsi="宋体"/>
          <w:szCs w:val="21"/>
        </w:rPr>
        <w:t>D</w:t>
      </w:r>
      <w:r w:rsidRPr="00AD127C">
        <w:rPr>
          <w:rFonts w:ascii="宋体" w:eastAsia="宋体" w:hAnsi="宋体" w:hint="eastAsia"/>
          <w:szCs w:val="21"/>
        </w:rPr>
        <w:t>选项错误，选择欧元退税，回国后等人民币贬值后再换成人民币，可以换得更多人民币。</w:t>
      </w:r>
    </w:p>
    <w:sectPr w:rsidR="0024679D" w:rsidRPr="00AB4AB8" w:rsidSect="006F6F76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432" w:rsidRDefault="00441432" w:rsidP="00AB4AB8">
      <w:r>
        <w:separator/>
      </w:r>
    </w:p>
  </w:endnote>
  <w:endnote w:type="continuationSeparator" w:id="0">
    <w:p w:rsidR="00441432" w:rsidRDefault="00441432" w:rsidP="00AB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95361"/>
      <w:docPartObj>
        <w:docPartGallery w:val="Page Numbers (Bottom of Page)"/>
        <w:docPartUnique/>
      </w:docPartObj>
    </w:sdtPr>
    <w:sdtEndPr/>
    <w:sdtContent>
      <w:p w:rsidR="002F50DF" w:rsidRDefault="00B50F9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AB8" w:rsidRPr="00AB4AB8">
          <w:rPr>
            <w:noProof/>
            <w:lang w:val="zh-CN"/>
          </w:rPr>
          <w:t>1</w:t>
        </w:r>
        <w:r>
          <w:fldChar w:fldCharType="end"/>
        </w:r>
      </w:p>
    </w:sdtContent>
  </w:sdt>
  <w:p w:rsidR="00EB2207" w:rsidRDefault="004414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432" w:rsidRDefault="00441432" w:rsidP="00AB4AB8">
      <w:r>
        <w:separator/>
      </w:r>
    </w:p>
  </w:footnote>
  <w:footnote w:type="continuationSeparator" w:id="0">
    <w:p w:rsidR="00441432" w:rsidRDefault="00441432" w:rsidP="00AB4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AB8"/>
    <w:rsid w:val="003425CB"/>
    <w:rsid w:val="003F5443"/>
    <w:rsid w:val="0041733E"/>
    <w:rsid w:val="00441432"/>
    <w:rsid w:val="00AB4AB8"/>
    <w:rsid w:val="00B50F92"/>
    <w:rsid w:val="00C2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F5B11"/>
  <w15:docId w15:val="{E767287E-BA08-48F7-85F9-0B98C6E8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4A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4A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2</cp:revision>
  <dcterms:created xsi:type="dcterms:W3CDTF">2020-02-06T02:56:00Z</dcterms:created>
  <dcterms:modified xsi:type="dcterms:W3CDTF">2020-02-06T05:08:00Z</dcterms:modified>
</cp:coreProperties>
</file>