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75" w:beforeAutospacing="0" w:after="75" w:afterAutospacing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第一周   2.1</w:t>
      </w:r>
      <w:r>
        <w:rPr>
          <w:rFonts w:hint="eastAsia" w:ascii="宋体" w:hAnsi="宋体" w:eastAsia="宋体" w:cs="宋体"/>
          <w:color w:val="333333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</w:rPr>
        <w:t xml:space="preserve">  第</w:t>
      </w:r>
      <w:r>
        <w:rPr>
          <w:rFonts w:hint="eastAsia" w:ascii="宋体" w:hAnsi="宋体" w:eastAsia="宋体" w:cs="宋体"/>
          <w:color w:val="333333"/>
          <w:lang w:eastAsia="zh-CN"/>
        </w:rPr>
        <w:t>二</w:t>
      </w:r>
      <w:r>
        <w:rPr>
          <w:rFonts w:hint="eastAsia" w:ascii="宋体" w:hAnsi="宋体" w:eastAsia="宋体" w:cs="宋体"/>
          <w:color w:val="333333"/>
        </w:rPr>
        <w:t>课时   课程检测题目（第二部分：读写题目）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理解与感悟《红星照耀中国》中“长征”部分的内容</w:t>
      </w:r>
    </w:p>
    <w:p>
      <w:pPr>
        <w:rPr>
          <w:rFonts w:hint="eastAsia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在《红星照耀中国》这本书中，作者斯诺根据到红区进行实地采访搜集的资料，用细致的笔触还原了红军的真实面貌和遭遇，真切地让我们仿佛再次回到了那激情燃烧、烽火连天的峥嵘岁月，深刻感受到革命先辈的坚定信念和英雄壮举。请你阅读下面选段中，圈画三处能够展现红军精神的语句，在方框中做好批注。（18分）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  <w:lang w:eastAsia="zh-CN"/>
        </w:rPr>
        <w:t>①第二天，</w:t>
      </w:r>
      <w:r>
        <w:rPr>
          <w:rFonts w:hint="eastAsia" w:ascii="楷体" w:hAnsi="楷体" w:eastAsia="楷体"/>
        </w:rPr>
        <w:t>右岸的先锋部队落在后面了。四川军队沿路设了阵地，发生了接触。南岸的战士就更加咬紧牙关前进。不久，对岸出现了新的部队，红军从望远镜中看出他们是白军增援部队，赶到泸定桥去的!这两支部队隔河你追我赶，整整一天之久，红军先锋部队是全军精华，终于慢慢地把精疲力尽的敌军甩到后面去了，因为他们休息的时间久，次数多，精力消耗得快，因为他们毕竟并不太急于想为夺桥送命呀</w:t>
      </w:r>
      <w:r>
        <w:rPr>
          <w:rFonts w:hint="eastAsia" w:ascii="楷体" w:hAnsi="楷体" w:eastAsia="楷体"/>
          <w:lang w:eastAsia="zh-CN"/>
        </w:rPr>
        <w:t>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楷体" w:hAnsi="楷体" w:eastAsia="楷体"/>
        </w:rPr>
      </w:pPr>
    </w:p>
    <w:p>
      <w:pPr>
        <w:ind w:firstLine="48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②泸定桥建桥已有数百年的历史，同华西急流深河上的所有桥梁一样都是用铁索修成。一共有十六条长达一百多码的粗大铁索横跨在河上，铁索两端埋在石块砌成的桥头堡下面，用水泥封住。铁索上面铺了厚木板作桥面，但是当红军到达时，他们发现已有一半的木板被撬走了，在他们面前到河流中心之间只有空铁索。在北岸的桥头堡有个敌军的机枪阵地面对着他们，后面是一师白军据守的阵地。当然，这条桥本来是应该炸毁的，但是四川人对他们少数几条桥感情很深;修桥很困难，代价也大。据说光是修泸定桥“就花了十八省捐献的钱财。”反正谁会想到红军会在没有桥板的铁索上过桥呢，那不是发疯了吗?但是红军就是这样做的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/>
        </w:rPr>
      </w:pPr>
    </w:p>
    <w:p>
      <w:pPr>
        <w:ind w:firstLine="48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③时不可失。必须在敌人援军到达之前把桥占领。于是再一次征求志愿人员。红军战士一个个站出来愿意冒生命危险，于是在报名的人中最后选了三十个人。他们身上背了毛瑟枪和手榴弹，马上就爬到沸腾的河流上去了，紧紧地抓住了铁索一步一抓地前进。红军机枪向敌军碉堡开火，子弹都飞迸在桥头堡上。敌军也以机枪回报，狙击手向着在河流上空摇晃地向他们慢慢爬行前进的红军射击。第一个战士中了弹，掉到了下面的急流中，接着又有第二个，第三个。但是别的人越来越爬近到桥中央，桥上的木板对这些敢死队起了一点保护作用，敌人的大部分子弹都迸了开去，或者落在对岸的悬崖上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</w:tc>
      </w:tr>
    </w:tbl>
    <w:p>
      <w:pPr>
        <w:ind w:firstLine="480" w:firstLineChars="200"/>
        <w:rPr>
          <w:rFonts w:hint="eastAsia" w:ascii="楷体" w:hAnsi="楷体" w:eastAsia="楷体"/>
        </w:rPr>
      </w:pPr>
    </w:p>
    <w:p>
      <w:pPr>
        <w:ind w:firstLine="480" w:firstLineChars="200"/>
        <w:rPr>
          <w:rFonts w:hint="eastAsia" w:ascii="楷体" w:hAnsi="楷体" w:eastAsia="楷体"/>
        </w:rPr>
      </w:pPr>
    </w:p>
    <w:p>
      <w:pPr>
        <w:ind w:firstLine="48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④四川军队大概从来没有见过这样的战士——这些人当兵不只是为了有个饭碗，这些青年为了胜利而甘于送命。他们是人，是疯子，还是神</w:t>
      </w:r>
      <w:r>
        <w:rPr>
          <w:rFonts w:hint="eastAsia" w:ascii="楷体" w:hAnsi="楷体" w:eastAsia="楷体"/>
          <w:lang w:eastAsia="zh-CN"/>
        </w:rPr>
        <w:t>？</w:t>
      </w:r>
      <w:r>
        <w:rPr>
          <w:rFonts w:hint="eastAsia" w:ascii="楷体" w:hAnsi="楷体" w:eastAsia="楷体"/>
        </w:rPr>
        <w:t>迷信的四川军队这样嘀咕。他们自己的斗志受到了影响;也许他们故意开乱枪不想打死他们;也许有些人暗中祈祷对方冒险成功!终于有一个红军战士爬上了桥板，拉开一个手榴弹，向敌人碉堡投去，一掷中的。军官这时急忙下令拆毁剩下的桥板，但是已经迟了。又有几个红军爬了过来。敌人把煤油倒在桥板上，开始烧了起来。但是这时已有二十个左右红军匍匐向前爬了过来，把手榴弹一个接着一个投到了敌军机枪阵地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</w:tc>
      </w:tr>
    </w:tbl>
    <w:p>
      <w:pPr>
        <w:ind w:firstLine="480" w:firstLineChars="200"/>
        <w:rPr>
          <w:rFonts w:hint="eastAsia" w:ascii="楷体" w:hAnsi="楷体" w:eastAsia="楷体"/>
        </w:rPr>
      </w:pPr>
    </w:p>
    <w:p>
      <w:pPr>
        <w:ind w:firstLine="480" w:firstLineChars="200"/>
        <w:rPr>
          <w:rFonts w:hint="eastAsia" w:ascii="楷体" w:hAnsi="楷体" w:eastAsia="楷体"/>
        </w:rPr>
      </w:pPr>
    </w:p>
    <w:p>
      <w:pPr>
        <w:ind w:firstLine="48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⑤突然，他们在南岸的同志们开始兴高采烈地高</w:t>
      </w:r>
      <w:r>
        <w:rPr>
          <w:rFonts w:hint="eastAsia" w:ascii="楷体" w:hAnsi="楷体" w:eastAsia="楷体"/>
          <w:lang w:eastAsia="zh-CN"/>
        </w:rPr>
        <w:t>吼</w:t>
      </w:r>
      <w:r>
        <w:rPr>
          <w:rFonts w:hint="eastAsia" w:ascii="楷体" w:hAnsi="楷体" w:eastAsia="楷体"/>
        </w:rPr>
        <w:t>：“红军万岁!革命万岁!大渡河三十英雄万岁!”原来白军已经仓惶后撤!进攻的红军全速前进，冒着舔人的火焰冲过了余下的桥板。纵身跳进敌人碉堡，把敌人丢弃的机枪掉过头来对准岸上。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</w:tc>
      </w:tr>
    </w:tbl>
    <w:p>
      <w:pPr>
        <w:ind w:firstLine="480" w:firstLineChars="200"/>
        <w:rPr>
          <w:rFonts w:hint="eastAsia" w:ascii="楷体" w:hAnsi="楷体" w:eastAsia="楷体"/>
        </w:rPr>
      </w:pPr>
    </w:p>
    <w:p>
      <w:pPr>
        <w:ind w:firstLine="480" w:firstLineChars="200"/>
        <w:rPr>
          <w:rFonts w:hint="eastAsia" w:ascii="楷体" w:hAnsi="楷体" w:eastAsia="楷体"/>
        </w:rPr>
      </w:pPr>
    </w:p>
    <w:p>
      <w:pPr>
        <w:ind w:firstLine="48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⑥这时便有更多的红军蜂拥爬上了铁索，赶来破灭了火焰，铺上了新板。不久，在安顺场过了河的一师红军也出现了，对残余的敌军阵地展开侧翼进攻，这样没有多久白军就全部窜逃——有的是窜逃，有的是同红军一起追击，因为有一百左右的四川军队缴械投诚，参加追击。一两个小时之内，全军就兴高采烈地一边放声高唱，一边度过了大渡河，进入了四川境内。在他们头顶上空，蒋介石的飞机无可奈何地怒吼着，红军发疯一样向他们叫喊挑战。在共军蜂拥渡河的时候，这些飞机企图炸毁铁索桥，但炸弹都掉在河里，溅起一片水花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/>
                <w:vertAlign w:val="baseline"/>
                <w:lang w:eastAsia="zh-CN"/>
              </w:rPr>
            </w:pPr>
          </w:p>
        </w:tc>
      </w:tr>
    </w:tbl>
    <w:p>
      <w:pPr>
        <w:rPr>
          <w:rFonts w:eastAsia="宋体"/>
        </w:rPr>
      </w:pPr>
    </w:p>
    <w:p>
      <w:pPr>
        <w:rPr>
          <w:rFonts w:hint="eastAsia" w:eastAsia="宋体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</w:rPr>
        <w:t>2.《红星照耀中国》中写到：“四川军队大概从来没有见过这样的战士——这些人当兵不只是为了有个饭碗，这些青年为了胜利而甘于送命。他们是人，是疯子，还是神？迷信的四川军队这样嘀咕。”你认为红军是人，是疯子，还是神？请结合整本书阅读，阐述你的观点与理由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12分</w:t>
      </w:r>
      <w:r>
        <w:rPr>
          <w:rFonts w:hint="eastAsia" w:eastAsia="宋体"/>
          <w:lang w:eastAsia="zh-CN"/>
        </w:rPr>
        <w:t>）</w:t>
      </w:r>
    </w:p>
    <w:p>
      <w:pPr>
        <w:rPr>
          <w:rFonts w:eastAsia="宋体"/>
          <w:u w:val="single"/>
        </w:rPr>
      </w:pPr>
      <w:r>
        <w:rPr>
          <w:rFonts w:hint="eastAsia" w:eastAsia="宋体"/>
          <w:u w:val="single"/>
        </w:rPr>
        <w:t xml:space="preserve">                                                                    </w:t>
      </w:r>
    </w:p>
    <w:p>
      <w:pPr>
        <w:rPr>
          <w:rFonts w:eastAsia="宋体"/>
          <w:u w:val="single"/>
        </w:rPr>
      </w:pPr>
      <w:r>
        <w:rPr>
          <w:rFonts w:hint="eastAsia" w:eastAsia="宋体"/>
          <w:u w:val="single"/>
        </w:rPr>
        <w:t xml:space="preserve">                                                                   </w:t>
      </w:r>
    </w:p>
    <w:p>
      <w:pPr>
        <w:rPr>
          <w:rFonts w:hint="eastAsia" w:eastAsia="宋体"/>
          <w:u w:val="single"/>
        </w:rPr>
      </w:pPr>
      <w:r>
        <w:rPr>
          <w:rFonts w:hint="eastAsia" w:eastAsia="宋体"/>
          <w:u w:val="single"/>
        </w:rPr>
        <w:t xml:space="preserve">                                                                   </w:t>
      </w:r>
    </w:p>
    <w:p>
      <w:pPr>
        <w:rPr>
          <w:rFonts w:hint="eastAsia" w:eastAsia="宋体"/>
          <w:u w:val="single"/>
        </w:rPr>
      </w:pPr>
      <w:r>
        <w:rPr>
          <w:rFonts w:hint="eastAsia" w:eastAsia="宋体"/>
          <w:u w:val="single"/>
        </w:rPr>
        <w:t xml:space="preserve">                                                                </w:t>
      </w:r>
    </w:p>
    <w:p>
      <w:pPr>
        <w:rPr>
          <w:rFonts w:hint="eastAsia" w:eastAsia="宋体"/>
        </w:rPr>
      </w:pPr>
    </w:p>
    <w:p>
      <w:pPr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eastAsia="宋体"/>
        </w:rPr>
        <w:t>3</w:t>
      </w:r>
      <w:r>
        <w:rPr>
          <w:rFonts w:hint="eastAsia"/>
        </w:rPr>
        <w:t>.</w:t>
      </w:r>
      <w:r>
        <w:t xml:space="preserve"> </w:t>
      </w:r>
      <w:r>
        <w:rPr>
          <w:rFonts w:hint="eastAsia" w:eastAsia="宋体"/>
          <w:lang w:eastAsia="zh-CN"/>
        </w:rPr>
        <w:t>至今仍健在的红军老战士早已白发苍苍。请你结合《红星照耀中国》对他们英勇事迹的描述，给他们写一封信，赞扬他们优秀的精神品质，表达你的敬意。（</w:t>
      </w:r>
      <w:r>
        <w:rPr>
          <w:rFonts w:hint="eastAsia" w:eastAsia="宋体"/>
          <w:lang w:val="en-US" w:eastAsia="zh-CN"/>
        </w:rPr>
        <w:t>20分</w:t>
      </w:r>
      <w:r>
        <w:rPr>
          <w:rFonts w:hint="eastAsia" w:eastAsia="宋体"/>
          <w:lang w:eastAsia="zh-CN"/>
        </w:rPr>
        <w:t>）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：</w:t>
            </w: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0"/>
          </w:tcPr>
          <w:p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340" w:lineRule="atLeast"/>
        <w:ind w:leftChars="0" w:firstLine="480"/>
        <w:rPr>
          <w:rFonts w:hint="default" w:ascii="宋体" w:hAnsi="宋体" w:eastAsia="宋体" w:cs="宋体"/>
          <w:bCs/>
          <w:lang w:val="en-US" w:eastAsia="zh-CN"/>
        </w:rPr>
      </w:pPr>
    </w:p>
    <w:sectPr>
      <w:footerReference r:id="rId3" w:type="default"/>
      <w:footerReference r:id="rId4" w:type="even"/>
      <w:pgSz w:w="9980" w:h="14180"/>
      <w:pgMar w:top="1134" w:right="1134" w:bottom="1134" w:left="113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FE8F"/>
    <w:multiLevelType w:val="singleLevel"/>
    <w:tmpl w:val="194EFE8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0761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0D5F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1C8F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94434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3487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C145F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340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10D69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C33D9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E6BE8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1BAF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B1CD3"/>
    <w:rsid w:val="00CD14C3"/>
    <w:rsid w:val="00CD1599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029E"/>
    <w:rsid w:val="00DB2161"/>
    <w:rsid w:val="00DB638F"/>
    <w:rsid w:val="00DB7CF0"/>
    <w:rsid w:val="00DC0068"/>
    <w:rsid w:val="00DC5467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38F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1474448"/>
    <w:rsid w:val="083423B8"/>
    <w:rsid w:val="132C2273"/>
    <w:rsid w:val="146E4C52"/>
    <w:rsid w:val="277038D3"/>
    <w:rsid w:val="3DB30D3A"/>
    <w:rsid w:val="42A563BA"/>
    <w:rsid w:val="48360359"/>
    <w:rsid w:val="582755AA"/>
    <w:rsid w:val="5A421D45"/>
    <w:rsid w:val="6E98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semiHidden/>
    <w:unhideWhenUsed/>
    <w:qFormat/>
    <w:uiPriority w:val="99"/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7"/>
    <w:link w:val="2"/>
    <w:qFormat/>
    <w:uiPriority w:val="0"/>
    <w:rPr>
      <w:rFonts w:ascii="Calibri" w:hAnsi="Calibri" w:eastAsia="宋体" w:cs="Times New Roman"/>
      <w:sz w:val="18"/>
    </w:rPr>
  </w:style>
  <w:style w:type="character" w:customStyle="1" w:styleId="13">
    <w:name w:val="apple-converted-space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poem-detail-main-text"/>
    <w:basedOn w:val="1"/>
    <w:qFormat/>
    <w:uiPriority w:val="0"/>
    <w:pPr>
      <w:spacing w:before="100" w:beforeAutospacing="1" w:after="100" w:afterAutospacing="1"/>
    </w:pPr>
  </w:style>
  <w:style w:type="character" w:customStyle="1" w:styleId="16">
    <w:name w:val="body-zhushi-span"/>
    <w:basedOn w:val="7"/>
    <w:qFormat/>
    <w:uiPriority w:val="0"/>
  </w:style>
  <w:style w:type="character" w:customStyle="1" w:styleId="17">
    <w:name w:val="页眉 Char"/>
    <w:basedOn w:val="7"/>
    <w:link w:val="3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486</Words>
  <Characters>2773</Characters>
  <Lines>23</Lines>
  <Paragraphs>6</Paragraphs>
  <TotalTime>32</TotalTime>
  <ScaleCrop>false</ScaleCrop>
  <LinksUpToDate>false</LinksUpToDate>
  <CharactersWithSpaces>3253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2020-02-02T16:01:00Z</dcterms:created>
  <dc:creator>Microsoft Office 用户</dc:creator>
  <cp:lastModifiedBy>端透定泥</cp:lastModifiedBy>
  <dcterms:modified xsi:type="dcterms:W3CDTF">2020-02-05T00:40:22Z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