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61" w:firstLineChars="1089"/>
        <w:rPr>
          <w:rFonts w:asciiTheme="minorEastAsia" w:hAnsiTheme="minorEastAsia" w:eastAsia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“造型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表现”领域  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rPr>
          <w:rFonts w:ascii="Songti SC" w:hAnsi="Songti SC" w:eastAsia="Songti SC" w:cstheme="minorBidi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 w:cstheme="minorBidi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ascii="Songti SC" w:hAnsi="Songti SC" w:eastAsia="Songti SC" w:cstheme="minorBidi"/>
          <w:sz w:val="28"/>
          <w:szCs w:val="28"/>
        </w:rPr>
      </w:pPr>
      <w:r>
        <w:rPr>
          <w:rFonts w:hint="eastAsia" w:ascii="Songti SC" w:hAnsi="Songti SC" w:eastAsia="Songti SC" w:cstheme="minorBidi"/>
          <w:sz w:val="28"/>
          <w:szCs w:val="28"/>
        </w:rPr>
        <w:t>同学们，今天复习的是五年级美术上册教材中“造型·表现”学习领域的内容。包括第3课《细致的描绘》、第5课《奇妙的组合》、第8课《实物版画》、第10课《动态之美（一）》、第11课《动态之美（二）》、第12课《动态之美（三）》、第13课《拼贴画》、第15课《画门神》、第17课《蔬果白描》、第20课《京剧脸谱》、第21课《京剧人物画》。请同学们打开书把这一部分所涉及的内容看一看，从中你都知道了些什么，把你知道的可以写下来，也可以和爸爸、妈妈说一说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spacing w:line="440" w:lineRule="exact"/>
        <w:rPr>
          <w:rFonts w:ascii="Songti SC" w:hAnsi="Songti SC" w:eastAsia="Songti SC" w:cstheme="minorBidi"/>
          <w:b/>
          <w:bCs/>
          <w:sz w:val="28"/>
          <w:szCs w:val="28"/>
          <w:highlight w:val="yellow"/>
        </w:rPr>
      </w:pPr>
      <w:bookmarkStart w:id="0" w:name="_GoBack"/>
      <w:bookmarkEnd w:id="0"/>
      <w:r>
        <w:rPr>
          <w:rFonts w:hint="eastAsia" w:ascii="Songti SC" w:hAnsi="Songti SC" w:eastAsia="Songti SC" w:cstheme="minorBidi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ascii="Songti SC" w:hAnsi="Songti SC" w:eastAsia="Songti SC" w:cstheme="minorBidi"/>
          <w:sz w:val="28"/>
          <w:szCs w:val="28"/>
        </w:rPr>
      </w:pPr>
      <w:r>
        <w:rPr>
          <w:rFonts w:hint="eastAsia" w:ascii="Songti SC" w:hAnsi="Songti SC" w:eastAsia="Songti SC" w:cstheme="minorBidi"/>
          <w:sz w:val="28"/>
          <w:szCs w:val="28"/>
        </w:rPr>
        <w:t>今天我们主要复习的是五年级上册“造型·表现”学习领域的内容。这一部分的学习目标是：运用线条、形状、色彩、肌理和空间等造型元素，以描绘和立体造型的方法，选择合适的工具、媒材，记录与表现所见所闻、所感所想，发展美术构思与创作的能力，表达思想与情感。</w:t>
      </w:r>
    </w:p>
    <w:p>
      <w:pPr>
        <w:spacing w:line="440" w:lineRule="exac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3CC0"/>
    <w:rsid w:val="000161E3"/>
    <w:rsid w:val="0002272E"/>
    <w:rsid w:val="00033F2A"/>
    <w:rsid w:val="0008317F"/>
    <w:rsid w:val="00087439"/>
    <w:rsid w:val="000956FC"/>
    <w:rsid w:val="000B480F"/>
    <w:rsid w:val="000B4C57"/>
    <w:rsid w:val="000D1CC2"/>
    <w:rsid w:val="000F07F0"/>
    <w:rsid w:val="000F28EE"/>
    <w:rsid w:val="00100C24"/>
    <w:rsid w:val="00113FDA"/>
    <w:rsid w:val="00145523"/>
    <w:rsid w:val="0015247E"/>
    <w:rsid w:val="00160BA6"/>
    <w:rsid w:val="001A6EC3"/>
    <w:rsid w:val="001B0A9C"/>
    <w:rsid w:val="001C4B05"/>
    <w:rsid w:val="001D69CD"/>
    <w:rsid w:val="001E6DFF"/>
    <w:rsid w:val="001F6689"/>
    <w:rsid w:val="002014BE"/>
    <w:rsid w:val="00217EFD"/>
    <w:rsid w:val="00245749"/>
    <w:rsid w:val="002655CD"/>
    <w:rsid w:val="00267632"/>
    <w:rsid w:val="002B2B37"/>
    <w:rsid w:val="002C2A25"/>
    <w:rsid w:val="002F0465"/>
    <w:rsid w:val="002F0809"/>
    <w:rsid w:val="002F1C1D"/>
    <w:rsid w:val="00300903"/>
    <w:rsid w:val="003035ED"/>
    <w:rsid w:val="00314CB1"/>
    <w:rsid w:val="00316951"/>
    <w:rsid w:val="00341E22"/>
    <w:rsid w:val="003548DA"/>
    <w:rsid w:val="00381129"/>
    <w:rsid w:val="003A2DA5"/>
    <w:rsid w:val="003F36F0"/>
    <w:rsid w:val="003F7D5D"/>
    <w:rsid w:val="00420DAA"/>
    <w:rsid w:val="00443210"/>
    <w:rsid w:val="00461004"/>
    <w:rsid w:val="004A4341"/>
    <w:rsid w:val="004B195E"/>
    <w:rsid w:val="004B4425"/>
    <w:rsid w:val="004C256F"/>
    <w:rsid w:val="004F1A51"/>
    <w:rsid w:val="005206D2"/>
    <w:rsid w:val="00550320"/>
    <w:rsid w:val="005566B9"/>
    <w:rsid w:val="00567652"/>
    <w:rsid w:val="005710C5"/>
    <w:rsid w:val="00575D53"/>
    <w:rsid w:val="005B1026"/>
    <w:rsid w:val="005B4BFB"/>
    <w:rsid w:val="005D4D7F"/>
    <w:rsid w:val="005E3C90"/>
    <w:rsid w:val="00633F9A"/>
    <w:rsid w:val="00644F4C"/>
    <w:rsid w:val="00650CAA"/>
    <w:rsid w:val="0065642F"/>
    <w:rsid w:val="00665BA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35481"/>
    <w:rsid w:val="00750142"/>
    <w:rsid w:val="00761353"/>
    <w:rsid w:val="0078043B"/>
    <w:rsid w:val="00780959"/>
    <w:rsid w:val="007941B6"/>
    <w:rsid w:val="00794EC4"/>
    <w:rsid w:val="007A1594"/>
    <w:rsid w:val="007D19BE"/>
    <w:rsid w:val="0080317A"/>
    <w:rsid w:val="00822DF3"/>
    <w:rsid w:val="0082595A"/>
    <w:rsid w:val="008314F4"/>
    <w:rsid w:val="00840CBF"/>
    <w:rsid w:val="00857884"/>
    <w:rsid w:val="00885AA8"/>
    <w:rsid w:val="00890246"/>
    <w:rsid w:val="00895284"/>
    <w:rsid w:val="008F1919"/>
    <w:rsid w:val="008F3389"/>
    <w:rsid w:val="00902C30"/>
    <w:rsid w:val="009050CA"/>
    <w:rsid w:val="00934DF3"/>
    <w:rsid w:val="009A5A8B"/>
    <w:rsid w:val="009B6CFA"/>
    <w:rsid w:val="009E6202"/>
    <w:rsid w:val="009F41C1"/>
    <w:rsid w:val="00A02555"/>
    <w:rsid w:val="00A23DF7"/>
    <w:rsid w:val="00A31FB8"/>
    <w:rsid w:val="00A50080"/>
    <w:rsid w:val="00A641C5"/>
    <w:rsid w:val="00AD2ACB"/>
    <w:rsid w:val="00AF1B08"/>
    <w:rsid w:val="00AF1D8D"/>
    <w:rsid w:val="00B12199"/>
    <w:rsid w:val="00B1520A"/>
    <w:rsid w:val="00B21EC3"/>
    <w:rsid w:val="00B53B23"/>
    <w:rsid w:val="00B56FC6"/>
    <w:rsid w:val="00BA3FC7"/>
    <w:rsid w:val="00BB1D14"/>
    <w:rsid w:val="00BB4077"/>
    <w:rsid w:val="00BD04C7"/>
    <w:rsid w:val="00BE1A9D"/>
    <w:rsid w:val="00BF2D1C"/>
    <w:rsid w:val="00BF71E5"/>
    <w:rsid w:val="00C131CE"/>
    <w:rsid w:val="00C4451E"/>
    <w:rsid w:val="00C57039"/>
    <w:rsid w:val="00C6712F"/>
    <w:rsid w:val="00C8025D"/>
    <w:rsid w:val="00C8391C"/>
    <w:rsid w:val="00C91B32"/>
    <w:rsid w:val="00CA36B9"/>
    <w:rsid w:val="00CC0854"/>
    <w:rsid w:val="00CE4B07"/>
    <w:rsid w:val="00CE5FD6"/>
    <w:rsid w:val="00D2387B"/>
    <w:rsid w:val="00D34C85"/>
    <w:rsid w:val="00D6267D"/>
    <w:rsid w:val="00D94040"/>
    <w:rsid w:val="00DA10CD"/>
    <w:rsid w:val="00DB2F22"/>
    <w:rsid w:val="00DE60B9"/>
    <w:rsid w:val="00DE6419"/>
    <w:rsid w:val="00DF0426"/>
    <w:rsid w:val="00DF400A"/>
    <w:rsid w:val="00E15725"/>
    <w:rsid w:val="00E479A0"/>
    <w:rsid w:val="00E6435F"/>
    <w:rsid w:val="00E86772"/>
    <w:rsid w:val="00E901A8"/>
    <w:rsid w:val="00E9120A"/>
    <w:rsid w:val="00E91EE6"/>
    <w:rsid w:val="00EA0164"/>
    <w:rsid w:val="00EA6A16"/>
    <w:rsid w:val="00EF60EE"/>
    <w:rsid w:val="00F07BFE"/>
    <w:rsid w:val="00F4355D"/>
    <w:rsid w:val="00F460C2"/>
    <w:rsid w:val="00F520FF"/>
    <w:rsid w:val="00F64C49"/>
    <w:rsid w:val="00F939FE"/>
    <w:rsid w:val="00FC62C2"/>
    <w:rsid w:val="00FD1BD0"/>
    <w:rsid w:val="00FD3377"/>
    <w:rsid w:val="00FE5D71"/>
    <w:rsid w:val="0D136F05"/>
    <w:rsid w:val="0D901DE3"/>
    <w:rsid w:val="17A20B87"/>
    <w:rsid w:val="76E6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Char"/>
    <w:basedOn w:val="7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243B7-CEA9-4E33-8E94-4544DA5BE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458</Characters>
  <Lines>3</Lines>
  <Paragraphs>1</Paragraphs>
  <TotalTime>339</TotalTime>
  <ScaleCrop>false</ScaleCrop>
  <LinksUpToDate>false</LinksUpToDate>
  <CharactersWithSpaces>537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齐天大圣</cp:lastModifiedBy>
  <dcterms:modified xsi:type="dcterms:W3CDTF">2020-02-06T10:00:40Z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