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26" w:rsidRDefault="00782C51">
      <w:pPr>
        <w:ind w:firstLineChars="300" w:firstLine="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以分式的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加减</w:t>
      </w:r>
      <w:r>
        <w:rPr>
          <w:rFonts w:ascii="Times New Roman" w:hAnsi="Times New Roman" w:cs="Times New Roman"/>
          <w:b/>
          <w:bCs/>
          <w:sz w:val="28"/>
          <w:szCs w:val="28"/>
        </w:rPr>
        <w:t>运算为例谈运算能力的提升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学习任务单</w:t>
      </w:r>
    </w:p>
    <w:p w:rsidR="005C5726" w:rsidRDefault="00782C5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</w:t>
      </w:r>
      <w:r>
        <w:rPr>
          <w:rFonts w:ascii="Times New Roman" w:hAnsi="Times New Roman" w:cs="Times New Roman"/>
          <w:b/>
          <w:bCs/>
          <w:sz w:val="24"/>
        </w:rPr>
        <w:t>回顾整理</w:t>
      </w:r>
    </w:p>
    <w:p w:rsidR="005C5726" w:rsidRDefault="00782C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计算</w:t>
      </w:r>
      <w:r>
        <w:rPr>
          <w:rFonts w:ascii="Times New Roman" w:hAnsi="Times New Roman" w:cs="Times New Roman"/>
          <w:noProof/>
          <w:position w:val="-28"/>
          <w:sz w:val="24"/>
        </w:rPr>
        <w:object w:dxaOrig="1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91.15pt;height:33.05pt;mso-width-percent:0;mso-height-percent:0;mso-width-percent:0;mso-height-percent:0" o:ole="">
            <v:imagedata r:id="rId6" o:title=""/>
          </v:shape>
          <o:OLEObject Type="Embed" ProgID="Equation.KSEE3" ShapeID="_x0000_i1028" DrawAspect="Content" ObjectID="_1642489919" r:id="rId7"/>
        </w:object>
      </w:r>
      <w:r>
        <w:rPr>
          <w:rFonts w:ascii="Times New Roman" w:hAnsi="Times New Roman" w:cs="Times New Roman"/>
          <w:sz w:val="24"/>
        </w:rPr>
        <w:t>，并把本题的运算流程，用框图的形式表示出来</w:t>
      </w:r>
      <w:r>
        <w:rPr>
          <w:rFonts w:ascii="Times New Roman" w:hAnsi="Times New Roman" w:cs="Times New Roman"/>
          <w:sz w:val="24"/>
        </w:rPr>
        <w:t>.</w:t>
      </w:r>
    </w:p>
    <w:p w:rsidR="005C5726" w:rsidRDefault="00782C5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236855</wp:posOffset>
                </wp:positionV>
                <wp:extent cx="4962525" cy="1618615"/>
                <wp:effectExtent l="6350" t="6350" r="22225" b="1333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8760" y="2200275"/>
                          <a:ext cx="4962525" cy="16186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1.8pt;margin-top:18.65pt;height:127.45pt;width:390.75pt;z-index:251664384;v-text-anchor:middle;mso-width-relative:page;mso-height-relative:page;" filled="f" stroked="t" coordsize="21600,21600" arcsize="0.166666666666667" o:gfxdata="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V0UQK1wAAAAkBAAAPAAAAAAAAAAEAIAAAACIAAABkcnMvZG93bnJldi54bWxQ&#10;SwECFAAUAAAACACHTuJAGklmdWoCAACVBAAADgAAAAAAAAABACAAAAAm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5C5726" w:rsidRDefault="00782C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73660</wp:posOffset>
                </wp:positionV>
                <wp:extent cx="1058545" cy="251460"/>
                <wp:effectExtent l="9525" t="9525" r="17780" b="24765"/>
                <wp:wrapNone/>
                <wp:docPr id="5325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wrap="square" lIns="121920" tIns="60960" rIns="121920" bIns="6096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2" o:spid="_x0000_s1026" o:spt="2" style="position:absolute;left:0pt;margin-left:255pt;margin-top:5.8pt;height:19.8pt;width:83.35pt;z-index:251658240;mso-width-relative:page;mso-height-relative:page;" filled="f" stroked="t" coordsize="21600,21600" arcsize="0.166666666666667" o:gfxdata="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XcodcAAAAJAQAADwAAAAAAAAABACAA&#10;AAAiAAAAZHJzL2Rvd25yZXYueG1sUEsBAhQAFAAAAAgAh07iQJrhLUYOAgAAIwQAAA4AAAAAAAAA&#10;AQAgAAAAJgEAAGRycy9lMm9Eb2MueG1sUEsFBgAAAAAGAAYAWQEAAKYFAAAAAA==&#10;">
                <v:fill on="f" focussize="0,0"/>
                <v:stroke weight="1.5pt" color="#000000" joinstyle="round"/>
                <v:imagedata o:title=""/>
                <o:lock v:ext="edit" aspectratio="f"/>
                <v:textbox inset="9.6pt,4.8pt,9.6pt,4.8pt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要求：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圆</w:t>
      </w:r>
      <w:r>
        <w:rPr>
          <w:rFonts w:ascii="Times New Roman" w:hAnsi="Times New Roman" w:cs="Times New Roman" w:hint="eastAsia"/>
          <w:sz w:val="24"/>
        </w:rPr>
        <w:t>角</w:t>
      </w:r>
      <w:r>
        <w:rPr>
          <w:rFonts w:ascii="Times New Roman" w:hAnsi="Times New Roman" w:cs="Times New Roman"/>
          <w:sz w:val="24"/>
        </w:rPr>
        <w:t>矩形表示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开始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与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结束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          </w:t>
      </w:r>
    </w:p>
    <w:p w:rsidR="005C5726" w:rsidRDefault="00782C51">
      <w:pPr>
        <w:spacing w:line="360" w:lineRule="auto"/>
        <w:ind w:firstLineChars="40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</wp:posOffset>
                </wp:positionV>
                <wp:extent cx="954405" cy="274320"/>
                <wp:effectExtent l="9525" t="9525" r="26670" b="20955"/>
                <wp:wrapNone/>
                <wp:docPr id="5325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lIns="121920" tIns="60960" rIns="121920" bIns="6096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109" type="#_x0000_t109" style="position:absolute;left:0pt;margin-left:258pt;margin-top:8.85pt;height:21.6pt;width:75.15pt;z-index:251659264;mso-width-relative:page;mso-height-relative:page;" fillcolor="#FFFFFF" filled="t" stroked="t" coordsize="21600,21600" o:gfxdata="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aBJ11wAAAAkBAAAPAAAAAAAAAAEAIAAAACIAAABkcnMv&#10;ZG93bnJldi54bWxQSwECFAAUAAAACACHTuJAGsVZ3gQCAAAmBAAADgAAAAAAAAABACAAAAAmAQAA&#10;ZHJzL2Uyb0RvYy54bWxQSwUGAAAAAAYABgBZAQAAnAUAAAAA&#10;">
                <v:fill on="t" focussize="0,0"/>
                <v:stroke weight="1.5pt" color="#000000" joinstyle="miter"/>
                <v:imagedata o:title=""/>
                <o:lock v:ext="edit" aspectratio="f"/>
                <v:textbox inset="9.6pt,4.8pt,9.6pt,4.8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矩形表示行动方案</w:t>
      </w:r>
    </w:p>
    <w:p w:rsidR="005C5726" w:rsidRDefault="00782C51">
      <w:pPr>
        <w:spacing w:line="360" w:lineRule="auto"/>
        <w:ind w:firstLineChars="40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</wp:posOffset>
                </wp:positionV>
                <wp:extent cx="1115060" cy="280670"/>
                <wp:effectExtent l="38735" t="9525" r="46355" b="14605"/>
                <wp:wrapNone/>
                <wp:docPr id="5325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806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lIns="121920" tIns="60960" rIns="121920" bIns="60960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" o:spid="_x0000_s1026" o:spt="110" type="#_x0000_t110" style="position:absolute;left:0pt;margin-left:252pt;margin-top:14.4pt;height:22.1pt;width:87.8pt;z-index:251660288;mso-width-relative:page;mso-height-relative:page;" fillcolor="#FFFFFF" filled="t" stroked="t" coordsize="21600,21600" o:gfxdata="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UqUXNkAAAAJAQAADwAAAAAAAAABACAAAAAiAAAAZHJz&#10;L2Rvd25yZXYueG1sUEsBAhQAFAAAAAgAh07iQAyeQ8YDAgAAKAQAAA4AAAAAAAAAAQAgAAAAKA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 inset="9.6pt,4.8pt,9.6pt,4.8pt"/>
              </v:shape>
            </w:pict>
          </mc:Fallback>
        </mc:AlternateContent>
      </w:r>
    </w:p>
    <w:p w:rsidR="005C5726" w:rsidRDefault="00782C51">
      <w:pPr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287020</wp:posOffset>
                </wp:positionV>
                <wp:extent cx="0" cy="314325"/>
                <wp:effectExtent l="53975" t="0" r="6032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4360" y="3630295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62.8pt;margin-top:22.6pt;height:24.75pt;width:0pt;z-index:251673600;mso-width-relative:page;mso-height-relative:page;" filled="f" stroked="t" coordsize="21600,21600" o:gfxdata="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sPQndYAAAAJAQAADwAAAAAAAAABACAAAAAiAAAAZHJzL2Rvd25yZXYueG1sUEsBAhQA&#10;FAAAAAgAh07iQGJX1JX0AQAAnAMAAA4AAAAAAAAAAQAgAAAAJQEAAGRycy9lMm9Eb2MueG1sUEsF&#10;BgAAAAAGAAYAWQEAAIs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菱形表示</w:t>
      </w:r>
      <w:r>
        <w:rPr>
          <w:rFonts w:ascii="Times New Roman" w:hAnsi="Times New Roman" w:cs="Times New Roman" w:hint="eastAsia"/>
          <w:sz w:val="24"/>
        </w:rPr>
        <w:t>判断条件是否成立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5C5726" w:rsidRDefault="00782C51">
      <w:pPr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94615</wp:posOffset>
                </wp:positionV>
                <wp:extent cx="556260" cy="15875"/>
                <wp:effectExtent l="0" t="36195" r="15240" b="24130"/>
                <wp:wrapNone/>
                <wp:docPr id="5326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158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8" o:spid="_x0000_s1026" o:spt="32" type="#_x0000_t32" style="position:absolute;left:0pt;flip:y;margin-left:278.25pt;margin-top:7.45pt;height:1.25pt;width:43.8pt;z-index:251661312;mso-width-relative:page;mso-height-relative:page;" filled="f" stroked="t" coordsize="21600,21600" o:gfxdata="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wesP1gAAAAkBAAAPAAAAAAAA&#10;AAEAIAAAACIAAABkcnMvZG93bnJldi54bWxQSwECFAAUAAAACACHTuJARNA0+tsBAACyAwAADgAA&#10;AAAAAAABACAAAAAlAQAAZHJzL2Uyb0RvYy54bWxQSwUGAAAAAAYABgBZAQAAc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</w:rPr>
        <w:t>流程线连接程序框，表明</w:t>
      </w:r>
      <w:r>
        <w:rPr>
          <w:rFonts w:ascii="Times New Roman" w:hAnsi="Times New Roman" w:cs="Times New Roman"/>
          <w:sz w:val="24"/>
        </w:rPr>
        <w:t>方向</w:t>
      </w:r>
    </w:p>
    <w:p w:rsidR="005C5726" w:rsidRDefault="00782C51">
      <w:pPr>
        <w:spacing w:line="360" w:lineRule="auto"/>
        <w:ind w:firstLineChars="300" w:firstLine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202565</wp:posOffset>
                </wp:positionV>
                <wp:extent cx="6466205" cy="4986020"/>
                <wp:effectExtent l="13970" t="14605" r="158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8210" y="7456805"/>
                          <a:ext cx="6466205" cy="4986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1.4pt;margin-top:15.95pt;height:392.6pt;width:509.15pt;z-index:251662336;v-text-anchor:middle;mso-width-relative:page;mso-height-relative:page;" filled="f" stroked="t" coordsize="21600,21600" o:gfxdata="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obduNsAAAALAQAADwAAAAAAAAABACAAAAAiAAAAZHJzL2Rvd25yZXYueG1sUEsBAhQAFAAAAAgA&#10;h07iQCf2+WRbAgAAigQAAA4AAAAAAAAAAQAgAAAAKgEAAGRycy9lMm9Eb2MueG1sUEsFBgAAAAAG&#10;AAYAWQEAAPc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C5726" w:rsidRDefault="005C572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C5726" w:rsidRDefault="00782C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明确运算流程，理解运用算理，解决具体问题，提升运算能力</w:t>
      </w:r>
      <w:r>
        <w:rPr>
          <w:rFonts w:ascii="Times New Roman" w:hAnsi="Times New Roman" w:cs="Times New Roman" w:hint="eastAsia"/>
          <w:b/>
          <w:bCs/>
          <w:sz w:val="24"/>
        </w:rPr>
        <w:t>.</w:t>
      </w:r>
    </w:p>
    <w:p w:rsidR="005C5726" w:rsidRDefault="00782C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计算</w:t>
      </w:r>
      <w:r>
        <w:rPr>
          <w:rFonts w:ascii="Times New Roman" w:hAnsi="Times New Roman" w:cs="Times New Roman" w:hint="eastAsia"/>
          <w:noProof/>
          <w:position w:val="-24"/>
          <w:sz w:val="24"/>
        </w:rPr>
        <w:object w:dxaOrig="1480" w:dyaOrig="620">
          <v:shape id="_x0000_i1027" type="#_x0000_t75" alt="" style="width:74pt;height:31.05pt;mso-width-percent:0;mso-height-percent:0;mso-width-percent:0;mso-height-percent:0" o:ole="">
            <v:imagedata r:id="rId8" o:title=""/>
          </v:shape>
          <o:OLEObject Type="Embed" ProgID="Equation.KSEE3" ShapeID="_x0000_i1027" DrawAspect="Content" ObjectID="_1642489920" r:id="rId9"/>
        </w:object>
      </w: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782C5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299720</wp:posOffset>
                </wp:positionV>
                <wp:extent cx="1019175" cy="1466215"/>
                <wp:effectExtent l="6350" t="6350" r="2222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9185" y="5694680"/>
                          <a:ext cx="1019175" cy="146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726" w:rsidRDefault="00782C51">
                            <w:pPr>
                              <w:spacing w:line="360" w:lineRule="auto"/>
                            </w:pPr>
                            <w:r>
                              <w:t>观察题目特征</w:t>
                            </w:r>
                          </w:p>
                          <w:p w:rsidR="005C5726" w:rsidRDefault="00782C5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确定解题方案</w:t>
                            </w:r>
                          </w:p>
                          <w:p w:rsidR="005C5726" w:rsidRDefault="00782C5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实施运算过程</w:t>
                            </w:r>
                          </w:p>
                          <w:p w:rsidR="005C5726" w:rsidRDefault="00782C5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关注运算结果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22.8pt;margin-top:23.6pt;height:115.45pt;width:80.25pt;z-index:251672576;v-text-anchor:middle;mso-width-relative:page;mso-height-relative:page;" fillcolor="#FFFFFF [3201]" filled="t" stroked="t" coordsize="21600,21600" o:gfxdata="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rYpdPXAAAACgEAAA8AAAAAAAAAAQAgAAAAIgAAAGRycy9kb3ducmV2LnhtbFBLAQIUABQA&#10;AAAIAIdO4kCBSdaKYwIAAL4EAAAOAAAAAAAAAAEAIAAAACY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/>
                        <w:jc w:val="both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观察题目特征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/>
                        <w:jc w:val="both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确定解题方案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实施运算过程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both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关注运算结果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练习</w:t>
      </w:r>
      <w:r>
        <w:rPr>
          <w:rFonts w:hint="eastAsia"/>
        </w:rPr>
        <w:t xml:space="preserve">  </w:t>
      </w:r>
      <w:r>
        <w:rPr>
          <w:rFonts w:hint="eastAsia"/>
        </w:rPr>
        <w:t>计算</w:t>
      </w:r>
      <w:r>
        <w:rPr>
          <w:rFonts w:ascii="Times New Roman" w:hAnsi="Times New Roman" w:cs="Times New Roman" w:hint="eastAsia"/>
          <w:noProof/>
          <w:position w:val="-30"/>
          <w:sz w:val="24"/>
        </w:rPr>
        <w:object w:dxaOrig="1880" w:dyaOrig="680">
          <v:shape id="_x0000_i1026" type="#_x0000_t75" alt="" style="width:93.8pt;height:33.7pt;mso-width-percent:0;mso-height-percent:0;mso-width-percent:0;mso-height-percent:0" o:ole="">
            <v:imagedata r:id="rId10" o:title=""/>
          </v:shape>
          <o:OLEObject Type="Embed" ProgID="Equation.KSEE3" ShapeID="_x0000_i1026" DrawAspect="Content" ObjectID="_1642489921" r:id="rId11"/>
        </w:object>
      </w: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782C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 w:hint="eastAsia"/>
          <w:sz w:val="24"/>
        </w:rPr>
        <w:t xml:space="preserve">2 </w:t>
      </w:r>
      <w:r>
        <w:rPr>
          <w:rFonts w:ascii="Times New Roman" w:hAnsi="Times New Roman" w:cs="Times New Roman" w:hint="eastAsia"/>
          <w:sz w:val="24"/>
        </w:rPr>
        <w:t>计算</w:t>
      </w:r>
      <w:r>
        <w:rPr>
          <w:rFonts w:ascii="Times New Roman" w:hAnsi="Times New Roman" w:cs="Times New Roman" w:hint="eastAsia"/>
          <w:noProof/>
          <w:position w:val="-24"/>
          <w:sz w:val="24"/>
        </w:rPr>
        <w:object w:dxaOrig="1140" w:dyaOrig="660">
          <v:shape id="_x0000_i1025" type="#_x0000_t75" alt="" style="width:56.8pt;height:33.05pt;mso-width-percent:0;mso-height-percent:0;mso-width-percent:0;mso-height-percent:0" o:ole="">
            <v:imagedata r:id="rId12" o:title=""/>
          </v:shape>
          <o:OLEObject Type="Embed" ProgID="Equation.KSEE3" ShapeID="_x0000_i1025" DrawAspect="Content" ObjectID="_1642489922" r:id="rId13"/>
        </w:object>
      </w: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5C5726" w:rsidRDefault="005C5726">
      <w:pPr>
        <w:spacing w:line="360" w:lineRule="auto"/>
      </w:pPr>
    </w:p>
    <w:p w:rsidR="00DC1822" w:rsidRDefault="00782C51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本课小结</w:t>
      </w:r>
    </w:p>
    <w:p w:rsidR="005C5726" w:rsidRDefault="00782C51" w:rsidP="00DC1822">
      <w:pPr>
        <w:spacing w:line="360" w:lineRule="auto"/>
        <w:ind w:firstLineChars="200" w:firstLine="420"/>
      </w:pPr>
      <w:bookmarkStart w:id="0" w:name="_GoBack"/>
      <w:bookmarkEnd w:id="0"/>
      <w:r>
        <w:t>对于类比分数，学习分式加减运算，你有哪些新的认识？对于观察题目特征</w:t>
      </w:r>
      <w:r>
        <w:t>,</w:t>
      </w:r>
      <w:r>
        <w:t>确定解题方案</w:t>
      </w:r>
      <w:r>
        <w:rPr>
          <w:rFonts w:hint="eastAsia"/>
        </w:rPr>
        <w:t>，</w:t>
      </w:r>
      <w:r>
        <w:t>实施运算过程</w:t>
      </w:r>
      <w:r>
        <w:rPr>
          <w:rFonts w:hint="eastAsia"/>
        </w:rPr>
        <w:t>，</w:t>
      </w:r>
      <w:r>
        <w:t>关注运算结果</w:t>
      </w:r>
      <w:r>
        <w:rPr>
          <w:rFonts w:hint="eastAsia"/>
        </w:rPr>
        <w:t>，</w:t>
      </w:r>
      <w:r>
        <w:t>你有哪些心得？</w:t>
      </w:r>
    </w:p>
    <w:p w:rsidR="005C5726" w:rsidRDefault="005C5726">
      <w:pPr>
        <w:spacing w:line="360" w:lineRule="auto"/>
      </w:pPr>
    </w:p>
    <w:sectPr w:rsidR="005C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DA9"/>
    <w:multiLevelType w:val="singleLevel"/>
    <w:tmpl w:val="0D4C4D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26"/>
    <w:rsid w:val="005C5726"/>
    <w:rsid w:val="00782C51"/>
    <w:rsid w:val="00A16BD1"/>
    <w:rsid w:val="00DC1822"/>
    <w:rsid w:val="035A5D90"/>
    <w:rsid w:val="041672CE"/>
    <w:rsid w:val="21112BBB"/>
    <w:rsid w:val="22BF2739"/>
    <w:rsid w:val="29297C34"/>
    <w:rsid w:val="3E6F5CF2"/>
    <w:rsid w:val="440033C7"/>
    <w:rsid w:val="45BE395D"/>
    <w:rsid w:val="50F20220"/>
    <w:rsid w:val="52ED68EE"/>
    <w:rsid w:val="672110E1"/>
    <w:rsid w:val="723935DE"/>
    <w:rsid w:val="749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7861EF"/>
  <w15:docId w15:val="{93B6C039-BE1E-B14C-92E6-834C9CE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</cp:lastModifiedBy>
  <cp:revision>2</cp:revision>
  <dcterms:created xsi:type="dcterms:W3CDTF">2014-10-29T12:08:00Z</dcterms:created>
  <dcterms:modified xsi:type="dcterms:W3CDTF">2020-02-06T02:17:00Z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