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E2" w:rsidRPr="006E4052" w:rsidRDefault="00F91AE2" w:rsidP="006E4052">
      <w:pPr>
        <w:adjustRightInd w:val="0"/>
        <w:snapToGrid w:val="0"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E4052">
        <w:rPr>
          <w:rFonts w:asciiTheme="majorEastAsia" w:eastAsiaTheme="majorEastAsia" w:hAnsiTheme="majorEastAsia" w:hint="eastAsia"/>
          <w:b/>
          <w:sz w:val="28"/>
          <w:szCs w:val="28"/>
        </w:rPr>
        <w:t>讽刺的艺术</w:t>
      </w:r>
    </w:p>
    <w:p w:rsidR="00570626" w:rsidRPr="006E4052" w:rsidRDefault="00ED5A58" w:rsidP="006E4052">
      <w:pPr>
        <w:adjustRightInd w:val="0"/>
        <w:snapToGrid w:val="0"/>
        <w:spacing w:afterLines="100" w:after="312" w:line="360" w:lineRule="auto"/>
        <w:ind w:firstLineChars="200" w:firstLine="420"/>
        <w:contextualSpacing/>
        <w:rPr>
          <w:rFonts w:asciiTheme="minorEastAsia" w:hAnsiTheme="minorEastAsia"/>
          <w:color w:val="FF0000"/>
          <w:szCs w:val="21"/>
        </w:rPr>
      </w:pPr>
      <w:r w:rsidRPr="006E4052">
        <w:rPr>
          <w:rFonts w:asciiTheme="minorEastAsia" w:hAnsiTheme="minorEastAsia" w:hint="eastAsia"/>
          <w:szCs w:val="21"/>
        </w:rPr>
        <w:t>写于1938 年的《华威先生》是张天翼的代表作</w:t>
      </w:r>
      <w:r w:rsidR="00640AE3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也是中国现代文学史上著名的短篇小说之一。它与《速写三篇》(1943 年出版)</w:t>
      </w:r>
      <w:r w:rsidR="00F91AE2" w:rsidRPr="006E4052">
        <w:rPr>
          <w:rFonts w:asciiTheme="minorEastAsia" w:hAnsiTheme="minorEastAsia" w:hint="eastAsia"/>
          <w:szCs w:val="21"/>
        </w:rPr>
        <w:t>中的另外两篇《谭九先生的工作》、</w:t>
      </w:r>
      <w:r w:rsidRPr="006E4052">
        <w:rPr>
          <w:rFonts w:asciiTheme="minorEastAsia" w:hAnsiTheme="minorEastAsia" w:hint="eastAsia"/>
          <w:szCs w:val="21"/>
        </w:rPr>
        <w:t>《新生》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在当时的左翼文坛上都引起了极大的反响。而其中的《华威先生》是里面最为有名的一篇。作品篇幅不长</w:t>
      </w:r>
      <w:r w:rsidR="00640AE3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也没有什么比较完整的故事情节</w:t>
      </w:r>
      <w:r w:rsidR="00640AE3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也缺乏扣人心弦、跌宕起伏的艺术构造。作者</w:t>
      </w:r>
      <w:r w:rsidR="00570626" w:rsidRPr="006E4052">
        <w:rPr>
          <w:rFonts w:asciiTheme="minorEastAsia" w:hAnsiTheme="minorEastAsia" w:hint="eastAsia"/>
          <w:szCs w:val="21"/>
        </w:rPr>
        <w:t>采用了漫画式的手法，</w:t>
      </w:r>
      <w:r w:rsidRPr="006E4052">
        <w:rPr>
          <w:rFonts w:asciiTheme="minorEastAsia" w:hAnsiTheme="minorEastAsia" w:hint="eastAsia"/>
          <w:szCs w:val="21"/>
        </w:rPr>
        <w:t>通过寥寥无几的勾勒，生动的刻画了人物的灵魂，突出体现了作者犀利的笔锋和尽情</w:t>
      </w:r>
      <w:r w:rsidR="00570626" w:rsidRPr="006E4052">
        <w:rPr>
          <w:rFonts w:asciiTheme="minorEastAsia" w:hAnsiTheme="minorEastAsia" w:hint="eastAsia"/>
          <w:szCs w:val="21"/>
        </w:rPr>
        <w:t>揶揄的</w:t>
      </w:r>
      <w:r w:rsidRPr="006E4052">
        <w:rPr>
          <w:rFonts w:asciiTheme="minorEastAsia" w:hAnsiTheme="minorEastAsia" w:hint="eastAsia"/>
          <w:szCs w:val="21"/>
        </w:rPr>
        <w:t>讽刺力量</w:t>
      </w:r>
      <w:r w:rsidR="00570626" w:rsidRPr="006E4052">
        <w:rPr>
          <w:rFonts w:asciiTheme="minorEastAsia" w:hAnsiTheme="minorEastAsia" w:hint="eastAsia"/>
          <w:szCs w:val="21"/>
        </w:rPr>
        <w:t>。其作品讽刺艺术主要表现在</w:t>
      </w:r>
      <w:r w:rsidR="008F6F76" w:rsidRPr="006E4052">
        <w:rPr>
          <w:rFonts w:asciiTheme="minorEastAsia" w:hAnsiTheme="minorEastAsia" w:hint="eastAsia"/>
          <w:szCs w:val="21"/>
        </w:rPr>
        <w:t>对比描写上的讽刺性，</w:t>
      </w:r>
      <w:r w:rsidR="00570626" w:rsidRPr="006E4052">
        <w:rPr>
          <w:rFonts w:asciiTheme="minorEastAsia" w:hAnsiTheme="minorEastAsia" w:hint="eastAsia"/>
          <w:szCs w:val="21"/>
        </w:rPr>
        <w:t>语言风格上的讽刺性，</w:t>
      </w:r>
      <w:r w:rsidR="00B57BFF" w:rsidRPr="006E4052">
        <w:rPr>
          <w:rFonts w:asciiTheme="minorEastAsia" w:hAnsiTheme="minorEastAsia" w:hint="eastAsia"/>
          <w:szCs w:val="21"/>
        </w:rPr>
        <w:t>情节设置上的</w:t>
      </w:r>
      <w:r w:rsidR="008F6F76" w:rsidRPr="006E4052">
        <w:rPr>
          <w:rFonts w:asciiTheme="minorEastAsia" w:hAnsiTheme="minorEastAsia" w:hint="eastAsia"/>
          <w:szCs w:val="21"/>
        </w:rPr>
        <w:t>的讽刺性。</w:t>
      </w:r>
      <w:r w:rsidR="008F6F76" w:rsidRPr="006E4052">
        <w:rPr>
          <w:rFonts w:asciiTheme="minorEastAsia" w:hAnsiTheme="minorEastAsia" w:hint="eastAsia"/>
          <w:color w:val="FF0000"/>
          <w:szCs w:val="21"/>
        </w:rPr>
        <w:t xml:space="preserve"> </w:t>
      </w:r>
    </w:p>
    <w:p w:rsidR="008F6F76" w:rsidRPr="006E4052" w:rsidRDefault="008F6F76" w:rsidP="006E4052">
      <w:pPr>
        <w:adjustRightInd w:val="0"/>
        <w:snapToGrid w:val="0"/>
        <w:spacing w:afterLines="100" w:after="312" w:line="360" w:lineRule="auto"/>
        <w:contextualSpacing/>
        <w:rPr>
          <w:rFonts w:asciiTheme="minorEastAsia" w:hAnsiTheme="minorEastAsia"/>
          <w:b/>
          <w:szCs w:val="21"/>
        </w:rPr>
      </w:pPr>
      <w:r w:rsidRPr="006E4052">
        <w:rPr>
          <w:rFonts w:asciiTheme="minorEastAsia" w:hAnsiTheme="minorEastAsia" w:hint="eastAsia"/>
          <w:b/>
          <w:szCs w:val="21"/>
        </w:rPr>
        <w:t>一、通过鲜明的对比, 达到</w:t>
      </w:r>
      <w:r w:rsidR="00F91AE2" w:rsidRPr="006E4052">
        <w:rPr>
          <w:rFonts w:asciiTheme="minorEastAsia" w:hAnsiTheme="minorEastAsia" w:hint="eastAsia"/>
          <w:b/>
          <w:szCs w:val="21"/>
        </w:rPr>
        <w:t>绝妙的讽刺效果</w:t>
      </w:r>
    </w:p>
    <w:p w:rsidR="006E4052" w:rsidRDefault="008F6F76" w:rsidP="006E4052">
      <w:pPr>
        <w:adjustRightInd w:val="0"/>
        <w:snapToGrid w:val="0"/>
        <w:spacing w:afterLines="100" w:after="312" w:line="360" w:lineRule="auto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这种鲜明的对比体现在多个方面。首先，优雅的风度与发火失态的对比。华威先生是</w:t>
      </w:r>
      <w:r w:rsidR="00381BAA" w:rsidRPr="006E4052">
        <w:rPr>
          <w:rFonts w:asciiTheme="minorEastAsia" w:hAnsiTheme="minorEastAsia" w:hint="eastAsia"/>
          <w:szCs w:val="21"/>
        </w:rPr>
        <w:t>个</w:t>
      </w:r>
      <w:r w:rsidRPr="006E4052">
        <w:rPr>
          <w:rFonts w:asciiTheme="minorEastAsia" w:hAnsiTheme="minorEastAsia" w:hint="eastAsia"/>
          <w:szCs w:val="21"/>
        </w:rPr>
        <w:t>十足的</w:t>
      </w:r>
      <w:r w:rsidR="00381BAA" w:rsidRPr="006E4052">
        <w:rPr>
          <w:rFonts w:asciiTheme="minorEastAsia" w:hAnsiTheme="minorEastAsia" w:hint="eastAsia"/>
          <w:szCs w:val="21"/>
        </w:rPr>
        <w:t>“</w:t>
      </w:r>
      <w:r w:rsidRPr="006E4052">
        <w:rPr>
          <w:rFonts w:asciiTheme="minorEastAsia" w:hAnsiTheme="minorEastAsia" w:hint="eastAsia"/>
          <w:szCs w:val="21"/>
        </w:rPr>
        <w:t>绅士</w:t>
      </w:r>
      <w:r w:rsidR="00381BAA" w:rsidRPr="006E4052">
        <w:rPr>
          <w:rFonts w:asciiTheme="minorEastAsia" w:hAnsiTheme="minorEastAsia" w:hint="eastAsia"/>
          <w:szCs w:val="21"/>
        </w:rPr>
        <w:t>”</w:t>
      </w:r>
      <w:r w:rsidRPr="006E4052">
        <w:rPr>
          <w:rFonts w:asciiTheme="minorEastAsia" w:hAnsiTheme="minorEastAsia" w:hint="eastAsia"/>
          <w:szCs w:val="21"/>
        </w:rPr>
        <w:t>。你看他</w:t>
      </w:r>
      <w:r w:rsidR="00381BAA" w:rsidRPr="006E4052">
        <w:rPr>
          <w:rFonts w:asciiTheme="minorEastAsia" w:hAnsiTheme="minorEastAsia" w:hint="eastAsia"/>
          <w:szCs w:val="21"/>
        </w:rPr>
        <w:t>“立刻戴上帽子”，</w:t>
      </w:r>
      <w:r w:rsidRPr="006E4052">
        <w:rPr>
          <w:rFonts w:asciiTheme="minorEastAsia" w:hAnsiTheme="minorEastAsia" w:hint="eastAsia"/>
          <w:szCs w:val="21"/>
        </w:rPr>
        <w:t>“永远夹着他的公文皮包”，“永远带着他那根</w:t>
      </w:r>
      <w:r w:rsidR="00381BAA" w:rsidRPr="006E4052">
        <w:rPr>
          <w:rFonts w:asciiTheme="minorEastAsia" w:hAnsiTheme="minorEastAsia" w:hint="eastAsia"/>
          <w:szCs w:val="21"/>
        </w:rPr>
        <w:t>老粗老粗的黑油油的手杖”，同时“</w:t>
      </w:r>
      <w:r w:rsidRPr="006E4052">
        <w:rPr>
          <w:rFonts w:asciiTheme="minorEastAsia" w:hAnsiTheme="minorEastAsia" w:hint="eastAsia"/>
          <w:szCs w:val="21"/>
        </w:rPr>
        <w:t>左手无名指上还带着结婚戒指”，</w:t>
      </w:r>
      <w:r w:rsidR="00381BAA" w:rsidRPr="006E4052">
        <w:rPr>
          <w:rFonts w:asciiTheme="minorEastAsia" w:hAnsiTheme="minorEastAsia" w:hint="eastAsia"/>
          <w:szCs w:val="21"/>
        </w:rPr>
        <w:t>“</w:t>
      </w:r>
      <w:r w:rsidRPr="006E4052">
        <w:rPr>
          <w:rFonts w:asciiTheme="minorEastAsia" w:hAnsiTheme="minorEastAsia" w:hint="eastAsia"/>
          <w:szCs w:val="21"/>
        </w:rPr>
        <w:t>抽雪茄烟</w:t>
      </w:r>
      <w:r w:rsidR="00381BAA" w:rsidRPr="006E4052">
        <w:rPr>
          <w:rFonts w:asciiTheme="minorEastAsia" w:hAnsiTheme="minorEastAsia" w:hint="eastAsia"/>
          <w:szCs w:val="21"/>
        </w:rPr>
        <w:t>”，</w:t>
      </w:r>
      <w:r w:rsidRPr="006E4052">
        <w:rPr>
          <w:rFonts w:asciiTheme="minorEastAsia" w:hAnsiTheme="minorEastAsia" w:hint="eastAsia"/>
          <w:szCs w:val="21"/>
        </w:rPr>
        <w:t>“</w:t>
      </w:r>
      <w:r w:rsidR="00381BAA" w:rsidRPr="006E4052">
        <w:rPr>
          <w:rFonts w:asciiTheme="minorEastAsia" w:hAnsiTheme="minorEastAsia" w:hint="eastAsia"/>
          <w:szCs w:val="21"/>
        </w:rPr>
        <w:t>翘兰花指”，十分</w:t>
      </w:r>
      <w:r w:rsidRPr="006E4052">
        <w:rPr>
          <w:rFonts w:asciiTheme="minorEastAsia" w:hAnsiTheme="minorEastAsia" w:hint="eastAsia"/>
          <w:szCs w:val="21"/>
        </w:rPr>
        <w:t>注重仪表和形象；对他的夫人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他张口“我太太”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闭口“ 密斯黄”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又是多么的文明和现代；开会时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他总是“拍几下手板”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 xml:space="preserve"> 显得很有领导的风度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优雅高贵。</w:t>
      </w:r>
      <w:r w:rsidR="00381BAA" w:rsidRPr="006E4052">
        <w:rPr>
          <w:rFonts w:asciiTheme="minorEastAsia" w:hAnsiTheme="minorEastAsia" w:hint="eastAsia"/>
          <w:szCs w:val="21"/>
        </w:rPr>
        <w:t>然而</w:t>
      </w:r>
      <w:r w:rsidRPr="006E4052">
        <w:rPr>
          <w:rFonts w:asciiTheme="minorEastAsia" w:hAnsiTheme="minorEastAsia" w:hint="eastAsia"/>
          <w:szCs w:val="21"/>
        </w:rPr>
        <w:t>，当他没能参加战时保婴会时，他则一反优雅的姿态，“打听、调查”，开始逼问、威胁、恐吓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直至成为战时保婴会的委员；当他没能参加日本问题座谈会时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他</w:t>
      </w:r>
      <w:r w:rsidR="00381BAA" w:rsidRPr="006E4052">
        <w:rPr>
          <w:rFonts w:asciiTheme="minorEastAsia" w:hAnsiTheme="minorEastAsia" w:hint="eastAsia"/>
          <w:szCs w:val="21"/>
        </w:rPr>
        <w:t>“发脾气”、“吼着”、“猛地跳起来了”、“瞪着眼”、“咬着牙，嘴唇在颤抖着”、“没命地喝许多酒”，最后，撕下文明的面纱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="00381BAA" w:rsidRPr="006E4052">
        <w:rPr>
          <w:rFonts w:asciiTheme="minorEastAsia" w:hAnsiTheme="minorEastAsia" w:hint="eastAsia"/>
          <w:szCs w:val="21"/>
        </w:rPr>
        <w:t>出口谩骂“混蛋”“妈的”。原来他优雅的外表和风度只是故作姿态，装出来吓唬人的，一旦有一点点威胁到他所谓的领导地位的风吹草动，就会令他丑态毕露、歇斯底里，毫无风度可言，甚至丧失了最起码的仪态和尊严。</w:t>
      </w:r>
    </w:p>
    <w:p w:rsidR="009538AA" w:rsidRPr="006E4052" w:rsidRDefault="00A33D8D" w:rsidP="006E4052">
      <w:pPr>
        <w:adjustRightInd w:val="0"/>
        <w:snapToGrid w:val="0"/>
        <w:spacing w:afterLines="100" w:after="312"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其次是日常“工作”中</w:t>
      </w:r>
      <w:r w:rsidR="00F94CF7" w:rsidRPr="006E4052">
        <w:rPr>
          <w:rFonts w:asciiTheme="minorEastAsia" w:hAnsiTheme="minorEastAsia" w:hint="eastAsia"/>
          <w:szCs w:val="21"/>
        </w:rPr>
        <w:t>忙与闲</w:t>
      </w:r>
      <w:r w:rsidRPr="006E4052">
        <w:rPr>
          <w:rFonts w:asciiTheme="minorEastAsia" w:hAnsiTheme="minorEastAsia" w:hint="eastAsia"/>
          <w:szCs w:val="21"/>
        </w:rPr>
        <w:t>的极端对比。</w:t>
      </w:r>
      <w:r w:rsidR="00F91AE2" w:rsidRPr="006E4052">
        <w:rPr>
          <w:rFonts w:asciiTheme="minorEastAsia" w:hAnsiTheme="minorEastAsia" w:hint="eastAsia"/>
          <w:szCs w:val="21"/>
        </w:rPr>
        <w:t>作者为了达到讽刺效果, 采取了欲擒故纵的手法</w:t>
      </w:r>
      <w:r w:rsidR="008D4415" w:rsidRPr="006E4052">
        <w:rPr>
          <w:rFonts w:asciiTheme="minorEastAsia" w:hAnsiTheme="minorEastAsia" w:hint="eastAsia"/>
          <w:szCs w:val="21"/>
        </w:rPr>
        <w:t>，</w:t>
      </w:r>
      <w:r w:rsidR="00F91AE2" w:rsidRPr="006E4052">
        <w:rPr>
          <w:rFonts w:asciiTheme="minorEastAsia" w:hAnsiTheme="minorEastAsia" w:hint="eastAsia"/>
          <w:color w:val="000000" w:themeColor="text1"/>
          <w:szCs w:val="21"/>
        </w:rPr>
        <w:t>专让华威先生在一个“忙”字上下功夫。</w:t>
      </w:r>
      <w:r w:rsidR="008D4415" w:rsidRPr="006E4052">
        <w:rPr>
          <w:rFonts w:asciiTheme="minorEastAsia" w:hAnsiTheme="minorEastAsia" w:hint="eastAsia"/>
          <w:szCs w:val="21"/>
        </w:rPr>
        <w:t>他的一切动作、言语（包括潜台词）都</w:t>
      </w:r>
      <w:r w:rsidR="000B5A7D" w:rsidRPr="006E4052">
        <w:rPr>
          <w:rFonts w:asciiTheme="minorEastAsia" w:hAnsiTheme="minorEastAsia" w:hint="eastAsia"/>
          <w:szCs w:val="21"/>
        </w:rPr>
        <w:t>突出</w:t>
      </w:r>
      <w:r w:rsidR="008D4415" w:rsidRPr="006E4052">
        <w:rPr>
          <w:rFonts w:asciiTheme="minorEastAsia" w:hAnsiTheme="minorEastAsia" w:hint="eastAsia"/>
          <w:szCs w:val="21"/>
        </w:rPr>
        <w:t>了</w:t>
      </w:r>
      <w:r w:rsidR="000B5A7D" w:rsidRPr="006E4052">
        <w:rPr>
          <w:rFonts w:asciiTheme="minorEastAsia" w:hAnsiTheme="minorEastAsia" w:hint="eastAsia"/>
          <w:szCs w:val="21"/>
        </w:rPr>
        <w:t>一个“忙”字，</w:t>
      </w:r>
      <w:r w:rsidR="00F91AE2" w:rsidRPr="006E4052">
        <w:rPr>
          <w:rFonts w:asciiTheme="minorEastAsia" w:hAnsiTheme="minorEastAsia" w:hint="eastAsia"/>
          <w:szCs w:val="21"/>
        </w:rPr>
        <w:t>就连走路都显得很“忙”。</w:t>
      </w:r>
      <w:r w:rsidRPr="006E4052">
        <w:rPr>
          <w:rFonts w:asciiTheme="minorEastAsia" w:hAnsiTheme="minorEastAsia" w:hint="eastAsia"/>
          <w:szCs w:val="21"/>
        </w:rPr>
        <w:t>他坐的包车“‘叮当，叮当，叮当——’一下子就抢到了前面”，“黄包车立刻往左边躲开”，“小推车马上打斜”，“担子很快让到路边”，“行人赶紧避到两旁的店铺里去”，“来不及看清楚就跑得老远老远”，“像闪电一样快”，“速度全城第一”，</w:t>
      </w:r>
      <w:r w:rsidR="00790180" w:rsidRPr="006E4052">
        <w:rPr>
          <w:rFonts w:asciiTheme="minorEastAsia" w:hAnsiTheme="minorEastAsia" w:hint="eastAsia"/>
          <w:szCs w:val="21"/>
        </w:rPr>
        <w:t>极其夸张的写法，耳边</w:t>
      </w:r>
      <w:r w:rsidR="00F91AE2" w:rsidRPr="006E4052">
        <w:rPr>
          <w:rFonts w:asciiTheme="minorEastAsia" w:hAnsiTheme="minorEastAsia" w:hint="eastAsia"/>
          <w:szCs w:val="21"/>
        </w:rPr>
        <w:t>却</w:t>
      </w:r>
      <w:r w:rsidR="00790180" w:rsidRPr="006E4052">
        <w:rPr>
          <w:rFonts w:asciiTheme="minorEastAsia" w:hAnsiTheme="minorEastAsia" w:hint="eastAsia"/>
          <w:szCs w:val="21"/>
        </w:rPr>
        <w:t>依旧回响那马达的声音。华威先生每会必到，来也匆匆，去也匆匆，普天之下，仿佛就他华威先生忙得不可开交。</w:t>
      </w:r>
      <w:r w:rsidRPr="006E4052">
        <w:rPr>
          <w:rFonts w:asciiTheme="minorEastAsia" w:hAnsiTheme="minorEastAsia" w:hint="eastAsia"/>
          <w:szCs w:val="21"/>
        </w:rPr>
        <w:t>他经常“掏出表来看一看”，“把表放在面前”，“一脸丰满的肌肉立刻紧张起来、眉毛皱着、嘴唇使劲撮着”，“立刻就走”，</w:t>
      </w:r>
      <w:r w:rsidR="00790180" w:rsidRPr="006E4052">
        <w:rPr>
          <w:rFonts w:asciiTheme="minorEastAsia" w:hAnsiTheme="minorEastAsia" w:hint="eastAsia"/>
          <w:szCs w:val="21"/>
        </w:rPr>
        <w:t>表面上，为了抗日工作, 华威先生</w:t>
      </w:r>
      <w:r w:rsidR="008D4415" w:rsidRPr="006E4052">
        <w:rPr>
          <w:rFonts w:asciiTheme="minorEastAsia" w:hAnsiTheme="minorEastAsia" w:hint="eastAsia"/>
          <w:szCs w:val="21"/>
        </w:rPr>
        <w:t>真</w:t>
      </w:r>
      <w:r w:rsidR="00790180" w:rsidRPr="006E4052">
        <w:rPr>
          <w:rFonts w:asciiTheme="minorEastAsia" w:hAnsiTheme="minorEastAsia" w:hint="eastAsia"/>
          <w:szCs w:val="21"/>
        </w:rPr>
        <w:t>可谓是“惜时如金”。</w:t>
      </w:r>
      <w:r w:rsidR="00F91AE2" w:rsidRPr="006E4052">
        <w:rPr>
          <w:rFonts w:asciiTheme="minorEastAsia" w:hAnsiTheme="minorEastAsia" w:hint="eastAsia"/>
          <w:szCs w:val="21"/>
        </w:rPr>
        <w:t>可在忙的背后，他的“闲”就</w:t>
      </w:r>
      <w:r w:rsidR="008D4415" w:rsidRPr="006E4052">
        <w:rPr>
          <w:rFonts w:asciiTheme="minorEastAsia" w:hAnsiTheme="minorEastAsia" w:hint="eastAsia"/>
          <w:szCs w:val="21"/>
        </w:rPr>
        <w:t>慢慢浮出水面</w:t>
      </w:r>
      <w:r w:rsidR="00F91AE2" w:rsidRPr="006E4052">
        <w:rPr>
          <w:rFonts w:asciiTheme="minorEastAsia" w:hAnsiTheme="minorEastAsia" w:hint="eastAsia"/>
          <w:szCs w:val="21"/>
        </w:rPr>
        <w:t>。</w:t>
      </w:r>
      <w:r w:rsidR="00790180" w:rsidRPr="006E4052">
        <w:rPr>
          <w:rFonts w:asciiTheme="minorEastAsia" w:hAnsiTheme="minorEastAsia" w:hint="eastAsia"/>
          <w:szCs w:val="21"/>
        </w:rPr>
        <w:t>“他每天都这么忙着”，除了不停地参加会议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="00790180" w:rsidRPr="006E4052">
        <w:rPr>
          <w:rFonts w:asciiTheme="minorEastAsia" w:hAnsiTheme="minorEastAsia" w:hint="eastAsia"/>
          <w:szCs w:val="21"/>
        </w:rPr>
        <w:t xml:space="preserve">在会上发表他的不着边际、空洞无物的两点意见, </w:t>
      </w:r>
      <w:r w:rsidR="000B5A7D" w:rsidRPr="006E4052">
        <w:rPr>
          <w:rFonts w:asciiTheme="minorEastAsia" w:hAnsiTheme="minorEastAsia" w:hint="eastAsia"/>
          <w:szCs w:val="21"/>
        </w:rPr>
        <w:t>到处干扰别人的正常工作，</w:t>
      </w:r>
      <w:r w:rsidR="00790180" w:rsidRPr="006E4052">
        <w:rPr>
          <w:rFonts w:asciiTheme="minorEastAsia" w:hAnsiTheme="minorEastAsia" w:hint="eastAsia"/>
          <w:szCs w:val="21"/>
        </w:rPr>
        <w:t>耽误别人的宝贵时间之外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="00790180" w:rsidRPr="006E4052">
        <w:rPr>
          <w:rFonts w:asciiTheme="minorEastAsia" w:hAnsiTheme="minorEastAsia" w:hint="eastAsia"/>
          <w:szCs w:val="21"/>
        </w:rPr>
        <w:t>就是在会场上与小胡子之类的人物议论他的喝酒经历。这就是他忙的内容——每天不是别人请他吃饭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="00790180" w:rsidRPr="006E4052">
        <w:rPr>
          <w:rFonts w:asciiTheme="minorEastAsia" w:hAnsiTheme="minorEastAsia" w:hint="eastAsia"/>
          <w:szCs w:val="21"/>
        </w:rPr>
        <w:t>就是他请别人吃饭。所谓的“忙”不过是一个幌子，他其实是虚张声势，欺民扰民，忙于泡会、应酬、宴请，虚伪无聊而又毫无时间观念的党棍。</w:t>
      </w:r>
    </w:p>
    <w:p w:rsidR="009D0F27" w:rsidRPr="006E4052" w:rsidRDefault="009D0F27" w:rsidP="006E4052">
      <w:pPr>
        <w:adjustRightInd w:val="0"/>
        <w:snapToGrid w:val="0"/>
        <w:spacing w:afterLines="100" w:after="312"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lastRenderedPageBreak/>
        <w:t>另外, 不同场合媚上与欺下的对比。华威先生不断地奔波、忙碌，地点的瞬间转换，近似的语言，</w:t>
      </w:r>
      <w:r w:rsidR="008D4415" w:rsidRPr="006E4052">
        <w:rPr>
          <w:rFonts w:asciiTheme="minorEastAsia" w:hAnsiTheme="minorEastAsia" w:hint="eastAsia"/>
          <w:szCs w:val="21"/>
        </w:rPr>
        <w:t>类</w:t>
      </w:r>
      <w:r w:rsidRPr="006E4052">
        <w:rPr>
          <w:rFonts w:asciiTheme="minorEastAsia" w:hAnsiTheme="minorEastAsia" w:hint="eastAsia"/>
          <w:szCs w:val="21"/>
        </w:rPr>
        <w:t>似的行为，却夹杂着细腻的差别。“难民救济会”</w:t>
      </w:r>
      <w:r w:rsidR="00C050FB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华威先生在进入会场时表现得很庄严</w:t>
      </w:r>
      <w:r w:rsidR="005B6570" w:rsidRPr="006E4052">
        <w:rPr>
          <w:rFonts w:asciiTheme="minorEastAsia" w:hAnsiTheme="minorEastAsia" w:hint="eastAsia"/>
          <w:szCs w:val="21"/>
        </w:rPr>
        <w:t>。</w:t>
      </w:r>
      <w:r w:rsidRPr="006E4052">
        <w:rPr>
          <w:rFonts w:asciiTheme="minorEastAsia" w:hAnsiTheme="minorEastAsia" w:hint="eastAsia"/>
          <w:szCs w:val="21"/>
        </w:rPr>
        <w:t>他“点点头”，“眼睛并不对着谁，只看着天花板”，旁若无人，态度傲慢；“拿着雪茄烟打手势”，</w:t>
      </w:r>
      <w:r w:rsidR="005B6570" w:rsidRPr="006E4052">
        <w:rPr>
          <w:rFonts w:asciiTheme="minorEastAsia" w:hAnsiTheme="minorEastAsia" w:hint="eastAsia"/>
          <w:szCs w:val="21"/>
        </w:rPr>
        <w:t>限定“主席能够在两分钟</w:t>
      </w:r>
      <w:bookmarkStart w:id="0" w:name="_GoBack"/>
      <w:bookmarkEnd w:id="0"/>
      <w:r w:rsidR="005B6570" w:rsidRPr="006E4052">
        <w:rPr>
          <w:rFonts w:asciiTheme="minorEastAsia" w:hAnsiTheme="minorEastAsia" w:hint="eastAsia"/>
          <w:szCs w:val="21"/>
        </w:rPr>
        <w:t>之内报告完”，他</w:t>
      </w:r>
      <w:r w:rsidRPr="006E4052">
        <w:rPr>
          <w:rFonts w:asciiTheme="minorEastAsia" w:hAnsiTheme="minorEastAsia" w:hint="eastAsia"/>
          <w:szCs w:val="21"/>
        </w:rPr>
        <w:t>“猛地站了起来”，“摆摆手”打断主席报告，然后抢先发言，发言后“挺着肚子走了出去”，又“把当主席的同志拽开”，“伸出个食指顶着主席的胸脯”，居高临下，颐指气使。而到了“文化界抗敌总会”</w:t>
      </w:r>
      <w:r w:rsidR="008D4415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 xml:space="preserve"> 除了迟到、早退、发表意见之外, 他立刻换了另一种态度, 另一副嘴脸</w:t>
      </w:r>
      <w:r w:rsidR="005B6570" w:rsidRPr="006E4052">
        <w:rPr>
          <w:rFonts w:asciiTheme="minorEastAsia" w:hAnsiTheme="minorEastAsia" w:hint="eastAsia"/>
          <w:szCs w:val="21"/>
        </w:rPr>
        <w:t>。</w:t>
      </w:r>
      <w:r w:rsidRPr="006E4052">
        <w:rPr>
          <w:rFonts w:asciiTheme="minorEastAsia" w:hAnsiTheme="minorEastAsia" w:hint="eastAsia"/>
          <w:szCs w:val="21"/>
        </w:rPr>
        <w:t>脸上堆满了笑容</w:t>
      </w:r>
      <w:r w:rsidR="008D4415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对每个人点头，甚至于“伸了伸舌头，好像闯了祸怕挨骂似的”</w:t>
      </w:r>
      <w:r w:rsidR="005B6570" w:rsidRPr="006E4052">
        <w:rPr>
          <w:rFonts w:asciiTheme="minorEastAsia" w:hAnsiTheme="minorEastAsia" w:hint="eastAsia"/>
          <w:szCs w:val="21"/>
        </w:rPr>
        <w:t>，一再表示“对不住得很”；</w:t>
      </w:r>
      <w:r w:rsidRPr="006E4052">
        <w:rPr>
          <w:rFonts w:asciiTheme="minorEastAsia" w:hAnsiTheme="minorEastAsia" w:hint="eastAsia"/>
          <w:szCs w:val="21"/>
        </w:rPr>
        <w:t>他不再刮洋火吸烟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“拿出一张纸条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写几个字递给了主席”，征得主席的同意后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才“点点头站</w:t>
      </w:r>
      <w:r w:rsidR="00F91AE2" w:rsidRPr="006E4052">
        <w:rPr>
          <w:rFonts w:asciiTheme="minorEastAsia" w:hAnsiTheme="minorEastAsia" w:hint="eastAsia"/>
          <w:szCs w:val="21"/>
        </w:rPr>
        <w:t>起来”，</w:t>
      </w:r>
      <w:r w:rsidRPr="006E4052">
        <w:rPr>
          <w:rFonts w:asciiTheme="minorEastAsia" w:hAnsiTheme="minorEastAsia" w:hint="eastAsia"/>
          <w:szCs w:val="21"/>
        </w:rPr>
        <w:t>并且分别向主席和各位参会人员“腰板微微地一弯”，</w:t>
      </w:r>
      <w:r w:rsidR="00F94CF7" w:rsidRPr="006E4052">
        <w:rPr>
          <w:rFonts w:asciiTheme="minorEastAsia" w:hAnsiTheme="minorEastAsia" w:hint="eastAsia"/>
          <w:szCs w:val="21"/>
        </w:rPr>
        <w:t>这种表现与前场会议大相径庭，一反前面的盛气凌人，而显得卑躬屈膝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判若两人。</w:t>
      </w:r>
      <w:r w:rsidR="00F94CF7" w:rsidRPr="006E4052">
        <w:rPr>
          <w:rFonts w:asciiTheme="minorEastAsia" w:hAnsiTheme="minorEastAsia" w:hint="eastAsia"/>
          <w:szCs w:val="21"/>
        </w:rPr>
        <w:t>这恰恰从另一方面反证了他自负之下的自卑,主性之下的奴性。</w:t>
      </w:r>
      <w:r w:rsidRPr="006E4052">
        <w:rPr>
          <w:rFonts w:asciiTheme="minorEastAsia" w:hAnsiTheme="minorEastAsia" w:hint="eastAsia"/>
          <w:szCs w:val="21"/>
        </w:rPr>
        <w:t xml:space="preserve">不同的态度，不同的嘴脸，不禁让人联想起契科夫笔下的“变色龙”。不同场合中人物的不同态度、不同表现的鲜明对比, 在看似漫不经心的描写中，勾画出华威先生骄妄、虚伪、庸俗的国民党忠实走狗的奴才嘴脸，达到讽刺与揭露的效果。 </w:t>
      </w:r>
    </w:p>
    <w:p w:rsidR="008D4415" w:rsidRPr="006E4052" w:rsidRDefault="008D4415" w:rsidP="006E4052">
      <w:pPr>
        <w:adjustRightInd w:val="0"/>
        <w:snapToGrid w:val="0"/>
        <w:spacing w:afterLines="100" w:after="312"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看似简单的情节，但却处处暗藏玄机。作者有意通过人物言行的巨大反差, 来揭示人物形象的个性特征与内心世界。不同场合，不同的面孔，言行相悖，表里不一，鲜明的对比，入木三分的刻画，对人物不加一点评议, 用逼真的细节进行对照,一下子就可以触到人物灵魂的深处。同时把强烈的情绪、鲜明的讽刺蕴含在文字深处, 从而达到“不着一字, 尽得风流”的淋漓境界。</w:t>
      </w:r>
    </w:p>
    <w:p w:rsidR="00E7196C" w:rsidRPr="006E4052" w:rsidRDefault="00BB3E42" w:rsidP="006E4052">
      <w:pPr>
        <w:adjustRightInd w:val="0"/>
        <w:snapToGrid w:val="0"/>
        <w:spacing w:afterLines="100" w:after="312" w:line="360" w:lineRule="auto"/>
        <w:contextualSpacing/>
        <w:rPr>
          <w:rFonts w:asciiTheme="minorEastAsia" w:hAnsiTheme="minorEastAsia"/>
          <w:b/>
          <w:szCs w:val="21"/>
        </w:rPr>
      </w:pPr>
      <w:r w:rsidRPr="006E4052">
        <w:rPr>
          <w:rFonts w:asciiTheme="minorEastAsia" w:hAnsiTheme="minorEastAsia" w:hint="eastAsia"/>
          <w:b/>
          <w:szCs w:val="21"/>
        </w:rPr>
        <w:t>二、个性化的语言包含讽刺性</w:t>
      </w:r>
    </w:p>
    <w:p w:rsidR="00764777" w:rsidRPr="006E4052" w:rsidRDefault="00764777" w:rsidP="006E4052">
      <w:pPr>
        <w:adjustRightInd w:val="0"/>
        <w:snapToGrid w:val="0"/>
        <w:spacing w:afterLines="100" w:after="312"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 xml:space="preserve">在一部国外研究中国现代小说史的专著中这样写道:“在表现不同阶层人物的语言的准确性和广泛性这方面,没有一个作家能超越张天翼”[ </w:t>
      </w:r>
      <w:r w:rsidR="00F91AE2" w:rsidRPr="006E4052">
        <w:rPr>
          <w:rFonts w:asciiTheme="minorEastAsia" w:hAnsiTheme="minorEastAsia" w:hint="eastAsia"/>
          <w:szCs w:val="21"/>
        </w:rPr>
        <w:t>1 ]，</w:t>
      </w:r>
      <w:r w:rsidRPr="006E4052">
        <w:rPr>
          <w:rFonts w:asciiTheme="minorEastAsia" w:hAnsiTheme="minorEastAsia" w:hint="eastAsia"/>
          <w:szCs w:val="21"/>
        </w:rPr>
        <w:t>说明张天翼小说的语言是不容忽视的。张天翼小说语言明快洗炼、泼辣风趣、诙谐幽默，运用纯熟通俗的语言，特别是借小说中</w:t>
      </w:r>
      <w:r w:rsidR="00F91AE2" w:rsidRPr="006E4052">
        <w:rPr>
          <w:rFonts w:asciiTheme="minorEastAsia" w:hAnsiTheme="minorEastAsia" w:hint="eastAsia"/>
          <w:szCs w:val="21"/>
        </w:rPr>
        <w:t>他</w:t>
      </w:r>
      <w:r w:rsidRPr="006E4052">
        <w:rPr>
          <w:rFonts w:asciiTheme="minorEastAsia" w:hAnsiTheme="minorEastAsia" w:hint="eastAsia"/>
          <w:szCs w:val="21"/>
        </w:rPr>
        <w:t>人之口，采用反复的、矛盾的语言艺术，与整个塑造形象的色调完全一致，从而表现了主人公假抗日、真独裁，犹如“披着羊皮的狼”的可憎面目。读他的小说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时而让人捧腹大笑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时而让人掩嘴抿笑。无论是愤激的冷笑、鄙视的嗤笑、还是轻松的嘻笑、含泪的苦笑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笑声中总让人领悟到作家所特有的不露声色的讽刺才能</w:t>
      </w:r>
      <w:r w:rsidR="00F91AE2" w:rsidRPr="006E4052">
        <w:rPr>
          <w:rFonts w:asciiTheme="minorEastAsia" w:hAnsiTheme="minorEastAsia" w:hint="eastAsia"/>
          <w:szCs w:val="21"/>
        </w:rPr>
        <w:t>，</w:t>
      </w:r>
      <w:r w:rsidRPr="006E4052">
        <w:rPr>
          <w:rFonts w:asciiTheme="minorEastAsia" w:hAnsiTheme="minorEastAsia" w:hint="eastAsia"/>
          <w:szCs w:val="21"/>
        </w:rPr>
        <w:t>以及小说所具有的幽默、尖峭的语言美感。</w:t>
      </w:r>
    </w:p>
    <w:p w:rsidR="00BB3E42" w:rsidRPr="006E4052" w:rsidRDefault="00C050FB" w:rsidP="006E4052">
      <w:pPr>
        <w:adjustRightInd w:val="0"/>
        <w:snapToGrid w:val="0"/>
        <w:spacing w:afterLines="100" w:after="312" w:line="360" w:lineRule="auto"/>
        <w:ind w:firstLineChars="100" w:firstLine="21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（1）</w:t>
      </w:r>
      <w:r w:rsidR="00BB3E42" w:rsidRPr="006E4052">
        <w:rPr>
          <w:rFonts w:asciiTheme="minorEastAsia" w:hAnsiTheme="minorEastAsia" w:hint="eastAsia"/>
          <w:szCs w:val="21"/>
        </w:rPr>
        <w:t>运用反复的段落和语言加深讽刺效果。</w:t>
      </w:r>
      <w:r w:rsidR="008D4415" w:rsidRPr="006E4052">
        <w:rPr>
          <w:rFonts w:asciiTheme="minorEastAsia" w:hAnsiTheme="minorEastAsia" w:hint="eastAsia"/>
          <w:color w:val="000000" w:themeColor="text1"/>
          <w:szCs w:val="21"/>
        </w:rPr>
        <w:t>相同的行为举止</w:t>
      </w:r>
      <w:r w:rsidR="00BB3E42" w:rsidRPr="006E4052">
        <w:rPr>
          <w:rFonts w:asciiTheme="minorEastAsia" w:hAnsiTheme="minorEastAsia" w:hint="eastAsia"/>
          <w:color w:val="000000" w:themeColor="text1"/>
          <w:szCs w:val="21"/>
        </w:rPr>
        <w:t>在</w:t>
      </w:r>
      <w:r w:rsidR="008D4415" w:rsidRPr="006E4052">
        <w:rPr>
          <w:rFonts w:asciiTheme="minorEastAsia" w:hAnsiTheme="minorEastAsia" w:hint="eastAsia"/>
          <w:color w:val="000000" w:themeColor="text1"/>
          <w:szCs w:val="21"/>
        </w:rPr>
        <w:t>不同段落</w:t>
      </w:r>
      <w:r w:rsidR="00BB3E42" w:rsidRPr="006E4052">
        <w:rPr>
          <w:rFonts w:asciiTheme="minorEastAsia" w:hAnsiTheme="minorEastAsia" w:hint="eastAsia"/>
          <w:color w:val="000000" w:themeColor="text1"/>
          <w:szCs w:val="21"/>
        </w:rPr>
        <w:t>反复出现</w:t>
      </w:r>
      <w:r w:rsidR="008D4415" w:rsidRPr="006E4052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DE7F69" w:rsidRPr="006E4052">
        <w:rPr>
          <w:rFonts w:asciiTheme="minorEastAsia" w:hAnsiTheme="minorEastAsia" w:hint="eastAsia"/>
          <w:color w:val="000000" w:themeColor="text1"/>
          <w:szCs w:val="21"/>
        </w:rPr>
        <w:t>多次铺陈渲染</w:t>
      </w:r>
      <w:r w:rsidR="008D4415" w:rsidRPr="006E4052">
        <w:rPr>
          <w:rFonts w:asciiTheme="minorEastAsia" w:hAnsiTheme="minorEastAsia" w:hint="eastAsia"/>
          <w:color w:val="000000" w:themeColor="text1"/>
          <w:szCs w:val="21"/>
        </w:rPr>
        <w:t>。而最精彩的</w:t>
      </w:r>
      <w:r w:rsidR="00DE7F69" w:rsidRPr="006E4052">
        <w:rPr>
          <w:rFonts w:asciiTheme="minorEastAsia" w:hAnsiTheme="minorEastAsia" w:hint="eastAsia"/>
          <w:color w:val="000000" w:themeColor="text1"/>
          <w:szCs w:val="21"/>
        </w:rPr>
        <w:t>的是，无</w:t>
      </w:r>
      <w:r w:rsidR="00DE7F69" w:rsidRPr="006E4052">
        <w:rPr>
          <w:rFonts w:asciiTheme="minorEastAsia" w:hAnsiTheme="minorEastAsia" w:hint="eastAsia"/>
          <w:szCs w:val="21"/>
        </w:rPr>
        <w:t>论这会那会, 万变不离其宗，华威先生每会必讲，反复强调的就是两点: 要大家特别是青年人必须认定一个“领导中心”“加紧工作”。这两条放之四海而皆准的意见，更是三次以类似的句式和段落出现。对象不同、场合不同，会议内容不同，但华威先生认定一个“领导中心”的滥调却始终如一。真可谓是任凭风浪起，稳坐钓鱼台，以不变应万变。</w:t>
      </w:r>
      <w:r w:rsidR="00BB3E42" w:rsidRPr="006E4052">
        <w:rPr>
          <w:rFonts w:asciiTheme="minorEastAsia" w:hAnsiTheme="minorEastAsia" w:hint="eastAsia"/>
          <w:szCs w:val="21"/>
        </w:rPr>
        <w:t>这些语言和段落的运用，一方面就像诗歌的反复咏叹，加深了读者对作品主</w:t>
      </w:r>
      <w:r w:rsidR="00BB3E42" w:rsidRPr="006E4052">
        <w:rPr>
          <w:rFonts w:asciiTheme="minorEastAsia" w:hAnsiTheme="minorEastAsia" w:hint="eastAsia"/>
          <w:szCs w:val="21"/>
        </w:rPr>
        <w:lastRenderedPageBreak/>
        <w:t xml:space="preserve">人公的印象；另一方面，让读者透过这种机械呆板的形象和语言，觉得主人公就像《装在套子里的人》的别里科夫一样可悲可笑。 </w:t>
      </w:r>
    </w:p>
    <w:p w:rsidR="00BB3E42" w:rsidRPr="006E4052" w:rsidRDefault="00C050FB" w:rsidP="006E4052">
      <w:pPr>
        <w:adjustRightInd w:val="0"/>
        <w:snapToGrid w:val="0"/>
        <w:spacing w:afterLines="100" w:after="312" w:line="360" w:lineRule="auto"/>
        <w:ind w:firstLineChars="100" w:firstLine="21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（2）</w:t>
      </w:r>
      <w:r w:rsidR="00BB3E42" w:rsidRPr="006E4052">
        <w:rPr>
          <w:rFonts w:asciiTheme="minorEastAsia" w:hAnsiTheme="minorEastAsia" w:hint="eastAsia"/>
          <w:szCs w:val="21"/>
        </w:rPr>
        <w:t>运用虚假和矛盾的语言加深讽刺效果。“我恨不得取消晚上睡觉的制度。我还希望一天不止二十四小时。抗战工作实在太多了。”而事实上，我们的主人公到底做些什么呢？到处赶场子开会，扯一些闲话，发表一些无关紧要的意见；每天喝酒，喝醉后“一回家就睡倒了”；到处抢战领导岗位，甚至不惜一切代价，打听、调查、训人，遭到顶撞又徒唤奈何、拼命喝酒、大骂青年，显得色厉内荏。“今天刘主任起草了一个县长公余工作方案，硬叫我参加意见，叫我替他修改。三点钟又还有一个集会。”“王委员又打了三个电报来”等等，故意提升浮夸，好像自己真的有多么了不起的责任和能力一样。这些到底能算什么工作呢？主人公的灵魂和</w:t>
      </w:r>
      <w:r w:rsidR="00DE7F69" w:rsidRPr="006E4052">
        <w:rPr>
          <w:rFonts w:asciiTheme="minorEastAsia" w:hAnsiTheme="minorEastAsia" w:hint="eastAsia"/>
          <w:szCs w:val="21"/>
        </w:rPr>
        <w:t>可笑的形象</w:t>
      </w:r>
      <w:r w:rsidR="00BB3E42" w:rsidRPr="006E4052">
        <w:rPr>
          <w:rFonts w:asciiTheme="minorEastAsia" w:hAnsiTheme="minorEastAsia" w:hint="eastAsia"/>
          <w:szCs w:val="21"/>
        </w:rPr>
        <w:t xml:space="preserve">暴露无遗。 </w:t>
      </w:r>
    </w:p>
    <w:p w:rsidR="00183B3A" w:rsidRPr="006E4052" w:rsidRDefault="00B57BFF" w:rsidP="006E4052">
      <w:pPr>
        <w:adjustRightInd w:val="0"/>
        <w:snapToGrid w:val="0"/>
        <w:spacing w:afterLines="100" w:after="312" w:line="360" w:lineRule="auto"/>
        <w:contextualSpacing/>
        <w:rPr>
          <w:rFonts w:asciiTheme="minorEastAsia" w:hAnsiTheme="minorEastAsia"/>
          <w:b/>
          <w:szCs w:val="21"/>
        </w:rPr>
      </w:pPr>
      <w:r w:rsidRPr="006E4052">
        <w:rPr>
          <w:rFonts w:asciiTheme="minorEastAsia" w:hAnsiTheme="minorEastAsia" w:hint="eastAsia"/>
          <w:b/>
          <w:szCs w:val="21"/>
        </w:rPr>
        <w:t>三、</w:t>
      </w:r>
      <w:r w:rsidR="00DE7F69" w:rsidRPr="006E4052">
        <w:rPr>
          <w:rFonts w:asciiTheme="minorEastAsia" w:hAnsiTheme="minorEastAsia" w:hint="eastAsia"/>
          <w:b/>
          <w:szCs w:val="21"/>
        </w:rPr>
        <w:t>在情节设置上强化讽刺性</w:t>
      </w:r>
    </w:p>
    <w:p w:rsidR="00B57BFF" w:rsidRPr="006E4052" w:rsidRDefault="00183B3A" w:rsidP="006E4052">
      <w:pPr>
        <w:adjustRightInd w:val="0"/>
        <w:snapToGrid w:val="0"/>
        <w:spacing w:afterLines="100" w:after="312"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没有情节的连贯性，没有故事的老套路，也没有关于华威先生的完整的故事,甚至连他的年龄、籍贯、生平、学历等都没有交代，似乎额外的话都是废话。只是简单的描写了5个小小的人生片断,就像画家东涂一笔,西抹一下,一个官僚型的文化人形象就仿佛在读者面前转了一圈，奇迹般地构成了。然而他的生成似乎又不是偶然，归功于</w:t>
      </w:r>
      <w:r w:rsidR="00B57BFF" w:rsidRPr="006E4052">
        <w:rPr>
          <w:rFonts w:asciiTheme="minorEastAsia" w:hAnsiTheme="minorEastAsia" w:hint="eastAsia"/>
          <w:szCs w:val="21"/>
        </w:rPr>
        <w:t xml:space="preserve">巧妙的情节安排，强化了小说的讽刺效果。 </w:t>
      </w:r>
    </w:p>
    <w:p w:rsidR="00B57BFF" w:rsidRPr="006E4052" w:rsidRDefault="00C050FB" w:rsidP="006E4052">
      <w:pPr>
        <w:adjustRightInd w:val="0"/>
        <w:snapToGrid w:val="0"/>
        <w:spacing w:afterLines="100" w:after="312" w:line="360" w:lineRule="auto"/>
        <w:ind w:firstLineChars="100" w:firstLine="21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（1）</w:t>
      </w:r>
      <w:r w:rsidR="00B57BFF" w:rsidRPr="006E4052">
        <w:rPr>
          <w:rFonts w:asciiTheme="minorEastAsia" w:hAnsiTheme="minorEastAsia" w:hint="eastAsia"/>
          <w:szCs w:val="21"/>
        </w:rPr>
        <w:t>详略安排体现了讽刺效果的最优方案。三个会议，作者首先详细地写了第一个会议，从会前赶路，到进入会场、其他参会人的反应、推选主席、要求发言，再到发言后离开会场、又返回安排了解问题等，通过大量的细节描写，写出了一位抗战中“政界要人”的“光辉”形象。第二个会议写得极为简略，仅用了三个自然段约二百字。同时详细地写了主人公参加的第三个会议，从进入会场、坐定闲话，到要求发言等都写得极为详尽，特别是对会前、会中的谦恭态度刻画得淋漓尽致，活画出一个可悲可笑的跳梁小丑。作者这样安排，恰恰突出了主人公参加各类会议的两个极端，从鲜明的对比中尽显讽刺效果，把华威先生这位“政界要人”的形象刻画得入木三分。</w:t>
      </w:r>
    </w:p>
    <w:p w:rsidR="00B57BFF" w:rsidRPr="006E4052" w:rsidRDefault="00C050FB" w:rsidP="006E4052">
      <w:pPr>
        <w:adjustRightInd w:val="0"/>
        <w:snapToGrid w:val="0"/>
        <w:spacing w:afterLines="100" w:after="312" w:line="360" w:lineRule="auto"/>
        <w:ind w:firstLineChars="100" w:firstLine="21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（2）</w:t>
      </w:r>
      <w:r w:rsidR="00B57BFF" w:rsidRPr="006E4052">
        <w:rPr>
          <w:rFonts w:asciiTheme="minorEastAsia" w:hAnsiTheme="minorEastAsia" w:hint="eastAsia"/>
          <w:szCs w:val="21"/>
        </w:rPr>
        <w:t>以“蒙太奇”的手法展现戏剧式的场景。作者采用电影“蒙太奇”的手法，直接剪辑了最能体现主人公性格特点和讽刺效果的几个片断，构成小说的主要章节，情节展现宛如一部短篇戏剧，分别展现了华威先生在路上、会场上、家中三个场景的艺术形象。我们如果从戏剧的角度去改编这部作品，可以说根本不用费多大力气，因为这篇小说本身就是一部戏剧，无论是舞台效果、人物形象、对白台词等都具有很强的典型意义，并且十分符合戏剧“三一律”等的原则要求。这样，就像让主人公直接到台前表演，更增强了讽刺的真实性和可信度。</w:t>
      </w:r>
    </w:p>
    <w:p w:rsidR="00A33D8D" w:rsidRPr="006E4052" w:rsidRDefault="00183B3A" w:rsidP="006E4052">
      <w:pPr>
        <w:adjustRightInd w:val="0"/>
        <w:snapToGrid w:val="0"/>
        <w:spacing w:afterLines="100" w:after="312" w:line="360" w:lineRule="auto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/>
          <w:szCs w:val="21"/>
        </w:rPr>
        <w:t xml:space="preserve"> </w:t>
      </w:r>
      <w:r w:rsidR="006E4052">
        <w:rPr>
          <w:rFonts w:asciiTheme="minorEastAsia" w:hAnsiTheme="minorEastAsia"/>
          <w:szCs w:val="21"/>
        </w:rPr>
        <w:t xml:space="preserve"> </w:t>
      </w:r>
      <w:r w:rsidR="00C050FB" w:rsidRPr="006E4052">
        <w:rPr>
          <w:rFonts w:asciiTheme="minorEastAsia" w:hAnsiTheme="minorEastAsia" w:hint="eastAsia"/>
          <w:szCs w:val="21"/>
        </w:rPr>
        <w:t>（3）</w:t>
      </w:r>
      <w:r w:rsidR="00B57BFF" w:rsidRPr="006E4052">
        <w:rPr>
          <w:rFonts w:asciiTheme="minorEastAsia" w:hAnsiTheme="minorEastAsia" w:hint="eastAsia"/>
          <w:szCs w:val="21"/>
        </w:rPr>
        <w:t>以“我”作为外视点贯穿小说的全篇。这种写法类似于常见的一些散文的表现手法，让整篇小说形散神聚，中心突出。在小说中，“我”只是主人公一个转弯抹角的亲戚，既不是其上司，也不是其下属，更不是其如“密司黄”般的亲属，因而比较容易站在一种客观的、</w:t>
      </w:r>
      <w:r w:rsidR="00B57BFF" w:rsidRPr="006E4052">
        <w:rPr>
          <w:rFonts w:asciiTheme="minorEastAsia" w:hAnsiTheme="minorEastAsia" w:hint="eastAsia"/>
          <w:szCs w:val="21"/>
        </w:rPr>
        <w:lastRenderedPageBreak/>
        <w:t>非功利的角度，去审视主人公的一言一行，具有十分独到的眼光。华威先生不是下属眼中的高高在上，不是领导眼中的奴颜卑膝，也不是亲属眼中的多苦多累，而是令人信服的这种极具讽刺意义的典型形象。我们可以从贯穿作品的“我”中，看到作者本人的形象，他正是在一般作者忙于表现抗战的光明中，看到了抗日运动中的阴暗面，冷然揭出了华威先生这种抗日破坏分子的形象。</w:t>
      </w:r>
    </w:p>
    <w:p w:rsidR="00640AE3" w:rsidRPr="006E4052" w:rsidRDefault="00DE7F69" w:rsidP="006E4052">
      <w:pPr>
        <w:adjustRightInd w:val="0"/>
        <w:snapToGrid w:val="0"/>
        <w:spacing w:afterLines="100" w:after="312"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短短五千余字，一个人物，几个速写镜头，几乎连矛盾冲突都没有</w:t>
      </w:r>
      <w:r w:rsidR="008416F4" w:rsidRPr="006E4052">
        <w:rPr>
          <w:rFonts w:asciiTheme="minorEastAsia" w:hAnsiTheme="minorEastAsia" w:hint="eastAsia"/>
          <w:szCs w:val="21"/>
        </w:rPr>
        <w:t>，简单得不能再简单的情节，</w:t>
      </w:r>
      <w:r w:rsidRPr="006E4052">
        <w:rPr>
          <w:rFonts w:asciiTheme="minorEastAsia" w:hAnsiTheme="minorEastAsia" w:hint="eastAsia"/>
          <w:szCs w:val="21"/>
        </w:rPr>
        <w:t>却具有浓郁的时代气息</w:t>
      </w:r>
      <w:r w:rsidR="00C54779" w:rsidRPr="006E4052">
        <w:rPr>
          <w:rFonts w:asciiTheme="minorEastAsia" w:hAnsiTheme="minorEastAsia" w:hint="eastAsia"/>
          <w:szCs w:val="21"/>
        </w:rPr>
        <w:t>。</w:t>
      </w:r>
      <w:r w:rsidR="008416F4" w:rsidRPr="006E4052">
        <w:rPr>
          <w:rFonts w:asciiTheme="minorEastAsia" w:hAnsiTheme="minorEastAsia" w:hint="eastAsia"/>
          <w:szCs w:val="21"/>
        </w:rPr>
        <w:t>“在广大的中国土地上，华威先生之多，犹如恒河沙数，而在日常生活之中，我们更不断地接触得到…华威先生的时代还没有死去。”</w:t>
      </w:r>
      <w:r w:rsidR="00640AE3" w:rsidRPr="006E4052">
        <w:rPr>
          <w:rFonts w:asciiTheme="minorEastAsia" w:hAnsiTheme="minorEastAsia"/>
          <w:szCs w:val="21"/>
        </w:rPr>
        <w:t>[</w:t>
      </w:r>
      <w:r w:rsidR="00640AE3" w:rsidRPr="006E4052">
        <w:rPr>
          <w:rFonts w:asciiTheme="minorEastAsia" w:hAnsiTheme="minorEastAsia" w:hint="eastAsia"/>
          <w:szCs w:val="21"/>
        </w:rPr>
        <w:t>2</w:t>
      </w:r>
      <w:r w:rsidR="00640AE3" w:rsidRPr="006E4052">
        <w:rPr>
          <w:rFonts w:asciiTheme="minorEastAsia" w:hAnsiTheme="minorEastAsia"/>
          <w:szCs w:val="21"/>
        </w:rPr>
        <w:t>]</w:t>
      </w:r>
      <w:r w:rsidR="00640AE3" w:rsidRPr="006E4052">
        <w:rPr>
          <w:rFonts w:asciiTheme="minorEastAsia" w:hAnsiTheme="minorEastAsia" w:hint="eastAsia"/>
          <w:szCs w:val="21"/>
        </w:rPr>
        <w:t>这就是作家独特的讽刺魅力</w:t>
      </w:r>
      <w:r w:rsidR="008416F4" w:rsidRPr="006E4052">
        <w:rPr>
          <w:rFonts w:asciiTheme="minorEastAsia" w:hAnsiTheme="minorEastAsia" w:hint="eastAsia"/>
          <w:szCs w:val="21"/>
        </w:rPr>
        <w:t>。张天翼先生是三十年代成长起来的作家。在当时的中国文坛上，“有很多作家刻意学鲁迅，或被人称为鲁迅风的作家。但是称得上是鲁迅传人的只有张天翼，无论在文字的简练上，笔法的冷隽上，刻骨的讽刺上，张天翼都较任何向慕鲁迅风的作家更近似鲁迅”。〔</w:t>
      </w:r>
      <w:r w:rsidR="00640AE3" w:rsidRPr="006E4052">
        <w:rPr>
          <w:rFonts w:asciiTheme="minorEastAsia" w:hAnsiTheme="minorEastAsia" w:hint="eastAsia"/>
          <w:szCs w:val="21"/>
        </w:rPr>
        <w:t>3</w:t>
      </w:r>
      <w:r w:rsidR="008416F4" w:rsidRPr="006E4052">
        <w:rPr>
          <w:rFonts w:asciiTheme="minorEastAsia" w:hAnsiTheme="minorEastAsia" w:hint="eastAsia"/>
          <w:szCs w:val="21"/>
        </w:rPr>
        <w:t>〕他用那支锐利的泼辣辣的讽刺笔刀，毫不留情地挑开旧制度下一个个丑陋、颤栗的灵魂，将“无价值的东西撕破给别人看”</w:t>
      </w:r>
      <w:r w:rsidR="00640AE3" w:rsidRPr="006E4052">
        <w:rPr>
          <w:rFonts w:asciiTheme="minorEastAsia" w:hAnsiTheme="minorEastAsia" w:hint="eastAsia"/>
          <w:szCs w:val="21"/>
        </w:rPr>
        <w:t>[4</w:t>
      </w:r>
      <w:r w:rsidR="008416F4" w:rsidRPr="006E4052">
        <w:rPr>
          <w:rFonts w:asciiTheme="minorEastAsia" w:hAnsiTheme="minorEastAsia" w:hint="eastAsia"/>
          <w:szCs w:val="21"/>
        </w:rPr>
        <w:t xml:space="preserve">] </w:t>
      </w:r>
      <w:r w:rsidR="00640AE3" w:rsidRPr="006E4052">
        <w:rPr>
          <w:rFonts w:asciiTheme="minorEastAsia" w:hAnsiTheme="minorEastAsia" w:hint="eastAsia"/>
          <w:szCs w:val="21"/>
        </w:rPr>
        <w:t>，</w:t>
      </w:r>
      <w:r w:rsidR="008416F4" w:rsidRPr="006E4052">
        <w:rPr>
          <w:rFonts w:asciiTheme="minorEastAsia" w:hAnsiTheme="minorEastAsia" w:hint="eastAsia"/>
          <w:szCs w:val="21"/>
        </w:rPr>
        <w:t>以漫画式的夸张手法和轻快、谐谑的讽刺笔调，去揭示华美外衣下的愚妄和可笑，用笑声来戳破社会的虚伪和丑恶，</w:t>
      </w:r>
      <w:r w:rsidR="00640AE3" w:rsidRPr="006E4052">
        <w:rPr>
          <w:rFonts w:asciiTheme="minorEastAsia" w:hAnsiTheme="minorEastAsia" w:hint="eastAsia"/>
          <w:szCs w:val="21"/>
        </w:rPr>
        <w:t>正如赫尔岑说:“笑是最有力的破坏工具之一”[5]，在笑声中对丑恶人物，丑恶道德予以彻底的否定，</w:t>
      </w:r>
      <w:r w:rsidR="008416F4" w:rsidRPr="006E4052">
        <w:rPr>
          <w:rFonts w:asciiTheme="minorEastAsia" w:hAnsiTheme="minorEastAsia" w:hint="eastAsia"/>
          <w:szCs w:val="21"/>
        </w:rPr>
        <w:t>在笑声中让人警醒，显</w:t>
      </w:r>
      <w:r w:rsidR="0005280E" w:rsidRPr="006E4052">
        <w:rPr>
          <w:rFonts w:asciiTheme="minorEastAsia" w:hAnsiTheme="minorEastAsia" w:hint="eastAsia"/>
          <w:szCs w:val="21"/>
        </w:rPr>
        <w:t>现</w:t>
      </w:r>
      <w:r w:rsidR="008416F4" w:rsidRPr="006E4052">
        <w:rPr>
          <w:rFonts w:asciiTheme="minorEastAsia" w:hAnsiTheme="minorEastAsia" w:hint="eastAsia"/>
          <w:szCs w:val="21"/>
        </w:rPr>
        <w:t>出冷峻峭利的幽默特色。这种峭利劲捷、明快尖刻、愤激夸张的讽刺艺术的运用，风格犀利明快，谑而不虐，有铺陈渲染，汪洋恣肆之美。不仅加大了张天翼小说的讽刺力度，而且还增强了张天翼小说的时代气息，丰富和提高了美学价值，在中国现代讽刺文学的艺术中，独树一帜，彪炳史册。</w:t>
      </w:r>
    </w:p>
    <w:p w:rsidR="00764777" w:rsidRPr="006E4052" w:rsidRDefault="00D53B8F" w:rsidP="006E4052">
      <w:pPr>
        <w:adjustRightInd w:val="0"/>
        <w:snapToGrid w:val="0"/>
        <w:spacing w:afterLines="50" w:after="156" w:line="360" w:lineRule="auto"/>
        <w:contextualSpacing/>
        <w:rPr>
          <w:rFonts w:asciiTheme="minorEastAsia" w:hAnsiTheme="minorEastAsia"/>
          <w:b/>
          <w:szCs w:val="21"/>
        </w:rPr>
      </w:pPr>
      <w:r w:rsidRPr="006E4052">
        <w:rPr>
          <w:rFonts w:asciiTheme="minorEastAsia" w:hAnsiTheme="minorEastAsia" w:hint="eastAsia"/>
          <w:b/>
          <w:szCs w:val="21"/>
        </w:rPr>
        <w:t>【参考文献】</w:t>
      </w:r>
    </w:p>
    <w:p w:rsidR="00B129ED" w:rsidRPr="006E4052" w:rsidRDefault="00FB0804" w:rsidP="006E4052">
      <w:pPr>
        <w:adjustRightInd w:val="0"/>
        <w:snapToGrid w:val="0"/>
        <w:spacing w:afterLines="50" w:after="156" w:line="360" w:lineRule="auto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[1</w:t>
      </w:r>
      <w:r w:rsidR="00764777" w:rsidRPr="006E4052">
        <w:rPr>
          <w:rFonts w:asciiTheme="minorEastAsia" w:hAnsiTheme="minorEastAsia" w:hint="eastAsia"/>
          <w:szCs w:val="21"/>
        </w:rPr>
        <w:t>]夏志清. 中国现代小说史[M] . 美国:耶鲁大学1961</w:t>
      </w:r>
    </w:p>
    <w:p w:rsidR="00640AE3" w:rsidRPr="006E4052" w:rsidRDefault="00640AE3" w:rsidP="006E4052">
      <w:pPr>
        <w:adjustRightInd w:val="0"/>
        <w:snapToGrid w:val="0"/>
        <w:spacing w:afterLines="50" w:after="156" w:line="360" w:lineRule="auto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/>
          <w:szCs w:val="21"/>
        </w:rPr>
        <w:t>[2]</w:t>
      </w:r>
      <w:r w:rsidRPr="006E4052">
        <w:rPr>
          <w:rFonts w:asciiTheme="minorEastAsia" w:hAnsiTheme="minorEastAsia" w:hint="eastAsia"/>
          <w:szCs w:val="21"/>
        </w:rPr>
        <w:t xml:space="preserve"> 蒋星煜《论华威先生》</w:t>
      </w:r>
    </w:p>
    <w:p w:rsidR="00FB0804" w:rsidRPr="006E4052" w:rsidRDefault="00B129ED" w:rsidP="006E4052">
      <w:pPr>
        <w:adjustRightInd w:val="0"/>
        <w:snapToGrid w:val="0"/>
        <w:spacing w:afterLines="50" w:after="156" w:line="360" w:lineRule="auto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/>
          <w:szCs w:val="21"/>
        </w:rPr>
        <w:t>[</w:t>
      </w:r>
      <w:r w:rsidR="00640AE3" w:rsidRPr="006E4052">
        <w:rPr>
          <w:rFonts w:asciiTheme="minorEastAsia" w:hAnsiTheme="minorEastAsia" w:hint="eastAsia"/>
          <w:szCs w:val="21"/>
        </w:rPr>
        <w:t>3</w:t>
      </w:r>
      <w:r w:rsidRPr="006E4052">
        <w:rPr>
          <w:rFonts w:asciiTheme="minorEastAsia" w:hAnsiTheme="minorEastAsia"/>
          <w:szCs w:val="21"/>
        </w:rPr>
        <w:t>]</w:t>
      </w:r>
      <w:r w:rsidR="00FB0804" w:rsidRPr="006E4052">
        <w:rPr>
          <w:rFonts w:asciiTheme="minorEastAsia" w:hAnsiTheme="minorEastAsia" w:hint="eastAsia"/>
          <w:szCs w:val="21"/>
        </w:rPr>
        <w:t xml:space="preserve">司马长风《中国新文学史》中卷第二十章P81 </w:t>
      </w:r>
    </w:p>
    <w:p w:rsidR="00B129ED" w:rsidRPr="006E4052" w:rsidRDefault="00640AE3" w:rsidP="006E4052">
      <w:pPr>
        <w:adjustRightInd w:val="0"/>
        <w:snapToGrid w:val="0"/>
        <w:spacing w:afterLines="50" w:after="156" w:line="360" w:lineRule="auto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[4</w:t>
      </w:r>
      <w:r w:rsidR="00B129ED" w:rsidRPr="006E4052">
        <w:rPr>
          <w:rFonts w:asciiTheme="minorEastAsia" w:hAnsiTheme="minorEastAsia" w:hint="eastAsia"/>
          <w:szCs w:val="21"/>
        </w:rPr>
        <w:t>]张天翼. 谈人物描写.</w:t>
      </w:r>
    </w:p>
    <w:p w:rsidR="00C050FB" w:rsidRPr="006E4052" w:rsidRDefault="00640AE3" w:rsidP="006E4052">
      <w:pPr>
        <w:adjustRightInd w:val="0"/>
        <w:snapToGrid w:val="0"/>
        <w:spacing w:afterLines="50" w:after="156" w:line="360" w:lineRule="auto"/>
        <w:contextualSpacing/>
        <w:rPr>
          <w:rFonts w:asciiTheme="minorEastAsia" w:hAnsiTheme="minorEastAsia"/>
          <w:szCs w:val="21"/>
        </w:rPr>
      </w:pPr>
      <w:r w:rsidRPr="006E4052">
        <w:rPr>
          <w:rFonts w:asciiTheme="minorEastAsia" w:hAnsiTheme="minorEastAsia" w:hint="eastAsia"/>
          <w:szCs w:val="21"/>
        </w:rPr>
        <w:t>[5]瓦·斯卡尔仁斯卡娅. 马克思列宁主义美学[M] .</w:t>
      </w:r>
    </w:p>
    <w:sectPr w:rsidR="00C050FB" w:rsidRPr="006E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02" w:rsidRDefault="00E60B02" w:rsidP="00D53B8F">
      <w:r>
        <w:separator/>
      </w:r>
    </w:p>
  </w:endnote>
  <w:endnote w:type="continuationSeparator" w:id="0">
    <w:p w:rsidR="00E60B02" w:rsidRDefault="00E60B02" w:rsidP="00D5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02" w:rsidRDefault="00E60B02" w:rsidP="00D53B8F">
      <w:r>
        <w:separator/>
      </w:r>
    </w:p>
  </w:footnote>
  <w:footnote w:type="continuationSeparator" w:id="0">
    <w:p w:rsidR="00E60B02" w:rsidRDefault="00E60B02" w:rsidP="00D5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64B7"/>
    <w:multiLevelType w:val="hybridMultilevel"/>
    <w:tmpl w:val="491E623E"/>
    <w:lvl w:ilvl="0" w:tplc="C7BC050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7172AC"/>
    <w:multiLevelType w:val="hybridMultilevel"/>
    <w:tmpl w:val="8B826BE8"/>
    <w:lvl w:ilvl="0" w:tplc="26421FE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9"/>
    <w:rsid w:val="0005280E"/>
    <w:rsid w:val="000B5A7D"/>
    <w:rsid w:val="00175AFF"/>
    <w:rsid w:val="00183B3A"/>
    <w:rsid w:val="002C4449"/>
    <w:rsid w:val="0033373C"/>
    <w:rsid w:val="00352F59"/>
    <w:rsid w:val="003538A1"/>
    <w:rsid w:val="00381BAA"/>
    <w:rsid w:val="004A3923"/>
    <w:rsid w:val="004C23E3"/>
    <w:rsid w:val="005704C5"/>
    <w:rsid w:val="00570626"/>
    <w:rsid w:val="005B6570"/>
    <w:rsid w:val="00600361"/>
    <w:rsid w:val="00610AF9"/>
    <w:rsid w:val="00640AE3"/>
    <w:rsid w:val="00673408"/>
    <w:rsid w:val="006E4052"/>
    <w:rsid w:val="00764777"/>
    <w:rsid w:val="00764B8E"/>
    <w:rsid w:val="00790180"/>
    <w:rsid w:val="007C340A"/>
    <w:rsid w:val="00801674"/>
    <w:rsid w:val="008416F4"/>
    <w:rsid w:val="008D4415"/>
    <w:rsid w:val="008F6F76"/>
    <w:rsid w:val="009538AA"/>
    <w:rsid w:val="009D0F27"/>
    <w:rsid w:val="00A33D8D"/>
    <w:rsid w:val="00A835F9"/>
    <w:rsid w:val="00B0323A"/>
    <w:rsid w:val="00B129ED"/>
    <w:rsid w:val="00B410E0"/>
    <w:rsid w:val="00B57BFF"/>
    <w:rsid w:val="00B77796"/>
    <w:rsid w:val="00BB3E42"/>
    <w:rsid w:val="00C050FB"/>
    <w:rsid w:val="00C54779"/>
    <w:rsid w:val="00D53B8F"/>
    <w:rsid w:val="00DE7F69"/>
    <w:rsid w:val="00E60B02"/>
    <w:rsid w:val="00E7196C"/>
    <w:rsid w:val="00ED5A58"/>
    <w:rsid w:val="00EF734E"/>
    <w:rsid w:val="00F47A47"/>
    <w:rsid w:val="00F91AE2"/>
    <w:rsid w:val="00F94CF7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38AF25-69AC-4767-BF84-4EC7F1B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B8F"/>
    <w:rPr>
      <w:sz w:val="18"/>
      <w:szCs w:val="18"/>
    </w:rPr>
  </w:style>
  <w:style w:type="paragraph" w:styleId="a5">
    <w:name w:val="List Paragraph"/>
    <w:basedOn w:val="a"/>
    <w:uiPriority w:val="34"/>
    <w:qFormat/>
    <w:rsid w:val="00DE7F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CDAF-043F-4F80-AAA8-A95CF3E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687</Words>
  <Characters>3921</Characters>
  <Application>Microsoft Office Word</Application>
  <DocSecurity>0</DocSecurity>
  <Lines>32</Lines>
  <Paragraphs>9</Paragraphs>
  <ScaleCrop>false</ScaleCrop>
  <Company>NBU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Huangruge</dc:creator>
  <cp:keywords/>
  <dc:description/>
  <cp:lastModifiedBy>徐 福文</cp:lastModifiedBy>
  <cp:revision>15</cp:revision>
  <dcterms:created xsi:type="dcterms:W3CDTF">2011-11-02T13:38:00Z</dcterms:created>
  <dcterms:modified xsi:type="dcterms:W3CDTF">2020-02-05T17:29:00Z</dcterms:modified>
</cp:coreProperties>
</file>