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50" w:rsidRDefault="00B95AE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7D5850" w:rsidRDefault="00B95AE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黑体" w:eastAsia="黑体" w:hAnsi="黑体" w:hint="eastAsia"/>
          <w:sz w:val="32"/>
          <w:szCs w:val="32"/>
        </w:rPr>
        <w:t>观潮</w:t>
      </w:r>
    </w:p>
    <w:p w:rsidR="007D5850" w:rsidRDefault="00B95AE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7D5850" w:rsidRDefault="00B95A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2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7D5850" w:rsidRDefault="00B95A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:rsidR="007D5850" w:rsidRDefault="00B95A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7D5850" w:rsidRDefault="00B95AE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7D5850" w:rsidRDefault="00B95AE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复习本课的</w:t>
      </w:r>
      <w:r>
        <w:rPr>
          <w:rFonts w:ascii="楷体" w:eastAsia="楷体" w:hAnsi="楷体" w:hint="eastAsia"/>
          <w:bCs/>
          <w:sz w:val="28"/>
          <w:szCs w:val="28"/>
        </w:rPr>
        <w:t>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7D5850" w:rsidRDefault="00B95AE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了解课文是按照“潮来前</w:t>
      </w:r>
      <w:r>
        <w:rPr>
          <w:rFonts w:ascii="Arial" w:eastAsia="楷体" w:hAnsi="Arial" w:cs="Arial"/>
          <w:bCs/>
          <w:sz w:val="28"/>
          <w:szCs w:val="28"/>
        </w:rPr>
        <w:t>→</w:t>
      </w:r>
      <w:r>
        <w:rPr>
          <w:rFonts w:ascii="楷体" w:eastAsia="楷体" w:hAnsi="楷体" w:hint="eastAsia"/>
          <w:bCs/>
          <w:sz w:val="28"/>
          <w:szCs w:val="28"/>
        </w:rPr>
        <w:t>潮来时</w:t>
      </w:r>
      <w:r>
        <w:rPr>
          <w:rFonts w:ascii="Arial" w:eastAsia="楷体" w:hAnsi="Arial" w:cs="Arial"/>
          <w:bCs/>
          <w:sz w:val="28"/>
          <w:szCs w:val="28"/>
        </w:rPr>
        <w:t>→</w:t>
      </w:r>
      <w:r>
        <w:rPr>
          <w:rFonts w:ascii="楷体" w:eastAsia="楷体" w:hAnsi="楷体" w:hint="eastAsia"/>
          <w:bCs/>
          <w:sz w:val="28"/>
          <w:szCs w:val="28"/>
        </w:rPr>
        <w:t>潮去后”这一顺序来描写钱塘江大潮的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7D5850" w:rsidRDefault="00B95AE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能边读边想象画面，并能说出令自己印象深刻的画面，感受钱塘江大潮的壮美</w:t>
      </w:r>
      <w:r>
        <w:rPr>
          <w:rFonts w:ascii="楷体" w:eastAsia="楷体" w:hAnsi="楷体" w:hint="eastAsia"/>
          <w:bCs/>
          <w:sz w:val="28"/>
          <w:szCs w:val="28"/>
        </w:rPr>
        <w:t>。</w:t>
      </w:r>
      <w:bookmarkStart w:id="0" w:name="_GoBack"/>
      <w:bookmarkEnd w:id="0"/>
    </w:p>
    <w:p w:rsidR="007D5850" w:rsidRDefault="007D5850"/>
    <w:sectPr w:rsidR="007D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50"/>
    <w:rsid w:val="007D5850"/>
    <w:rsid w:val="00B95AE0"/>
    <w:rsid w:val="03495EF5"/>
    <w:rsid w:val="158118EF"/>
    <w:rsid w:val="21897112"/>
    <w:rsid w:val="37347331"/>
    <w:rsid w:val="3FB15FB9"/>
    <w:rsid w:val="44575DEC"/>
    <w:rsid w:val="50E239BF"/>
    <w:rsid w:val="5385631D"/>
    <w:rsid w:val="61141D64"/>
    <w:rsid w:val="68216B22"/>
    <w:rsid w:val="689C4368"/>
    <w:rsid w:val="769519CF"/>
    <w:rsid w:val="7B1E4243"/>
    <w:rsid w:val="7C6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hqc</cp:lastModifiedBy>
  <cp:revision>2</cp:revision>
  <dcterms:created xsi:type="dcterms:W3CDTF">2020-02-02T07:13:00Z</dcterms:created>
  <dcterms:modified xsi:type="dcterms:W3CDTF">2020-02-05T09:39:00Z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