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小学语文学科名著阅读六年级语文</w:t>
      </w:r>
    </w:p>
    <w:p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           《宿建德江》与孟浩然</w:t>
      </w:r>
    </w:p>
    <w:p>
      <w:pPr>
        <w:spacing w:line="360" w:lineRule="auto"/>
        <w:rPr>
          <w:rFonts w:ascii="黑体" w:hAnsi="黑体"/>
          <w:sz w:val="24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32"/>
        </w:rPr>
        <w:t>学习任务：</w:t>
      </w:r>
    </w:p>
    <w:p>
      <w:pPr>
        <w:pStyle w:val="8"/>
        <w:spacing w:line="360" w:lineRule="auto"/>
        <w:ind w:firstLine="0" w:firstLineChars="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1.请打开语文书第8页，用你喜欢的方式读一读课文。</w:t>
      </w:r>
    </w:p>
    <w:p>
      <w:pPr>
        <w:pStyle w:val="8"/>
        <w:spacing w:line="360" w:lineRule="auto"/>
        <w:ind w:firstLine="0" w:firstLineChars="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2.依据课后的习题，回忆一下课堂上老师所讲的内容</w:t>
      </w:r>
      <w:r>
        <w:rPr>
          <w:rFonts w:ascii="楷体" w:hAnsi="楷体" w:eastAsia="楷体"/>
          <w:bCs/>
          <w:sz w:val="28"/>
          <w:szCs w:val="28"/>
        </w:rPr>
        <w:t>和方法</w:t>
      </w:r>
      <w:r>
        <w:rPr>
          <w:rFonts w:hint="eastAsia" w:ascii="楷体" w:hAnsi="楷体" w:eastAsia="楷体"/>
          <w:bCs/>
          <w:sz w:val="28"/>
          <w:szCs w:val="28"/>
        </w:rPr>
        <w:t>。</w:t>
      </w:r>
    </w:p>
    <w:p>
      <w:pPr>
        <w:pStyle w:val="8"/>
        <w:spacing w:line="360" w:lineRule="auto"/>
        <w:ind w:firstLine="0" w:firstLineChars="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3.看微视频，通过对孟浩然的了解，你对这首诗有什么新的理解和认识？</w:t>
      </w:r>
    </w:p>
    <w:p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知识要点：</w:t>
      </w:r>
    </w:p>
    <w:p>
      <w:pPr>
        <w:spacing w:line="360" w:lineRule="auto"/>
        <w:rPr>
          <w:rFonts w:ascii="楷体" w:hAnsi="楷体" w:eastAsia="楷体"/>
          <w:bCs/>
          <w:sz w:val="28"/>
          <w:szCs w:val="28"/>
        </w:rPr>
      </w:pPr>
      <w:r>
        <w:rPr>
          <w:rFonts w:ascii="楷体" w:hAnsi="楷体" w:eastAsia="楷体"/>
          <w:bCs/>
          <w:sz w:val="28"/>
          <w:szCs w:val="28"/>
        </w:rPr>
        <w:t>1.</w:t>
      </w:r>
      <w:r>
        <w:rPr>
          <w:rFonts w:hint="eastAsia" w:ascii="楷体" w:hAnsi="楷体" w:eastAsia="楷体"/>
          <w:bCs/>
          <w:sz w:val="28"/>
          <w:szCs w:val="28"/>
        </w:rPr>
        <w:t>背诵这首诗</w:t>
      </w:r>
      <w:r>
        <w:rPr>
          <w:rFonts w:ascii="楷体" w:hAnsi="楷体" w:eastAsia="楷体"/>
          <w:bCs/>
          <w:sz w:val="28"/>
          <w:szCs w:val="28"/>
        </w:rPr>
        <w:t>。</w:t>
      </w:r>
    </w:p>
    <w:p>
      <w:pPr>
        <w:spacing w:line="360" w:lineRule="auto"/>
        <w:rPr>
          <w:rFonts w:ascii="楷体" w:hAnsi="楷体" w:eastAsia="楷体"/>
          <w:bCs/>
          <w:sz w:val="32"/>
          <w:szCs w:val="28"/>
        </w:rPr>
      </w:pPr>
      <w:r>
        <w:rPr>
          <w:rFonts w:ascii="楷体" w:hAnsi="楷体" w:eastAsia="楷体"/>
          <w:bCs/>
          <w:sz w:val="28"/>
          <w:szCs w:val="28"/>
        </w:rPr>
        <w:t>2.</w:t>
      </w:r>
      <w:r>
        <w:rPr>
          <w:rFonts w:hint="eastAsia" w:ascii="楷体" w:hAnsi="楷体" w:eastAsia="楷体"/>
          <w:sz w:val="28"/>
        </w:rPr>
        <w:t>通过《宿建德江》了解诗人孟浩然和他的故事，增加对古典文化学习的兴趣。</w:t>
      </w:r>
      <w:bookmarkStart w:id="0" w:name="_GoBack"/>
      <w:bookmarkEnd w:id="0"/>
    </w:p>
    <w:p>
      <w:pPr>
        <w:rPr>
          <w:b/>
          <w:sz w:val="28"/>
        </w:rPr>
      </w:pPr>
      <w:r>
        <w:rPr>
          <w:rFonts w:hint="eastAsia"/>
          <w:b/>
          <w:sz w:val="28"/>
        </w:rPr>
        <w:t>相关内容链接：</w:t>
      </w:r>
    </w:p>
    <w:p>
      <w:pPr>
        <w:spacing w:line="360" w:lineRule="auto"/>
        <w:rPr>
          <w:rFonts w:ascii="宋体" w:hAnsi="宋体" w:eastAsia="宋体" w:cs="楷体"/>
          <w:b/>
          <w:sz w:val="24"/>
        </w:rPr>
      </w:pPr>
      <w:r>
        <w:rPr>
          <w:rFonts w:hint="eastAsia" w:cs="楷体" w:asciiTheme="minorEastAsia" w:hAnsiTheme="minorEastAsia"/>
          <w:sz w:val="24"/>
        </w:rPr>
        <w:t xml:space="preserve">   </w:t>
      </w:r>
      <w:r>
        <w:rPr>
          <w:rFonts w:hint="eastAsia" w:ascii="宋体" w:hAnsi="宋体" w:eastAsia="宋体" w:cs="楷体"/>
          <w:sz w:val="24"/>
        </w:rPr>
        <w:t xml:space="preserve">  </w:t>
      </w:r>
      <w:r>
        <w:rPr>
          <w:rFonts w:hint="eastAsia" w:ascii="宋体" w:hAnsi="宋体" w:eastAsia="宋体" w:cs="楷体"/>
          <w:b/>
          <w:sz w:val="24"/>
        </w:rPr>
        <w:t>品读《宿建德江》</w:t>
      </w:r>
    </w:p>
    <w:p>
      <w:pPr>
        <w:pStyle w:val="9"/>
        <w:spacing w:line="360" w:lineRule="auto"/>
        <w:ind w:firstLine="307" w:firstLineChars="128"/>
        <w:rPr>
          <w:rFonts w:ascii="宋体" w:hAnsi="宋体" w:eastAsia="宋体" w:cs="楷体"/>
          <w:sz w:val="24"/>
        </w:rPr>
      </w:pPr>
      <w:r>
        <w:rPr>
          <w:rFonts w:hint="eastAsia" w:ascii="宋体" w:hAnsi="宋体" w:eastAsia="宋体" w:cs="楷体"/>
          <w:sz w:val="24"/>
        </w:rPr>
        <w:t xml:space="preserve"> 【阅读链接】</w:t>
      </w:r>
    </w:p>
    <w:p>
      <w:pPr>
        <w:pStyle w:val="9"/>
        <w:spacing w:line="360" w:lineRule="auto"/>
        <w:ind w:firstLine="0" w:firstLineChars="0"/>
        <w:rPr>
          <w:rFonts w:ascii="宋体" w:hAnsi="宋体" w:eastAsia="宋体" w:cs="楷体"/>
          <w:sz w:val="24"/>
        </w:rPr>
      </w:pPr>
      <w:r>
        <w:rPr>
          <w:rFonts w:hint="eastAsia" w:ascii="宋体" w:hAnsi="宋体" w:eastAsia="宋体" w:cs="楷体"/>
          <w:sz w:val="24"/>
        </w:rPr>
        <w:t xml:space="preserve">    《宿建德江》一诗写于诗人因求仕失败而漫游于吴越之时。此前，孟浩然一直在鹿门山一带隐居，希望走以隐求仕的道路，但未成功。730年，诗人告别隐居生活，踌躇满志地来到长安参加科举考试，想实现为国效力的政治抱负，结果科举未中。他孤身一人失意东归，开始了漫游吴越的生活。面对迷蒙的江中小洲， 诗人又难免产生理想幻灭之痛、前途暗淡之忧。</w:t>
      </w:r>
    </w:p>
    <w:p>
      <w:pPr>
        <w:spacing w:line="360" w:lineRule="auto"/>
        <w:rPr>
          <w:rFonts w:cs="楷体" w:asciiTheme="minorEastAsia" w:hAnsiTheme="minorEastAsia"/>
          <w:sz w:val="24"/>
        </w:rPr>
      </w:pPr>
      <w:r>
        <w:rPr>
          <w:rFonts w:hint="eastAsia" w:cs="楷体" w:asciiTheme="minorEastAsia" w:hAnsiTheme="minorEastAsia"/>
          <w:sz w:val="24"/>
        </w:rPr>
        <w:t xml:space="preserve">    </w:t>
      </w:r>
    </w:p>
    <w:p>
      <w:pPr>
        <w:spacing w:line="360" w:lineRule="auto"/>
        <w:rPr>
          <w:rFonts w:cs="楷体" w:asciiTheme="minorEastAsia" w:hAnsiTheme="minorEastAsia"/>
          <w:b/>
          <w:sz w:val="24"/>
        </w:rPr>
      </w:pPr>
      <w:r>
        <w:rPr>
          <w:rFonts w:hint="eastAsia" w:cs="楷体" w:asciiTheme="minorEastAsia" w:hAnsiTheme="minorEastAsia"/>
          <w:sz w:val="24"/>
        </w:rPr>
        <w:t xml:space="preserve">    </w:t>
      </w:r>
      <w:r>
        <w:rPr>
          <w:rFonts w:hint="eastAsia" w:cs="楷体" w:asciiTheme="minorEastAsia" w:hAnsiTheme="minorEastAsia"/>
          <w:b/>
          <w:sz w:val="24"/>
        </w:rPr>
        <w:t>走近孟浩然</w:t>
      </w:r>
    </w:p>
    <w:p>
      <w:pPr>
        <w:spacing w:line="360" w:lineRule="auto"/>
        <w:rPr>
          <w:rFonts w:cs="楷体" w:asciiTheme="minorEastAsia" w:hAnsiTheme="minorEastAsia"/>
          <w:sz w:val="24"/>
        </w:rPr>
      </w:pPr>
      <w:r>
        <w:rPr>
          <w:rFonts w:hint="eastAsia" w:cs="楷体" w:asciiTheme="minorEastAsia" w:hAnsiTheme="minorEastAsia"/>
          <w:sz w:val="24"/>
        </w:rPr>
        <w:t xml:space="preserve">    关于作者，还有这样的传说呢。</w:t>
      </w:r>
    </w:p>
    <w:p>
      <w:pPr>
        <w:spacing w:line="360" w:lineRule="auto"/>
        <w:rPr>
          <w:rFonts w:cs="楷体" w:asciiTheme="minorEastAsia" w:hAnsiTheme="minorEastAsia"/>
          <w:sz w:val="24"/>
        </w:rPr>
      </w:pPr>
      <w:r>
        <w:rPr>
          <w:rFonts w:hint="eastAsia" w:cs="楷体" w:asciiTheme="minorEastAsia" w:hAnsiTheme="minorEastAsia"/>
          <w:sz w:val="24"/>
        </w:rPr>
        <w:t xml:space="preserve">    【阅读链接】</w:t>
      </w:r>
    </w:p>
    <w:p>
      <w:pPr>
        <w:spacing w:line="360" w:lineRule="auto"/>
        <w:rPr>
          <w:rFonts w:cs="楷体" w:asciiTheme="minorEastAsia" w:hAnsiTheme="minorEastAsia"/>
          <w:sz w:val="24"/>
        </w:rPr>
      </w:pPr>
      <w:r>
        <w:rPr>
          <w:rFonts w:hint="eastAsia" w:cs="楷体" w:asciiTheme="minorEastAsia" w:hAnsiTheme="minorEastAsia"/>
          <w:sz w:val="24"/>
        </w:rPr>
        <w:t xml:space="preserve">    孟浩然一生并未入朝做官，早年也一直在鹿门山隐居。他天性与世无争，淡泊名利，但也并非没有“达则兼济天下”的理想。相传，有一次孟浩然去省中拜访王维，不料玄宗皇帝亲自到这里来视察了。本来，省中是办公的地方，怎么可以随便招待朋友呢？所以王维就让孟浩然暂时藏在床底下——因为工作人员有时要值夜，所以省中有床，这在唐朝是有记载的。等到皇帝来了以后，王维一想： 我把他藏起来，万一有一天被皇帝知道了，这可是欺君之罪。于是他马上就向玄宗禀报说：“今天我有一个朋友孟浩然来这里了，他知道本不该来，不敢见您， 所以藏在了床下。”玄宗说：“我也听说过孟浩然，这人的诗写得不错，叫他出来好了。”等孟浩然出来后，玄宗就让他念一首诗给自己听，孟浩然就念了一首《岁暮归南山》：</w:t>
      </w:r>
    </w:p>
    <w:p>
      <w:pPr>
        <w:spacing w:line="360" w:lineRule="auto"/>
        <w:ind w:firstLine="960" w:firstLineChars="4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北阙休上书，南山归敝庐。不才明主弃，多病故人疏。</w:t>
      </w:r>
    </w:p>
    <w:p>
      <w:pPr>
        <w:spacing w:line="360" w:lineRule="auto"/>
        <w:ind w:firstLine="960" w:firstLineChars="4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白发催年老，青阳逼岁除。永怀愁不寐，松月夜窗虚。</w:t>
      </w:r>
    </w:p>
    <w:p>
      <w:pPr>
        <w:spacing w:line="360" w:lineRule="auto"/>
        <w:ind w:firstLine="480" w:firstLineChars="200"/>
        <w:rPr>
          <w:rFonts w:cs="楷体" w:asciiTheme="minorEastAsia" w:hAnsiTheme="minorEastAsia"/>
          <w:sz w:val="24"/>
        </w:rPr>
      </w:pPr>
      <w:r>
        <w:rPr>
          <w:rFonts w:hint="eastAsia" w:cs="楷体" w:asciiTheme="minorEastAsia" w:hAnsiTheme="minorEastAsia"/>
          <w:sz w:val="24"/>
        </w:rPr>
        <w:t>“北阙”是指北方的朝廷。因为他来到长安考试没有考上，所以很不得意。他说：从此以后我不要再上书求仕了，我要回南山隐居到我的草庐之中。我这个人真的是没有什么才干，所以虽然是圣明的君主也不用我。因为我体弱多病，老朋友们也跟我疏远不来往了。现在，我头上已经长了白发，催促着我一步步走向衰老了。春天已经来到，和暖的阳气逼走了旧年的寒冷。我心中有一种长久的怀思向往，这使我不能成眠。晚上辗转床榻间，就看到窗外月光下的松树的影子， 只觉得一片空虚。这本来是他贫穷、衰老、不得志的一些牢骚话，结果皇帝听罢就说：“卿自不求仕，朕何尝弃卿！”——当初是你自己不出来做官，不参加科举考试，怎么说是我抛弃了你呢？所以玄宗很不高兴，而孟浩然也一直没能得到一个做官的机会，他的第二次长安求仕又失败了。因此《宿建德江》一诗中满含“客愁”。</w:t>
      </w:r>
    </w:p>
    <w:p>
      <w:pPr>
        <w:spacing w:line="360" w:lineRule="auto"/>
        <w:ind w:firstLine="480" w:firstLineChars="200"/>
        <w:rPr>
          <w:rFonts w:cs="楷体" w:asciiTheme="minorEastAsia" w:hAnsiTheme="minorEastAsia"/>
          <w:sz w:val="24"/>
        </w:rPr>
      </w:pPr>
    </w:p>
    <w:p>
      <w:pPr>
        <w:spacing w:line="360" w:lineRule="auto"/>
        <w:rPr>
          <w:rFonts w:cs="楷体" w:asciiTheme="minorEastAsia" w:hAnsiTheme="minorEastAsia"/>
          <w:b/>
          <w:bCs/>
          <w:sz w:val="24"/>
        </w:rPr>
      </w:pPr>
      <w:r>
        <w:rPr>
          <w:rFonts w:hint="eastAsia" w:cs="楷体" w:asciiTheme="minorEastAsia" w:hAnsiTheme="minorEastAsia"/>
          <w:b/>
          <w:bCs/>
          <w:sz w:val="24"/>
        </w:rPr>
        <w:t xml:space="preserve">    感受“行旅诗”</w:t>
      </w:r>
    </w:p>
    <w:p>
      <w:pPr>
        <w:spacing w:line="360" w:lineRule="auto"/>
        <w:rPr>
          <w:rFonts w:cs="楷体" w:asciiTheme="minorEastAsia" w:hAnsiTheme="minorEastAsia"/>
          <w:sz w:val="24"/>
        </w:rPr>
      </w:pPr>
      <w:r>
        <w:rPr>
          <w:rFonts w:hint="eastAsia" w:cs="楷体" w:asciiTheme="minorEastAsia" w:hAnsiTheme="minorEastAsia"/>
          <w:b/>
          <w:bCs/>
          <w:sz w:val="24"/>
        </w:rPr>
        <w:t xml:space="preserve">    </w:t>
      </w:r>
      <w:r>
        <w:rPr>
          <w:rFonts w:hint="eastAsia" w:cs="楷体" w:asciiTheme="minorEastAsia" w:hAnsiTheme="minorEastAsia"/>
          <w:bCs/>
          <w:sz w:val="24"/>
        </w:rPr>
        <w:t xml:space="preserve">这首诗属于行旅诗。关于“行旅诗”是什么，可以看看下面这段文字。 </w:t>
      </w:r>
    </w:p>
    <w:p>
      <w:pPr>
        <w:spacing w:line="360" w:lineRule="auto"/>
        <w:rPr>
          <w:rFonts w:cs="楷体" w:asciiTheme="minorEastAsia" w:hAnsiTheme="minorEastAsia"/>
          <w:bCs/>
          <w:sz w:val="24"/>
        </w:rPr>
      </w:pPr>
      <w:r>
        <w:rPr>
          <w:rFonts w:hint="eastAsia" w:cs="楷体" w:asciiTheme="minorEastAsia" w:hAnsiTheme="minorEastAsia"/>
          <w:b/>
          <w:bCs/>
          <w:sz w:val="24"/>
        </w:rPr>
        <w:t xml:space="preserve">    </w:t>
      </w:r>
      <w:r>
        <w:rPr>
          <w:rFonts w:hint="eastAsia" w:cs="楷体" w:asciiTheme="minorEastAsia" w:hAnsiTheme="minorEastAsia"/>
          <w:bCs/>
          <w:sz w:val="24"/>
        </w:rPr>
        <w:t>【阅读链接】</w:t>
      </w:r>
    </w:p>
    <w:p>
      <w:pPr>
        <w:spacing w:line="360" w:lineRule="auto"/>
        <w:rPr>
          <w:rFonts w:cs="楷体" w:asciiTheme="minorEastAsia" w:hAnsiTheme="minorEastAsia"/>
          <w:sz w:val="24"/>
        </w:rPr>
      </w:pPr>
      <w:r>
        <w:rPr>
          <w:rFonts w:hint="eastAsia" w:cs="楷体" w:asciiTheme="minorEastAsia" w:hAnsiTheme="minorEastAsia"/>
          <w:b/>
          <w:bCs/>
          <w:sz w:val="24"/>
        </w:rPr>
        <w:t xml:space="preserve">    </w:t>
      </w:r>
      <w:r>
        <w:rPr>
          <w:rFonts w:hint="eastAsia" w:cs="楷体" w:asciiTheme="minorEastAsia" w:hAnsiTheme="minorEastAsia"/>
          <w:sz w:val="24"/>
        </w:rPr>
        <w:t>孟浩然的《宿建德江》是一首典型的行旅诗，先要理解古人的行旅，我们才能读好这首诗。古人写行旅的诗文极多，同学们可能不明白，为什么古人要这么大写特写行旅之苦呢？现代意义的旅游是一件非常惬意的事，可是古人的行旅与现代的旅行完全不是同一概念。古代的文人总是形迹匆匆，有的是求学，有的是赶考，有的是省亲，有的是奔丧，最多的是赴任。我国古代多数时间实行的是流官制，铁打的衙门流水的官，在一个任职干上个二三年就得调离，而且讲究南人北相、北人南相，家在北方的偏让你到南方，家在南方的偏得到北方赴任，为的是防止结党营私。更有遭到贬谪的，那就得到边远的地方了。那个时候，没有公路，没有火车，好的有舟船、车马，差的就得用脚量了。动辄数月，多则数年，许多人的生命是在行旅中度过的。有名的大诗人，如李白、杜甫、苏轼可以说都是逝于行旅的。所以，身在异乡的诗人在行旅之中生出种种愁绪也就再正常不过了。</w:t>
      </w:r>
    </w:p>
    <w:p>
      <w:pPr>
        <w:spacing w:line="360" w:lineRule="auto"/>
        <w:rPr>
          <w:rFonts w:cs="楷体" w:asciiTheme="minorEastAsia" w:hAnsiTheme="minorEastAsia"/>
          <w:sz w:val="24"/>
        </w:rPr>
      </w:pPr>
      <w:r>
        <w:rPr>
          <w:rFonts w:hint="eastAsia" w:cs="楷体" w:asciiTheme="minorEastAsia" w:hAnsiTheme="minorEastAsia"/>
          <w:sz w:val="24"/>
        </w:rPr>
        <w:t xml:space="preserve">  </w:t>
      </w:r>
    </w:p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script"/>
    <w:pitch w:val="default"/>
    <w:sig w:usb0="A00002BF" w:usb1="38CF7CFA" w:usb2="00000016" w:usb3="00000000" w:csb0="0004000F" w:csb1="0000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7D8"/>
    <w:rsid w:val="000353A7"/>
    <w:rsid w:val="00074AF7"/>
    <w:rsid w:val="0014530C"/>
    <w:rsid w:val="0020566E"/>
    <w:rsid w:val="00306AE5"/>
    <w:rsid w:val="003B282A"/>
    <w:rsid w:val="004876C2"/>
    <w:rsid w:val="005D57D8"/>
    <w:rsid w:val="00626B62"/>
    <w:rsid w:val="007A524E"/>
    <w:rsid w:val="008754E3"/>
    <w:rsid w:val="009E091D"/>
    <w:rsid w:val="00A3337B"/>
    <w:rsid w:val="00BD406E"/>
    <w:rsid w:val="00C17A67"/>
    <w:rsid w:val="00C3506A"/>
    <w:rsid w:val="00C450B9"/>
    <w:rsid w:val="00D62565"/>
    <w:rsid w:val="00D934D9"/>
    <w:rsid w:val="00E10EA0"/>
    <w:rsid w:val="00E1485B"/>
    <w:rsid w:val="00E6414A"/>
    <w:rsid w:val="00E771F7"/>
    <w:rsid w:val="00EE15F9"/>
    <w:rsid w:val="43623232"/>
    <w:rsid w:val="749B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</Company>
  <Pages>3</Pages>
  <Words>241</Words>
  <Characters>1379</Characters>
  <Lines>11</Lines>
  <Paragraphs>3</Paragraphs>
  <TotalTime>26</TotalTime>
  <ScaleCrop>false</ScaleCrop>
  <LinksUpToDate>false</LinksUpToDate>
  <CharactersWithSpaces>1617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2020-02-02T07:50:00Z</dcterms:created>
  <dc:creator>Administrator</dc:creator>
  <cp:lastModifiedBy>文菲^^小丸子</cp:lastModifiedBy>
  <dcterms:modified xsi:type="dcterms:W3CDTF">2020-02-05T13:58:18Z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