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CA" w:rsidRDefault="00B41DE0" w:rsidP="00980A0D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</w:t>
      </w:r>
      <w:r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年级）</w:t>
      </w:r>
    </w:p>
    <w:p w:rsidR="006440CA" w:rsidRDefault="00B41DE0" w:rsidP="00980A0D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从《赠刘景文》走近苏轼</w:t>
      </w:r>
    </w:p>
    <w:p w:rsidR="006440CA" w:rsidRDefault="00B41DE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>
        <w:rPr>
          <w:rFonts w:asciiTheme="minorEastAsia" w:hAnsiTheme="minorEastAsia"/>
          <w:b/>
          <w:bCs/>
          <w:sz w:val="32"/>
          <w:szCs w:val="32"/>
        </w:rPr>
        <w:t>任务：</w:t>
      </w:r>
    </w:p>
    <w:p w:rsidR="006440CA" w:rsidRDefault="00B41DE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14</w:t>
      </w:r>
      <w:r>
        <w:rPr>
          <w:rFonts w:ascii="楷体" w:eastAsia="楷体" w:hAnsi="楷体" w:hint="eastAsia"/>
          <w:bCs/>
          <w:sz w:val="28"/>
          <w:szCs w:val="28"/>
        </w:rPr>
        <w:t>页，用你喜欢的方式朗读课文。</w:t>
      </w:r>
    </w:p>
    <w:p w:rsidR="006440CA" w:rsidRDefault="00B41DE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地读一读，再记一记。</w:t>
      </w:r>
    </w:p>
    <w:p w:rsidR="006440CA" w:rsidRDefault="00B41DE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依据书上的注释和课后的</w:t>
      </w:r>
      <w:r>
        <w:rPr>
          <w:rFonts w:ascii="楷体" w:eastAsia="楷体" w:hAnsi="楷体"/>
          <w:bCs/>
          <w:sz w:val="28"/>
          <w:szCs w:val="28"/>
        </w:rPr>
        <w:t>阅读提示</w:t>
      </w:r>
      <w:r>
        <w:rPr>
          <w:rFonts w:ascii="楷体" w:eastAsia="楷体" w:hAnsi="楷体" w:hint="eastAsia"/>
          <w:bCs/>
          <w:sz w:val="28"/>
          <w:szCs w:val="28"/>
        </w:rPr>
        <w:t>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6440CA" w:rsidRDefault="00B41DE0">
      <w:pPr>
        <w:jc w:val="left"/>
        <w:outlineLvl w:val="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sz w:val="32"/>
          <w:szCs w:val="32"/>
        </w:rPr>
        <w:t>知识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要点</w:t>
      </w:r>
    </w:p>
    <w:p w:rsidR="006440CA" w:rsidRDefault="00B41DE0">
      <w:pPr>
        <w:ind w:firstLineChars="200" w:firstLine="560"/>
        <w:jc w:val="left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通过《</w:t>
      </w:r>
      <w:r>
        <w:rPr>
          <w:rFonts w:asciiTheme="minorEastAsia" w:hAnsiTheme="minorEastAsia"/>
          <w:bCs/>
          <w:sz w:val="28"/>
          <w:szCs w:val="28"/>
        </w:rPr>
        <w:t>赠刘景文</w:t>
      </w:r>
      <w:r>
        <w:rPr>
          <w:rFonts w:asciiTheme="minorEastAsia" w:hAnsiTheme="minorEastAsia" w:hint="eastAsia"/>
          <w:bCs/>
          <w:sz w:val="28"/>
          <w:szCs w:val="28"/>
        </w:rPr>
        <w:t>》了解诗人</w:t>
      </w:r>
      <w:r>
        <w:rPr>
          <w:rFonts w:asciiTheme="minorEastAsia" w:hAnsiTheme="minorEastAsia"/>
          <w:bCs/>
          <w:sz w:val="28"/>
          <w:szCs w:val="28"/>
        </w:rPr>
        <w:t>苏轼</w:t>
      </w:r>
      <w:r>
        <w:rPr>
          <w:rFonts w:asciiTheme="minorEastAsia" w:hAnsiTheme="minorEastAsia" w:hint="eastAsia"/>
          <w:bCs/>
          <w:sz w:val="28"/>
          <w:szCs w:val="28"/>
        </w:rPr>
        <w:t>和他的诗歌创作，阅读</w:t>
      </w:r>
      <w:r>
        <w:rPr>
          <w:rFonts w:asciiTheme="minorEastAsia" w:hAnsiTheme="minorEastAsia"/>
          <w:bCs/>
          <w:sz w:val="28"/>
          <w:szCs w:val="28"/>
        </w:rPr>
        <w:t>苏轼</w:t>
      </w:r>
      <w:r>
        <w:rPr>
          <w:rFonts w:asciiTheme="minorEastAsia" w:hAnsiTheme="minorEastAsia" w:hint="eastAsia"/>
          <w:bCs/>
          <w:sz w:val="28"/>
          <w:szCs w:val="28"/>
        </w:rPr>
        <w:t>创作的经典诗歌，</w:t>
      </w:r>
      <w:r>
        <w:rPr>
          <w:rFonts w:asciiTheme="minorEastAsia" w:hAnsiTheme="minorEastAsia"/>
          <w:bCs/>
          <w:sz w:val="28"/>
          <w:szCs w:val="28"/>
        </w:rPr>
        <w:t>积累经典诗词。</w:t>
      </w:r>
    </w:p>
    <w:p w:rsidR="006440CA" w:rsidRDefault="006440CA">
      <w:pPr>
        <w:outlineLvl w:val="0"/>
        <w:rPr>
          <w:b/>
          <w:sz w:val="28"/>
          <w:szCs w:val="28"/>
        </w:rPr>
      </w:pPr>
    </w:p>
    <w:p w:rsidR="006440CA" w:rsidRDefault="00B41DE0" w:rsidP="00980A0D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b/>
          <w:sz w:val="28"/>
          <w:szCs w:val="28"/>
        </w:rPr>
        <w:t>赠刘景文</w:t>
      </w:r>
      <w:r>
        <w:rPr>
          <w:rFonts w:hint="eastAsia"/>
          <w:b/>
          <w:sz w:val="28"/>
          <w:szCs w:val="28"/>
        </w:rPr>
        <w:t>》和</w:t>
      </w:r>
      <w:r>
        <w:rPr>
          <w:b/>
          <w:sz w:val="28"/>
          <w:szCs w:val="28"/>
        </w:rPr>
        <w:t>苏轼</w:t>
      </w:r>
      <w:r>
        <w:rPr>
          <w:rFonts w:hint="eastAsia"/>
          <w:b/>
          <w:sz w:val="28"/>
          <w:szCs w:val="28"/>
        </w:rPr>
        <w:t>的诗</w:t>
      </w:r>
    </w:p>
    <w:p w:rsidR="006440CA" w:rsidRDefault="00B41DE0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114300" distR="114300">
            <wp:extent cx="5267960" cy="3535045"/>
            <wp:effectExtent l="0" t="0" r="15240" b="20955"/>
            <wp:docPr id="3" name="图片 3" descr="截屏2020-02-0218.23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0-02-0218.23.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0CA" w:rsidRDefault="00B41DE0" w:rsidP="00980A0D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lastRenderedPageBreak/>
        <w:t>品读《赠刘景文》</w:t>
      </w:r>
    </w:p>
    <w:p w:rsidR="006440CA" w:rsidRDefault="00B41DE0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上学期</w:t>
      </w:r>
      <w:r>
        <w:rPr>
          <w:rFonts w:asciiTheme="majorEastAsia" w:eastAsiaTheme="majorEastAsia" w:hAnsiTheme="majorEastAsia"/>
        </w:rPr>
        <w:t>所学的</w:t>
      </w:r>
      <w:r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/>
        </w:rPr>
        <w:t>赠刘景文</w:t>
      </w:r>
      <w:r>
        <w:rPr>
          <w:rFonts w:asciiTheme="majorEastAsia" w:eastAsiaTheme="majorEastAsia" w:hAnsiTheme="majorEastAsia" w:hint="eastAsia"/>
        </w:rPr>
        <w:t>》</w:t>
      </w:r>
      <w:r>
        <w:rPr>
          <w:rFonts w:asciiTheme="majorEastAsia" w:eastAsiaTheme="majorEastAsia" w:hAnsiTheme="majorEastAsia" w:hint="eastAsia"/>
        </w:rPr>
        <w:t>是</w:t>
      </w:r>
      <w:r>
        <w:rPr>
          <w:rFonts w:asciiTheme="majorEastAsia" w:eastAsiaTheme="majorEastAsia" w:hAnsiTheme="majorEastAsia"/>
        </w:rPr>
        <w:t>苏轼</w:t>
      </w:r>
      <w:r>
        <w:rPr>
          <w:rFonts w:asciiTheme="majorEastAsia" w:eastAsiaTheme="majorEastAsia" w:hAnsiTheme="majorEastAsia" w:hint="eastAsia"/>
        </w:rPr>
        <w:t>送给好友</w:t>
      </w:r>
      <w:hyperlink r:id="rId7" w:tgtFrame="/Users/gjx941107/Documents\x/_blank" w:history="1">
        <w:r>
          <w:rPr>
            <w:rFonts w:asciiTheme="majorEastAsia" w:eastAsiaTheme="majorEastAsia" w:hAnsiTheme="majorEastAsia" w:hint="eastAsia"/>
          </w:rPr>
          <w:t>刘景文</w:t>
        </w:r>
      </w:hyperlink>
      <w:r>
        <w:rPr>
          <w:rFonts w:asciiTheme="majorEastAsia" w:eastAsiaTheme="majorEastAsia" w:hAnsiTheme="majorEastAsia" w:hint="eastAsia"/>
        </w:rPr>
        <w:t>的一首勉励诗。此诗前半首说“荷尽菊残”仍要保持傲雪冰霜的气节，后半</w:t>
      </w:r>
      <w:proofErr w:type="gramStart"/>
      <w:r>
        <w:rPr>
          <w:rFonts w:asciiTheme="majorEastAsia" w:eastAsiaTheme="majorEastAsia" w:hAnsiTheme="majorEastAsia" w:hint="eastAsia"/>
        </w:rPr>
        <w:t>首通过</w:t>
      </w:r>
      <w:proofErr w:type="gramEnd"/>
      <w:r>
        <w:rPr>
          <w:rFonts w:asciiTheme="majorEastAsia" w:eastAsiaTheme="majorEastAsia" w:hAnsiTheme="majorEastAsia" w:hint="eastAsia"/>
        </w:rPr>
        <w:t>“橙黄橘绿”来勉励朋友困难只是一时，乐观向上，切莫意志消沉。因为在作者看来，一年中最美好的</w:t>
      </w:r>
      <w:hyperlink r:id="rId8" w:history="1">
        <w:r>
          <w:rPr>
            <w:rFonts w:asciiTheme="majorEastAsia" w:eastAsiaTheme="majorEastAsia" w:hAnsiTheme="majorEastAsia" w:hint="eastAsia"/>
          </w:rPr>
          <w:t>风</w:t>
        </w:r>
      </w:hyperlink>
      <w:r>
        <w:rPr>
          <w:rFonts w:asciiTheme="majorEastAsia" w:eastAsiaTheme="majorEastAsia" w:hAnsiTheme="majorEastAsia" w:hint="eastAsia"/>
        </w:rPr>
        <w:t>光，莫过于橙黄</w:t>
      </w:r>
      <w:proofErr w:type="gramStart"/>
      <w:r>
        <w:rPr>
          <w:rFonts w:asciiTheme="majorEastAsia" w:eastAsiaTheme="majorEastAsia" w:hAnsiTheme="majorEastAsia" w:hint="eastAsia"/>
        </w:rPr>
        <w:t>橘</w:t>
      </w:r>
      <w:proofErr w:type="gramEnd"/>
      <w:r>
        <w:rPr>
          <w:rFonts w:asciiTheme="majorEastAsia" w:eastAsiaTheme="majorEastAsia" w:hAnsiTheme="majorEastAsia" w:hint="eastAsia"/>
        </w:rPr>
        <w:t>绿的初冬景色。</w:t>
      </w:r>
      <w:r>
        <w:rPr>
          <w:rFonts w:asciiTheme="majorEastAsia" w:eastAsiaTheme="majorEastAsia" w:hAnsiTheme="majorEastAsia"/>
        </w:rPr>
        <w:t>诗句</w:t>
      </w:r>
      <w:r>
        <w:rPr>
          <w:rFonts w:asciiTheme="majorEastAsia" w:eastAsiaTheme="majorEastAsia" w:hAnsiTheme="majorEastAsia" w:hint="eastAsia"/>
        </w:rPr>
        <w:t>抒发作者的广阔胸襟和对同处窘境中友人的劝勉和支持，托物言志，意境高远。</w:t>
      </w:r>
      <w:r>
        <w:rPr>
          <w:rFonts w:asciiTheme="majorEastAsia" w:eastAsiaTheme="majorEastAsia" w:hAnsiTheme="majorEastAsia"/>
        </w:rPr>
        <w:t>且诗句诵读起来朗朗上口，极富音韵之美</w:t>
      </w:r>
      <w:r>
        <w:rPr>
          <w:rFonts w:asciiTheme="majorEastAsia" w:eastAsiaTheme="majorEastAsia" w:hAnsiTheme="majorEastAsia" w:hint="eastAsia"/>
        </w:rPr>
        <w:t>。</w:t>
      </w:r>
    </w:p>
    <w:p w:rsidR="006440CA" w:rsidRDefault="006440CA">
      <w:pPr>
        <w:spacing w:line="360" w:lineRule="auto"/>
        <w:rPr>
          <w:rFonts w:asciiTheme="majorEastAsia" w:eastAsiaTheme="majorEastAsia" w:hAnsiTheme="majorEastAsia"/>
        </w:rPr>
      </w:pPr>
    </w:p>
    <w:p w:rsidR="006440CA" w:rsidRDefault="00B41DE0" w:rsidP="00980A0D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了解苏轼</w:t>
      </w:r>
    </w:p>
    <w:p w:rsidR="006440CA" w:rsidRDefault="00B41DE0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学生可查资料，也可看老师提供的链接。</w:t>
      </w:r>
    </w:p>
    <w:p w:rsidR="006440CA" w:rsidRDefault="00B41DE0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阅读链接</w:t>
      </w:r>
      <w:r>
        <w:rPr>
          <w:rFonts w:asciiTheme="majorEastAsia" w:eastAsiaTheme="majorEastAsia" w:hAnsiTheme="majorEastAsia" w:hint="eastAsia"/>
        </w:rPr>
        <w:t>】</w:t>
      </w:r>
    </w:p>
    <w:p w:rsidR="006440CA" w:rsidRPr="00980A0D" w:rsidRDefault="00B41DE0" w:rsidP="00980A0D">
      <w:pPr>
        <w:spacing w:line="360" w:lineRule="auto"/>
        <w:ind w:firstLineChars="200" w:firstLine="480"/>
        <w:rPr>
          <w:rFonts w:asciiTheme="minorEastAsia" w:hAnsiTheme="minorEastAsia"/>
        </w:rPr>
      </w:pPr>
      <w:r w:rsidRPr="00980A0D">
        <w:rPr>
          <w:rFonts w:asciiTheme="minorEastAsia" w:hAnsiTheme="minorEastAsia" w:hint="eastAsia"/>
        </w:rPr>
        <w:t>苏轼（</w:t>
      </w:r>
      <w:r w:rsidRPr="00980A0D">
        <w:rPr>
          <w:rFonts w:asciiTheme="minorEastAsia" w:hAnsiTheme="minorEastAsia" w:hint="eastAsia"/>
        </w:rPr>
        <w:t>1037</w:t>
      </w:r>
      <w:r w:rsidRPr="00980A0D">
        <w:rPr>
          <w:rFonts w:asciiTheme="minorEastAsia" w:hAnsiTheme="minorEastAsia" w:hint="eastAsia"/>
        </w:rPr>
        <w:t>年</w:t>
      </w:r>
      <w:r w:rsidRPr="00980A0D">
        <w:rPr>
          <w:rFonts w:asciiTheme="minorEastAsia" w:hAnsiTheme="minorEastAsia" w:hint="eastAsia"/>
        </w:rPr>
        <w:t>1</w:t>
      </w:r>
      <w:r w:rsidRPr="00980A0D">
        <w:rPr>
          <w:rFonts w:asciiTheme="minorEastAsia" w:hAnsiTheme="minorEastAsia" w:hint="eastAsia"/>
        </w:rPr>
        <w:t>月</w:t>
      </w:r>
      <w:r w:rsidRPr="00980A0D">
        <w:rPr>
          <w:rFonts w:asciiTheme="minorEastAsia" w:hAnsiTheme="minorEastAsia" w:hint="eastAsia"/>
        </w:rPr>
        <w:t>8</w:t>
      </w:r>
      <w:r w:rsidRPr="00980A0D">
        <w:rPr>
          <w:rFonts w:asciiTheme="minorEastAsia" w:hAnsiTheme="minorEastAsia" w:hint="eastAsia"/>
        </w:rPr>
        <w:t>日</w:t>
      </w:r>
      <w:r w:rsidRPr="00980A0D">
        <w:rPr>
          <w:rFonts w:asciiTheme="minorEastAsia" w:hAnsiTheme="minorEastAsia" w:hint="eastAsia"/>
        </w:rPr>
        <w:t>-1101</w:t>
      </w:r>
      <w:r w:rsidRPr="00980A0D">
        <w:rPr>
          <w:rFonts w:asciiTheme="minorEastAsia" w:hAnsiTheme="minorEastAsia" w:hint="eastAsia"/>
        </w:rPr>
        <w:t>年</w:t>
      </w:r>
      <w:r w:rsidRPr="00980A0D">
        <w:rPr>
          <w:rFonts w:asciiTheme="minorEastAsia" w:hAnsiTheme="minorEastAsia" w:hint="eastAsia"/>
        </w:rPr>
        <w:t>8</w:t>
      </w:r>
      <w:r w:rsidRPr="00980A0D">
        <w:rPr>
          <w:rFonts w:asciiTheme="minorEastAsia" w:hAnsiTheme="minorEastAsia" w:hint="eastAsia"/>
        </w:rPr>
        <w:t>月</w:t>
      </w:r>
      <w:r w:rsidRPr="00980A0D">
        <w:rPr>
          <w:rFonts w:asciiTheme="minorEastAsia" w:hAnsiTheme="minorEastAsia" w:hint="eastAsia"/>
        </w:rPr>
        <w:t>24</w:t>
      </w:r>
      <w:r w:rsidRPr="00980A0D">
        <w:rPr>
          <w:rFonts w:asciiTheme="minorEastAsia" w:hAnsiTheme="minorEastAsia" w:hint="eastAsia"/>
        </w:rPr>
        <w:t>日），字子瞻、和</w:t>
      </w:r>
      <w:proofErr w:type="gramStart"/>
      <w:r w:rsidRPr="00980A0D">
        <w:rPr>
          <w:rFonts w:asciiTheme="minorEastAsia" w:hAnsiTheme="minorEastAsia" w:hint="eastAsia"/>
        </w:rPr>
        <w:t>仲，</w:t>
      </w:r>
      <w:proofErr w:type="gramEnd"/>
      <w:r w:rsidRPr="00980A0D">
        <w:rPr>
          <w:rFonts w:asciiTheme="minorEastAsia" w:hAnsiTheme="minorEastAsia" w:hint="eastAsia"/>
        </w:rPr>
        <w:t>号铁冠道人、东坡居士，</w:t>
      </w:r>
      <w:proofErr w:type="gramStart"/>
      <w:r w:rsidRPr="00980A0D">
        <w:rPr>
          <w:rFonts w:asciiTheme="minorEastAsia" w:hAnsiTheme="minorEastAsia" w:hint="eastAsia"/>
        </w:rPr>
        <w:t>世</w:t>
      </w:r>
      <w:proofErr w:type="gramEnd"/>
      <w:r w:rsidRPr="00980A0D">
        <w:rPr>
          <w:rFonts w:asciiTheme="minorEastAsia" w:hAnsiTheme="minorEastAsia" w:hint="eastAsia"/>
        </w:rPr>
        <w:t>称苏东坡、苏仙，</w:t>
      </w:r>
      <w:r w:rsidRPr="00980A0D">
        <w:rPr>
          <w:rFonts w:asciiTheme="minorEastAsia" w:hAnsiTheme="minorEastAsia" w:hint="eastAsia"/>
        </w:rPr>
        <w:t> </w:t>
      </w:r>
      <w:r w:rsidRPr="00980A0D">
        <w:rPr>
          <w:rFonts w:asciiTheme="minorEastAsia" w:hAnsiTheme="minorEastAsia" w:hint="eastAsia"/>
        </w:rPr>
        <w:t>眉州眉山人</w:t>
      </w:r>
      <w:r w:rsidRPr="00980A0D">
        <w:rPr>
          <w:rFonts w:asciiTheme="minorEastAsia" w:hAnsiTheme="minorEastAsia"/>
        </w:rPr>
        <w:t>。</w:t>
      </w:r>
      <w:r w:rsidRPr="00980A0D">
        <w:rPr>
          <w:rFonts w:asciiTheme="minorEastAsia" w:hAnsiTheme="minorEastAsia" w:hint="eastAsia"/>
        </w:rPr>
        <w:t>北宋著名文学家、书法家、画家，</w:t>
      </w:r>
      <w:r w:rsidRPr="00980A0D">
        <w:rPr>
          <w:rFonts w:asciiTheme="minorEastAsia" w:hAnsiTheme="minorEastAsia" w:hint="eastAsia"/>
        </w:rPr>
        <w:t>还是</w:t>
      </w:r>
      <w:r w:rsidRPr="00980A0D">
        <w:rPr>
          <w:rFonts w:asciiTheme="minorEastAsia" w:hAnsiTheme="minorEastAsia" w:hint="eastAsia"/>
        </w:rPr>
        <w:t>历史治水名人</w:t>
      </w:r>
      <w:r w:rsidRPr="00980A0D">
        <w:rPr>
          <w:rFonts w:asciiTheme="minorEastAsia" w:hAnsiTheme="minorEastAsia" w:hint="eastAsia"/>
        </w:rPr>
        <w:t>呢！</w:t>
      </w:r>
    </w:p>
    <w:p w:rsidR="006440CA" w:rsidRPr="00B41DE0" w:rsidRDefault="00B41DE0" w:rsidP="00980A0D">
      <w:pPr>
        <w:spacing w:line="360" w:lineRule="auto"/>
        <w:ind w:firstLineChars="200" w:firstLine="480"/>
        <w:rPr>
          <w:rFonts w:asciiTheme="minorEastAsia" w:hAnsiTheme="minorEastAsia"/>
        </w:rPr>
      </w:pPr>
      <w:bookmarkStart w:id="0" w:name="ref_[4]_19237912"/>
      <w:bookmarkStart w:id="1" w:name="_GoBack"/>
      <w:r w:rsidRPr="00B41DE0">
        <w:rPr>
          <w:rFonts w:asciiTheme="minorEastAsia" w:hAnsiTheme="minorEastAsia" w:hint="eastAsia"/>
        </w:rPr>
        <w:t>苏轼是北宋中期文坛领袖，在诗、词、散文、书、画等方面取得很高成就。文纵横恣肆</w:t>
      </w:r>
      <w:r w:rsidRPr="00B41DE0">
        <w:rPr>
          <w:rFonts w:asciiTheme="minorEastAsia" w:hAnsiTheme="minorEastAsia"/>
        </w:rPr>
        <w:t>，</w:t>
      </w:r>
      <w:r w:rsidRPr="00B41DE0">
        <w:rPr>
          <w:rFonts w:asciiTheme="minorEastAsia" w:hAnsiTheme="minorEastAsia" w:hint="eastAsia"/>
        </w:rPr>
        <w:t>与</w:t>
      </w:r>
      <w:hyperlink r:id="rId9" w:tgtFrame="/Users/gjx941107/Documents\x/_blank" w:history="1"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黄庭</w:t>
        </w:r>
        <w:proofErr w:type="gramStart"/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坚</w:t>
        </w:r>
        <w:proofErr w:type="gramEnd"/>
      </w:hyperlink>
      <w:r w:rsidRPr="00B41DE0">
        <w:rPr>
          <w:rFonts w:asciiTheme="minorEastAsia" w:hAnsiTheme="minorEastAsia" w:hint="eastAsia"/>
        </w:rPr>
        <w:t>并称“</w:t>
      </w:r>
      <w:hyperlink r:id="rId10" w:tgtFrame="/Users/gjx941107/Documents\x/_blank" w:history="1"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苏黄</w:t>
        </w:r>
      </w:hyperlink>
      <w:r w:rsidRPr="00B41DE0">
        <w:rPr>
          <w:rFonts w:asciiTheme="minorEastAsia" w:hAnsiTheme="minorEastAsia" w:hint="eastAsia"/>
        </w:rPr>
        <w:t>”；词开豪放一派，与</w:t>
      </w:r>
      <w:hyperlink r:id="rId11" w:tgtFrame="/Users/gjx941107/Documents\x/_blank" w:history="1"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辛弃疾</w:t>
        </w:r>
      </w:hyperlink>
      <w:r w:rsidRPr="00B41DE0">
        <w:rPr>
          <w:rFonts w:asciiTheme="minorEastAsia" w:hAnsiTheme="minorEastAsia" w:hint="eastAsia"/>
        </w:rPr>
        <w:t>并称“</w:t>
      </w:r>
      <w:hyperlink r:id="rId12" w:tgtFrame="/Users/gjx941107/Documents\x/_blank" w:history="1"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苏辛</w:t>
        </w:r>
      </w:hyperlink>
      <w:r w:rsidRPr="00B41DE0">
        <w:rPr>
          <w:rFonts w:asciiTheme="minorEastAsia" w:hAnsiTheme="minorEastAsia" w:hint="eastAsia"/>
        </w:rPr>
        <w:t>”</w:t>
      </w:r>
      <w:r w:rsidRPr="00B41DE0">
        <w:rPr>
          <w:rFonts w:asciiTheme="minorEastAsia" w:hAnsiTheme="minorEastAsia" w:hint="eastAsia"/>
        </w:rPr>
        <w:t> </w:t>
      </w:r>
      <w:bookmarkEnd w:id="0"/>
      <w:r w:rsidRPr="00B41DE0">
        <w:rPr>
          <w:rFonts w:asciiTheme="minorEastAsia" w:hAnsiTheme="minorEastAsia" w:hint="eastAsia"/>
        </w:rPr>
        <w:t> </w:t>
      </w:r>
      <w:r w:rsidRPr="00B41DE0">
        <w:rPr>
          <w:rFonts w:asciiTheme="minorEastAsia" w:hAnsiTheme="minorEastAsia" w:hint="eastAsia"/>
        </w:rPr>
        <w:t>；散文著述宏富，与欧阳修并称“</w:t>
      </w:r>
      <w:hyperlink r:id="rId13" w:tgtFrame="/Users/gjx941107/Documents\x/_blank" w:history="1"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欧苏</w:t>
        </w:r>
      </w:hyperlink>
      <w:r w:rsidRPr="00B41DE0">
        <w:rPr>
          <w:rFonts w:asciiTheme="minorEastAsia" w:hAnsiTheme="minorEastAsia" w:hint="eastAsia"/>
        </w:rPr>
        <w:t>”，</w:t>
      </w:r>
      <w:r w:rsidRPr="00B41DE0">
        <w:rPr>
          <w:rFonts w:asciiTheme="minorEastAsia" w:hAnsiTheme="minorEastAsia"/>
        </w:rPr>
        <w:t>苏轼与父亲苏洵、弟弟</w:t>
      </w:r>
      <w:proofErr w:type="gramStart"/>
      <w:r w:rsidRPr="00B41DE0">
        <w:rPr>
          <w:rFonts w:asciiTheme="minorEastAsia" w:hAnsiTheme="minorEastAsia"/>
        </w:rPr>
        <w:t>苏辙都在</w:t>
      </w:r>
      <w:proofErr w:type="gramEnd"/>
      <w:r w:rsidRPr="00B41DE0">
        <w:rPr>
          <w:rFonts w:asciiTheme="minorEastAsia" w:hAnsiTheme="minorEastAsia"/>
        </w:rPr>
        <w:t>“</w:t>
      </w:r>
      <w:r w:rsidRPr="00B41DE0">
        <w:rPr>
          <w:rFonts w:asciiTheme="minorEastAsia" w:hAnsiTheme="minorEastAsia"/>
        </w:rPr>
        <w:t>唐宋八大家</w:t>
      </w:r>
      <w:r w:rsidRPr="00B41DE0">
        <w:rPr>
          <w:rFonts w:asciiTheme="minorEastAsia" w:hAnsiTheme="minorEastAsia"/>
        </w:rPr>
        <w:t>”</w:t>
      </w:r>
      <w:r w:rsidRPr="00B41DE0">
        <w:rPr>
          <w:rFonts w:asciiTheme="minorEastAsia" w:hAnsiTheme="minorEastAsia"/>
        </w:rPr>
        <w:t>中占据一席之地，被人美称为</w:t>
      </w:r>
      <w:r w:rsidRPr="00B41DE0">
        <w:rPr>
          <w:rFonts w:asciiTheme="minorEastAsia" w:hAnsiTheme="minorEastAsia"/>
        </w:rPr>
        <w:t>“</w:t>
      </w:r>
      <w:r w:rsidRPr="00B41DE0">
        <w:rPr>
          <w:rFonts w:asciiTheme="minorEastAsia" w:hAnsiTheme="minorEastAsia"/>
        </w:rPr>
        <w:t>三苏</w:t>
      </w:r>
      <w:r w:rsidRPr="00B41DE0">
        <w:rPr>
          <w:rFonts w:asciiTheme="minorEastAsia" w:hAnsiTheme="minorEastAsia"/>
        </w:rPr>
        <w:t>”</w:t>
      </w:r>
      <w:r w:rsidRPr="00B41DE0">
        <w:rPr>
          <w:rFonts w:asciiTheme="minorEastAsia" w:hAnsiTheme="minorEastAsia"/>
        </w:rPr>
        <w:t>。</w:t>
      </w:r>
    </w:p>
    <w:p w:rsidR="006440CA" w:rsidRPr="00B41DE0" w:rsidRDefault="00B41DE0" w:rsidP="00980A0D">
      <w:pPr>
        <w:spacing w:line="360" w:lineRule="auto"/>
        <w:ind w:firstLineChars="200" w:firstLine="480"/>
        <w:rPr>
          <w:rFonts w:asciiTheme="minorEastAsia" w:hAnsiTheme="minorEastAsia"/>
        </w:rPr>
      </w:pPr>
      <w:r w:rsidRPr="00B41DE0">
        <w:rPr>
          <w:rFonts w:asciiTheme="minorEastAsia" w:hAnsiTheme="minorEastAsia"/>
        </w:rPr>
        <w:t>苏轼</w:t>
      </w:r>
      <w:r w:rsidRPr="00B41DE0">
        <w:rPr>
          <w:rFonts w:asciiTheme="minorEastAsia" w:hAnsiTheme="minorEastAsia" w:hint="eastAsia"/>
        </w:rPr>
        <w:t>作品有《</w:t>
      </w:r>
      <w:hyperlink r:id="rId14" w:tgtFrame="/Users/gjx941107/Documents\x/_blank" w:history="1"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东坡七集</w:t>
        </w:r>
      </w:hyperlink>
      <w:r w:rsidRPr="00B41DE0">
        <w:rPr>
          <w:rFonts w:asciiTheme="minorEastAsia" w:hAnsiTheme="minorEastAsia" w:hint="eastAsia"/>
        </w:rPr>
        <w:t>》《</w:t>
      </w:r>
      <w:hyperlink r:id="rId15" w:tgtFrame="/Users/gjx941107/Documents\x/_blank" w:history="1"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东坡易传</w:t>
        </w:r>
      </w:hyperlink>
      <w:r w:rsidRPr="00B41DE0">
        <w:rPr>
          <w:rFonts w:asciiTheme="minorEastAsia" w:hAnsiTheme="minorEastAsia" w:hint="eastAsia"/>
        </w:rPr>
        <w:t>》《</w:t>
      </w:r>
      <w:hyperlink r:id="rId16" w:tgtFrame="/Users/gjx941107/Documents\x/_blank" w:history="1">
        <w:r w:rsidRPr="00B41DE0">
          <w:rPr>
            <w:rStyle w:val="a5"/>
            <w:rFonts w:asciiTheme="minorEastAsia" w:hAnsiTheme="minorEastAsia" w:hint="eastAsia"/>
            <w:color w:val="auto"/>
            <w:u w:val="none"/>
          </w:rPr>
          <w:t>东坡乐府</w:t>
        </w:r>
      </w:hyperlink>
      <w:r w:rsidRPr="00B41DE0">
        <w:rPr>
          <w:rFonts w:asciiTheme="minorEastAsia" w:hAnsiTheme="minorEastAsia" w:hint="eastAsia"/>
        </w:rPr>
        <w:t>》</w:t>
      </w:r>
      <w:r w:rsidRPr="00B41DE0">
        <w:rPr>
          <w:rFonts w:asciiTheme="minorEastAsia" w:hAnsiTheme="minorEastAsia"/>
        </w:rPr>
        <w:t>等。现在收录的东坡诗词，足足有</w:t>
      </w:r>
      <w:r w:rsidRPr="00B41DE0">
        <w:rPr>
          <w:rFonts w:asciiTheme="minorEastAsia" w:hAnsiTheme="minorEastAsia"/>
        </w:rPr>
        <w:t>3459</w:t>
      </w:r>
      <w:r w:rsidRPr="00B41DE0">
        <w:rPr>
          <w:rFonts w:asciiTheme="minorEastAsia" w:hAnsiTheme="minorEastAsia"/>
        </w:rPr>
        <w:t>首呢！</w:t>
      </w:r>
    </w:p>
    <w:bookmarkEnd w:id="1"/>
    <w:p w:rsidR="006440CA" w:rsidRPr="00980A0D" w:rsidRDefault="00B41DE0">
      <w:pPr>
        <w:widowControl/>
        <w:spacing w:after="300" w:line="480" w:lineRule="atLeast"/>
        <w:ind w:firstLine="560"/>
        <w:jc w:val="left"/>
        <w:rPr>
          <w:rFonts w:asciiTheme="minorEastAsia" w:hAnsiTheme="minorEastAsia" w:cstheme="minorEastAsia"/>
          <w:b/>
          <w:color w:val="000000" w:themeColor="text1"/>
          <w:kern w:val="0"/>
          <w:lang w:bidi="ar"/>
        </w:rPr>
      </w:pPr>
      <w:r w:rsidRPr="00980A0D">
        <w:rPr>
          <w:rFonts w:asciiTheme="minorEastAsia" w:hAnsiTheme="minorEastAsia" w:cstheme="minorEastAsia" w:hint="eastAsia"/>
          <w:b/>
          <w:color w:val="000000" w:themeColor="text1"/>
          <w:kern w:val="0"/>
          <w:lang w:bidi="ar"/>
        </w:rPr>
        <w:t>苏轼的小故事</w:t>
      </w: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</w:rPr>
      </w:pPr>
      <w:r>
        <w:rPr>
          <w:rFonts w:ascii="楷体-简" w:eastAsia="楷体-简" w:hAnsi="楷体-简" w:cs="楷体-简" w:hint="eastAsia"/>
        </w:rPr>
        <w:t>东</w:t>
      </w:r>
      <w:proofErr w:type="gramStart"/>
      <w:r>
        <w:rPr>
          <w:rFonts w:ascii="楷体-简" w:eastAsia="楷体-简" w:hAnsi="楷体-简" w:cs="楷体-简" w:hint="eastAsia"/>
        </w:rPr>
        <w:t>坡成长记</w:t>
      </w:r>
      <w:proofErr w:type="gramEnd"/>
    </w:p>
    <w:p w:rsidR="006440CA" w:rsidRDefault="00B41DE0">
      <w:pPr>
        <w:spacing w:line="360" w:lineRule="auto"/>
        <w:ind w:firstLineChars="200" w:firstLine="480"/>
        <w:rPr>
          <w:rFonts w:ascii="楷体-简" w:eastAsia="楷体-简" w:hAnsi="楷体-简" w:cs="楷体-简"/>
        </w:rPr>
      </w:pPr>
      <w:r>
        <w:rPr>
          <w:rFonts w:ascii="楷体-简" w:eastAsia="楷体-简" w:hAnsi="楷体-简" w:cs="楷体-简" w:hint="eastAsia"/>
        </w:rPr>
        <w:t>苏东坡少年时读了一些书，因为聪慧，常得到师长赞扬。颇为自负地在自己房前贴了一幅对联：“识遍天下字，读尽人间书。”</w:t>
      </w:r>
      <w:r>
        <w:rPr>
          <w:rFonts w:ascii="楷体-简" w:eastAsia="楷体-简" w:hAnsi="楷体-简" w:cs="楷体-简" w:hint="eastAsia"/>
        </w:rPr>
        <w:t xml:space="preserve"> </w:t>
      </w:r>
      <w:r>
        <w:rPr>
          <w:rFonts w:ascii="楷体-简" w:eastAsia="楷体-简" w:hAnsi="楷体-简" w:cs="楷体-简" w:hint="eastAsia"/>
        </w:rPr>
        <w:t>后一白发老妪持</w:t>
      </w:r>
      <w:proofErr w:type="gramStart"/>
      <w:r>
        <w:rPr>
          <w:rFonts w:ascii="楷体-简" w:eastAsia="楷体-简" w:hAnsi="楷体-简" w:cs="楷体-简" w:hint="eastAsia"/>
        </w:rPr>
        <w:t>一</w:t>
      </w:r>
      <w:proofErr w:type="gramEnd"/>
      <w:r>
        <w:rPr>
          <w:rFonts w:ascii="楷体-简" w:eastAsia="楷体-简" w:hAnsi="楷体-简" w:cs="楷体-简" w:hint="eastAsia"/>
        </w:rPr>
        <w:t>深奥古书拜访苏轼，苏轼不识书中的字，老妪借此婉转批评了苏轼，于是苏轼把对联改为“发奋识遍天下字，立志读尽人间书”，用以自勉，从此传为佳</w:t>
      </w:r>
      <w:r>
        <w:rPr>
          <w:rFonts w:ascii="楷体-简" w:eastAsia="楷体-简" w:hAnsi="楷体-简" w:cs="楷体-简"/>
        </w:rPr>
        <w:t>话</w:t>
      </w:r>
      <w:r>
        <w:rPr>
          <w:rFonts w:ascii="楷体-简" w:eastAsia="楷体-简" w:hAnsi="楷体-简" w:cs="楷体-简" w:hint="eastAsia"/>
        </w:rPr>
        <w:t>。</w:t>
      </w:r>
      <w:r>
        <w:rPr>
          <w:rFonts w:ascii="楷体-简" w:eastAsia="楷体-简" w:hAnsi="楷体-简" w:cs="楷体-简" w:hint="eastAsia"/>
        </w:rPr>
        <w:t xml:space="preserve"> </w:t>
      </w:r>
    </w:p>
    <w:p w:rsidR="006440CA" w:rsidRDefault="006440CA">
      <w:pPr>
        <w:spacing w:line="360" w:lineRule="auto"/>
        <w:rPr>
          <w:rFonts w:ascii="楷体-简" w:eastAsia="楷体-简" w:hAnsi="楷体-简" w:cs="楷体-简"/>
        </w:rPr>
      </w:pPr>
    </w:p>
    <w:p w:rsidR="006440CA" w:rsidRDefault="00B41DE0" w:rsidP="00980A0D">
      <w:pPr>
        <w:spacing w:line="360" w:lineRule="auto"/>
        <w:ind w:firstLineChars="200" w:firstLine="482"/>
        <w:rPr>
          <w:rFonts w:ascii="楷体-简" w:eastAsia="楷体-简" w:hAnsi="楷体-简" w:cs="楷体-简"/>
        </w:rPr>
      </w:pPr>
      <w:r>
        <w:rPr>
          <w:rFonts w:asciiTheme="majorEastAsia" w:eastAsiaTheme="majorEastAsia" w:hAnsiTheme="majorEastAsia"/>
          <w:b/>
        </w:rPr>
        <w:lastRenderedPageBreak/>
        <w:t>品读苏轼的诗</w:t>
      </w:r>
    </w:p>
    <w:p w:rsidR="006440CA" w:rsidRDefault="00B41DE0">
      <w:pPr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苏轼诗词一生，为</w:t>
      </w:r>
      <w:r>
        <w:rPr>
          <w:rFonts w:asciiTheme="minorEastAsia" w:hAnsiTheme="minorEastAsia" w:cstheme="minorEastAsia"/>
        </w:rPr>
        <w:t>后代</w:t>
      </w:r>
      <w:r>
        <w:rPr>
          <w:rFonts w:asciiTheme="minorEastAsia" w:hAnsiTheme="minorEastAsia" w:cstheme="minorEastAsia" w:hint="eastAsia"/>
        </w:rPr>
        <w:t>留下许多脍炙人口的</w:t>
      </w:r>
      <w:r>
        <w:rPr>
          <w:rFonts w:asciiTheme="minorEastAsia" w:hAnsiTheme="minorEastAsia" w:cstheme="minorEastAsia"/>
        </w:rPr>
        <w:t>作品</w:t>
      </w:r>
      <w:r>
        <w:rPr>
          <w:rFonts w:asciiTheme="minorEastAsia" w:hAnsiTheme="minorEastAsia" w:cstheme="minorEastAsia" w:hint="eastAsia"/>
        </w:rPr>
        <w:t>，读苏轼的其他诗</w:t>
      </w:r>
      <w:r>
        <w:rPr>
          <w:rFonts w:asciiTheme="minorEastAsia" w:hAnsiTheme="minorEastAsia" w:cstheme="minorEastAsia"/>
        </w:rPr>
        <w:t>。</w:t>
      </w:r>
    </w:p>
    <w:p w:rsidR="006440CA" w:rsidRDefault="006440CA">
      <w:pPr>
        <w:spacing w:line="360" w:lineRule="auto"/>
        <w:rPr>
          <w:rFonts w:asciiTheme="minorEastAsia" w:hAnsiTheme="minorEastAsia" w:cstheme="minorEastAsia"/>
        </w:rPr>
      </w:pPr>
    </w:p>
    <w:p w:rsidR="006440CA" w:rsidRDefault="00B41DE0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Theme="majorEastAsia" w:eastAsiaTheme="majorEastAsia" w:hAnsiTheme="majorEastAsia" w:hint="eastAsia"/>
          <w:bCs/>
        </w:rPr>
        <w:t>惠</w:t>
      </w:r>
      <w:r>
        <w:rPr>
          <w:rFonts w:ascii="楷体-简" w:eastAsia="楷体-简" w:hAnsi="楷体-简" w:cs="楷体-简" w:hint="eastAsia"/>
          <w:bCs/>
        </w:rPr>
        <w:t>崇春江晚景</w:t>
      </w:r>
      <w:r>
        <w:rPr>
          <w:rFonts w:ascii="楷体-简" w:eastAsia="楷体-简" w:hAnsi="楷体-简" w:cs="楷体-简" w:hint="eastAsia"/>
          <w:bCs/>
        </w:rPr>
        <w:t>（其一）</w:t>
      </w: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竹外桃花三两枝，春江水暖鸭先知。</w:t>
      </w: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蒌蒿满地芦芽短，正是河豚欲上时。</w:t>
      </w:r>
    </w:p>
    <w:p w:rsidR="006440CA" w:rsidRDefault="00B41DE0">
      <w:pPr>
        <w:spacing w:line="360" w:lineRule="auto"/>
        <w:ind w:firstLineChars="200" w:firstLine="480"/>
        <w:jc w:val="left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译文：竹林外两三枝桃花初放，鸭子在水中游戏，它们最先察觉</w:t>
      </w:r>
      <w:r>
        <w:rPr>
          <w:rFonts w:ascii="楷体-简" w:eastAsia="楷体-简" w:hAnsi="楷体-简" w:cs="楷体-简" w:hint="eastAsia"/>
          <w:bCs/>
        </w:rPr>
        <w:t>了初春江水的回暖。河滩上已经满是蒌蒿，芦笋也开始抽芽，而河豚此时正要逆流而上，从大海回游到江河里来了。</w:t>
      </w:r>
    </w:p>
    <w:p w:rsidR="006440CA" w:rsidRDefault="006440CA">
      <w:pPr>
        <w:spacing w:line="360" w:lineRule="auto"/>
        <w:ind w:firstLineChars="200" w:firstLine="480"/>
        <w:jc w:val="left"/>
        <w:rPr>
          <w:rFonts w:ascii="楷体-简" w:eastAsia="楷体-简" w:hAnsi="楷体-简" w:cs="楷体-简"/>
          <w:bCs/>
        </w:rPr>
      </w:pP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六月二十七日望湖楼醉书（其一）</w:t>
      </w: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黑云翻墨未遮山，白雨跳珠乱入船。</w:t>
      </w: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卷地风来忽</w:t>
      </w:r>
      <w:r>
        <w:rPr>
          <w:rFonts w:ascii="楷体-简" w:eastAsia="楷体-简" w:hAnsi="楷体-简" w:cs="楷体-简" w:hint="eastAsia"/>
          <w:bCs/>
        </w:rPr>
        <w:t>吹</w:t>
      </w:r>
      <w:r>
        <w:rPr>
          <w:rFonts w:ascii="楷体-简" w:eastAsia="楷体-简" w:hAnsi="楷体-简" w:cs="楷体-简" w:hint="eastAsia"/>
          <w:bCs/>
        </w:rPr>
        <w:t>散，望湖楼下水如天。</w:t>
      </w:r>
    </w:p>
    <w:p w:rsidR="006440CA" w:rsidRDefault="00B41DE0">
      <w:pPr>
        <w:spacing w:line="360" w:lineRule="auto"/>
        <w:ind w:firstLineChars="200" w:firstLine="480"/>
        <w:jc w:val="left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译文：黑云翻滚如同打翻的墨砚与远山纠缠。一会儿我的小船突然多了一些珍珠乱串，那是暴虐的雨点。一阵狂风平地而来，将暴雨都吹散。当我逃到望湖楼上，喝酒聊天，看到的却是天蓝</w:t>
      </w:r>
      <w:proofErr w:type="gramStart"/>
      <w:r>
        <w:rPr>
          <w:rFonts w:ascii="楷体-简" w:eastAsia="楷体-简" w:hAnsi="楷体-简" w:cs="楷体-简" w:hint="eastAsia"/>
          <w:bCs/>
        </w:rPr>
        <w:t>蓝</w:t>
      </w:r>
      <w:proofErr w:type="gramEnd"/>
      <w:r>
        <w:rPr>
          <w:rFonts w:ascii="楷体-简" w:eastAsia="楷体-简" w:hAnsi="楷体-简" w:cs="楷体-简" w:hint="eastAsia"/>
          <w:bCs/>
        </w:rPr>
        <w:t>，水蓝蓝。</w:t>
      </w:r>
    </w:p>
    <w:p w:rsidR="006440CA" w:rsidRDefault="006440CA">
      <w:pPr>
        <w:spacing w:line="360" w:lineRule="auto"/>
        <w:ind w:firstLineChars="200" w:firstLine="480"/>
        <w:jc w:val="left"/>
        <w:rPr>
          <w:rFonts w:ascii="楷体-简" w:eastAsia="楷体-简" w:hAnsi="楷体-简" w:cs="楷体-简"/>
          <w:bCs/>
        </w:rPr>
      </w:pP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题西林壁</w:t>
      </w: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/>
          <w:bCs/>
        </w:rPr>
        <w:t>横看成岭侧成峰，远近高低各不同。</w:t>
      </w:r>
    </w:p>
    <w:p w:rsidR="006440CA" w:rsidRDefault="00B41DE0">
      <w:pPr>
        <w:spacing w:line="360" w:lineRule="auto"/>
        <w:ind w:firstLineChars="200" w:firstLine="480"/>
        <w:jc w:val="center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/>
          <w:bCs/>
        </w:rPr>
        <w:t>不识庐山真面目，只缘身在此山中。</w:t>
      </w:r>
    </w:p>
    <w:p w:rsidR="006440CA" w:rsidRDefault="00B41DE0" w:rsidP="00B41DE0">
      <w:pPr>
        <w:spacing w:line="360" w:lineRule="auto"/>
        <w:ind w:firstLineChars="200" w:firstLine="480"/>
        <w:jc w:val="left"/>
        <w:rPr>
          <w:rFonts w:ascii="楷体-简" w:eastAsia="楷体-简" w:hAnsi="楷体-简" w:cs="楷体-简"/>
          <w:bCs/>
        </w:rPr>
      </w:pPr>
      <w:r>
        <w:rPr>
          <w:rFonts w:ascii="楷体-简" w:eastAsia="楷体-简" w:hAnsi="楷体-简" w:cs="楷体-简" w:hint="eastAsia"/>
          <w:bCs/>
        </w:rPr>
        <w:t>译文：从正面、侧面看庐山山岭连绵起伏、山峰耸立，从远处、近处、高处、低处看庐山，庐山呈现各种不同的样子。我之所以认不清庐山真正的面目，是因</w:t>
      </w:r>
      <w:r>
        <w:rPr>
          <w:rFonts w:ascii="楷体-简" w:eastAsia="楷体-简" w:hAnsi="楷体-简" w:cs="楷体-简" w:hint="eastAsia"/>
          <w:bCs/>
        </w:rPr>
        <w:lastRenderedPageBreak/>
        <w:t>为我自身处在庐山之中。</w:t>
      </w:r>
    </w:p>
    <w:p w:rsidR="006440CA" w:rsidRDefault="00B41DE0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小结：</w:t>
      </w:r>
    </w:p>
    <w:p w:rsidR="006440CA" w:rsidRDefault="00B41DE0">
      <w:pPr>
        <w:spacing w:line="360" w:lineRule="auto"/>
        <w:ind w:firstLineChars="200" w:firstLine="480"/>
        <w:rPr>
          <w:rFonts w:ascii="楷体-简" w:eastAsia="楷体-简" w:hAnsi="楷体-简" w:cs="楷体-简"/>
          <w:bCs/>
        </w:rPr>
      </w:pPr>
      <w:r>
        <w:rPr>
          <w:rFonts w:asciiTheme="majorEastAsia" w:eastAsiaTheme="majorEastAsia" w:hAnsiTheme="majorEastAsia" w:hint="eastAsia"/>
          <w:bCs/>
        </w:rPr>
        <w:t>通过今天的阅读，</w:t>
      </w:r>
      <w:r>
        <w:rPr>
          <w:rFonts w:asciiTheme="majorEastAsia" w:eastAsiaTheme="majorEastAsia" w:hAnsiTheme="majorEastAsia"/>
          <w:bCs/>
        </w:rPr>
        <w:t>我们对苏轼和苏轼的诗歌有了更深的了解。古诗蕴含着诗人对生活的思索；蕴含着诗人与我们跨越千年的情感共鸣。</w:t>
      </w:r>
      <w:r>
        <w:rPr>
          <w:rFonts w:asciiTheme="majorEastAsia" w:eastAsiaTheme="majorEastAsia" w:hAnsiTheme="majorEastAsia"/>
          <w:bCs/>
        </w:rPr>
        <w:t>每一首诗，每一个诗人，都值得我们去探索、细细品味。现在就去挑战答题吧！</w:t>
      </w:r>
    </w:p>
    <w:sectPr w:rsidR="006440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苹方-简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-简">
    <w:altName w:val="微软雅黑 Light"/>
    <w:charset w:val="86"/>
    <w:family w:val="auto"/>
    <w:pitch w:val="default"/>
    <w:sig w:usb0="00000000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9BFFB56B"/>
    <w:rsid w:val="9FE781F7"/>
    <w:rsid w:val="C63F24D7"/>
    <w:rsid w:val="EFF74924"/>
    <w:rsid w:val="F6EE261B"/>
    <w:rsid w:val="F9BEB2DD"/>
    <w:rsid w:val="FBEFC122"/>
    <w:rsid w:val="FF7BCCAB"/>
    <w:rsid w:val="00004925"/>
    <w:rsid w:val="00006195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440CA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16896"/>
    <w:rsid w:val="0095127A"/>
    <w:rsid w:val="00973097"/>
    <w:rsid w:val="009803BA"/>
    <w:rsid w:val="00980A0D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B24012"/>
    <w:rsid w:val="00B249A1"/>
    <w:rsid w:val="00B41DE0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D06946"/>
    <w:rsid w:val="00D06FAA"/>
    <w:rsid w:val="00D92875"/>
    <w:rsid w:val="00DA39CC"/>
    <w:rsid w:val="00DB501E"/>
    <w:rsid w:val="00DE07BA"/>
    <w:rsid w:val="00DE09E4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158710C2"/>
    <w:rsid w:val="1B876FAD"/>
    <w:rsid w:val="27EF3BB2"/>
    <w:rsid w:val="2C6A4C4E"/>
    <w:rsid w:val="397F4F02"/>
    <w:rsid w:val="3DDD7A9E"/>
    <w:rsid w:val="3E6B8360"/>
    <w:rsid w:val="45D93EC3"/>
    <w:rsid w:val="4F87AD1D"/>
    <w:rsid w:val="5AA6E0F6"/>
    <w:rsid w:val="5AEDF9CE"/>
    <w:rsid w:val="5BBD2028"/>
    <w:rsid w:val="5FFA27A3"/>
    <w:rsid w:val="6098050D"/>
    <w:rsid w:val="63CD8EDD"/>
    <w:rsid w:val="77FF746E"/>
    <w:rsid w:val="7DCE1368"/>
    <w:rsid w:val="7E665FFE"/>
    <w:rsid w:val="7F5F29E4"/>
    <w:rsid w:val="7FEE9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hicimingju.com/gushi/shi/1743.html" TargetMode="External"/><Relationship Id="rId13" Type="http://schemas.openxmlformats.org/officeDocument/2006/relationships/hyperlink" Target="https://baike.baidu.com/item/%E6%AC%A7%E8%8B%8F/381071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5%88%98%E6%99%AF%E6%96%87/3650998" TargetMode="External"/><Relationship Id="rId12" Type="http://schemas.openxmlformats.org/officeDocument/2006/relationships/hyperlink" Target="https://baike.baidu.com/item/%E8%8B%8F%E8%BE%9B/12884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4%B8%9C%E5%9D%A1%E4%B9%90%E5%BA%9C/769044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ike.baidu.com/item/%E8%BE%9B%E5%BC%83%E7%96%BE/1348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4%B8%9C%E5%9D%A1%E6%98%93%E4%BC%A0" TargetMode="External"/><Relationship Id="rId10" Type="http://schemas.openxmlformats.org/officeDocument/2006/relationships/hyperlink" Target="https://baike.baidu.com/item/%E8%8B%8F%E9%BB%84/1302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9%BB%84%E5%BA%AD%E5%9D%9A/208277" TargetMode="External"/><Relationship Id="rId14" Type="http://schemas.openxmlformats.org/officeDocument/2006/relationships/hyperlink" Target="https://baike.baidu.com/item/%E4%B8%9C%E5%9D%A1%E4%B8%83%E9%9B%86/202359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user</cp:lastModifiedBy>
  <cp:revision>205</cp:revision>
  <dcterms:created xsi:type="dcterms:W3CDTF">2020-02-03T21:38:00Z</dcterms:created>
  <dcterms:modified xsi:type="dcterms:W3CDTF">2020-02-06T12:03:00Z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